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Cambios realizados en el proyecto: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 agregaron las etiquetas description, keywors y se modificó la etiqueta &lt;title&gt;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Se agregaron maps en el archivo /scss/misc/_variables.scss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y se utilizó la función map_get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se utilizaron clases helpers creadas en /scss/misc/_normalize.scss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creadas con mixin en include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 hicieron varias media queries para hacer el sitio responsive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se utilizaron clases helpers en el index.html para darle estilo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se utilizó la función extend para crear clases casi iguales, con una pequeña diferencia.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