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7BB" w:rsidRPr="001E2FCE" w:rsidRDefault="00E947BB" w:rsidP="000C4BD4">
      <w:pPr>
        <w:pStyle w:val="1"/>
        <w:jc w:val="center"/>
        <w:rPr>
          <w:szCs w:val="28"/>
        </w:rPr>
      </w:pPr>
      <w:r w:rsidRPr="001E2FCE">
        <w:rPr>
          <w:szCs w:val="28"/>
        </w:rPr>
        <w:t>ВВЕДЕНИЕ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В условиях цифровой трансформации российской экономики и курса на импортозамещение, ключевым фактором конкурентоспособности наукоемких предприятий становится эффективность управления материально-технической базой. Для организаций оборонно-промышленного комплекса, таких как АО «НИИ ЦПС», где сосредоточено уникальное дорогостоящее оборудование, проблема прозрачного учета активов выходит на первый план.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 xml:space="preserve">В настоящее время на предприятии наблюдается высокая доля ручного труда и децентрализация данных. Учет ведется с использованием разрозненных таблиц MS </w:t>
      </w:r>
      <w:proofErr w:type="spellStart"/>
      <w:r w:rsidRPr="001E2FCE">
        <w:rPr>
          <w:rFonts w:eastAsia="Times New Roman"/>
          <w:bCs/>
          <w:kern w:val="36"/>
          <w:lang w:eastAsia="ru-RU"/>
        </w:rPr>
        <w:t>Excel</w:t>
      </w:r>
      <w:proofErr w:type="spellEnd"/>
      <w:r w:rsidRPr="001E2FCE">
        <w:rPr>
          <w:rFonts w:eastAsia="Times New Roman"/>
          <w:bCs/>
          <w:kern w:val="36"/>
          <w:lang w:eastAsia="ru-RU"/>
        </w:rPr>
        <w:t xml:space="preserve"> и бумажных журналов, что приводит к дублированию инвентарных номеров, потере истории перемещений техники между сотрудниками и отсутствию оперативной информации о состоянии оборудования. Процесс подачи заявок на ремонт носит устный характер, из-за чего страдает контроль сроков исполнения и расчет стоимости владения техникой. Ситуация усугубляется отсутствием ролевого разграничения доступа, когда любой сотрудник имеет потенциальный доступ к критическим данным.</w:t>
      </w:r>
    </w:p>
    <w:p w:rsidR="00E947BB" w:rsidRPr="001E2FCE" w:rsidRDefault="00E947BB" w:rsidP="004F5AFC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Существующие на рынке решения (например, «1</w:t>
      </w:r>
      <w:proofErr w:type="gramStart"/>
      <w:r w:rsidRPr="001E2FCE">
        <w:rPr>
          <w:rFonts w:eastAsia="Times New Roman"/>
          <w:bCs/>
          <w:kern w:val="36"/>
          <w:lang w:eastAsia="ru-RU"/>
        </w:rPr>
        <w:t>С:ERP</w:t>
      </w:r>
      <w:proofErr w:type="gramEnd"/>
      <w:r w:rsidRPr="001E2FCE">
        <w:rPr>
          <w:rFonts w:eastAsia="Times New Roman"/>
          <w:bCs/>
          <w:kern w:val="36"/>
          <w:lang w:eastAsia="ru-RU"/>
        </w:rPr>
        <w:t xml:space="preserve">» или </w:t>
      </w:r>
      <w:proofErr w:type="spellStart"/>
      <w:r w:rsidRPr="001E2FCE">
        <w:rPr>
          <w:rFonts w:eastAsia="Times New Roman"/>
          <w:bCs/>
          <w:kern w:val="36"/>
          <w:lang w:eastAsia="ru-RU"/>
        </w:rPr>
        <w:t>Hardware</w:t>
      </w:r>
      <w:proofErr w:type="spellEnd"/>
      <w:r w:rsidRPr="001E2FCE">
        <w:rPr>
          <w:rFonts w:eastAsia="Times New Roman"/>
          <w:bCs/>
          <w:kern w:val="36"/>
          <w:lang w:eastAsia="ru-RU"/>
        </w:rPr>
        <w:t xml:space="preserve"> </w:t>
      </w:r>
      <w:proofErr w:type="spellStart"/>
      <w:r w:rsidRPr="001E2FCE">
        <w:rPr>
          <w:rFonts w:eastAsia="Times New Roman"/>
          <w:bCs/>
          <w:kern w:val="36"/>
          <w:lang w:eastAsia="ru-RU"/>
        </w:rPr>
        <w:t>Inspector</w:t>
      </w:r>
      <w:proofErr w:type="spellEnd"/>
      <w:r w:rsidRPr="001E2FCE">
        <w:rPr>
          <w:rFonts w:eastAsia="Times New Roman"/>
          <w:bCs/>
          <w:kern w:val="36"/>
          <w:lang w:eastAsia="ru-RU"/>
        </w:rPr>
        <w:t>) либо избыточно дороги и сложны для узкой задачи оперативного учета, либо не учитывают специфику закрытого режима НИИ. Таким образом, актуальность работы обусловлена необходимостью создания специализированной, защищенной и ролевой информационной системы, которая заменит устаревшие ручные методы и повысит сохранность активов института.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 xml:space="preserve">Теоретические основы автоматизации учета основных средств широко представлены в трудах российских ученых, таких как Р.Т. Ибрагимов (оптимизация SQL-запросов), Д.А. Кузнецов и А.В. Петров (паттерны проектирования на C# и .NET). Вопросы построения корпоративных систем на </w:t>
      </w:r>
      <w:r w:rsidRPr="001E2FCE">
        <w:rPr>
          <w:rFonts w:eastAsia="Times New Roman"/>
          <w:bCs/>
          <w:kern w:val="36"/>
          <w:lang w:eastAsia="ru-RU"/>
        </w:rPr>
        <w:lastRenderedPageBreak/>
        <w:t>платформе «1С» рассмотрены в документации фирмы «1С». Практические аспекты создания интерфейсов на WPF освещены в работах П.Н. Федорова.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Однако анализ литературы показал, что существующие труды часто описывают либо универсальные бухгалтерские системы (1С), либо низкоуровневые технические решения (</w:t>
      </w:r>
      <w:proofErr w:type="spellStart"/>
      <w:r w:rsidRPr="001E2FCE">
        <w:rPr>
          <w:rFonts w:eastAsia="Times New Roman"/>
          <w:bCs/>
          <w:kern w:val="36"/>
          <w:lang w:eastAsia="ru-RU"/>
        </w:rPr>
        <w:t>Hardware</w:t>
      </w:r>
      <w:proofErr w:type="spellEnd"/>
      <w:r w:rsidRPr="001E2FCE">
        <w:rPr>
          <w:rFonts w:eastAsia="Times New Roman"/>
          <w:bCs/>
          <w:kern w:val="36"/>
          <w:lang w:eastAsia="ru-RU"/>
        </w:rPr>
        <w:t xml:space="preserve"> </w:t>
      </w:r>
      <w:proofErr w:type="spellStart"/>
      <w:r w:rsidRPr="001E2FCE">
        <w:rPr>
          <w:rFonts w:eastAsia="Times New Roman"/>
          <w:bCs/>
          <w:kern w:val="36"/>
          <w:lang w:eastAsia="ru-RU"/>
        </w:rPr>
        <w:t>Inspector</w:t>
      </w:r>
      <w:proofErr w:type="spellEnd"/>
      <w:r w:rsidRPr="001E2FCE">
        <w:rPr>
          <w:rFonts w:eastAsia="Times New Roman"/>
          <w:bCs/>
          <w:kern w:val="36"/>
          <w:lang w:eastAsia="ru-RU"/>
        </w:rPr>
        <w:t>). Комплексное описание процесса проектирования ИС для нужд закрытого НИИ с четким разграничением ролей и интеграцией истории ремонтов в единую базу данных представлено недостаточно широко. Данная работа призвана восполнить этот пробел на примере конкретного предприятия.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Целью выпускной квалификационной работы является разработка и программная реализация информационной системы учета перемещений материальных ценностей для АО «НИИ ЦПС», обеспечивающей централизованное хранение данных, контроль ремонтов и разграничение прав доступа.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Для достижения поставленной цели необходимо решить следующие задачи:</w:t>
      </w:r>
    </w:p>
    <w:p w:rsidR="0046252D" w:rsidRPr="001E2FCE" w:rsidRDefault="0046252D" w:rsidP="004838B7">
      <w:pPr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shd w:val="clear" w:color="auto" w:fill="FFFFFF"/>
        </w:rPr>
      </w:pPr>
      <w:r w:rsidRPr="001E2FCE">
        <w:rPr>
          <w:shd w:val="clear" w:color="auto" w:fill="FFFFFF"/>
        </w:rPr>
        <w:t>Анализ предметной области и требований к системе</w:t>
      </w:r>
    </w:p>
    <w:p w:rsidR="0046252D" w:rsidRPr="001E2FCE" w:rsidRDefault="0046252D" w:rsidP="004838B7">
      <w:pPr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shd w:val="clear" w:color="auto" w:fill="FFFFFF"/>
        </w:rPr>
      </w:pPr>
      <w:r w:rsidRPr="001E2FCE">
        <w:rPr>
          <w:shd w:val="clear" w:color="auto" w:fill="FFFFFF"/>
        </w:rPr>
        <w:t>Проектирование технических решений (архитектура, БД, интерфейс)</w:t>
      </w:r>
    </w:p>
    <w:p w:rsidR="0046252D" w:rsidRPr="001E2FCE" w:rsidRDefault="0046252D" w:rsidP="004838B7">
      <w:pPr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shd w:val="clear" w:color="auto" w:fill="FFFFFF"/>
        </w:rPr>
      </w:pPr>
      <w:r w:rsidRPr="001E2FCE">
        <w:rPr>
          <w:shd w:val="clear" w:color="auto" w:fill="FFFFFF"/>
        </w:rPr>
        <w:t>Разработка и тестирование ПО с модулями сбора/хранения/анализа данных</w:t>
      </w:r>
    </w:p>
    <w:p w:rsidR="0046252D" w:rsidRPr="001E2FCE" w:rsidRDefault="0046252D" w:rsidP="004838B7">
      <w:pPr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shd w:val="clear" w:color="auto" w:fill="FFFFFF"/>
        </w:rPr>
      </w:pPr>
      <w:r w:rsidRPr="001E2FCE">
        <w:rPr>
          <w:shd w:val="clear" w:color="auto" w:fill="FFFFFF"/>
        </w:rPr>
        <w:t>Оценка экономической эффективности внедрения</w:t>
      </w:r>
    </w:p>
    <w:p w:rsidR="0046252D" w:rsidRPr="001E2FCE" w:rsidRDefault="0046252D" w:rsidP="004838B7">
      <w:pPr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shd w:val="clear" w:color="auto" w:fill="FFFFFF"/>
        </w:rPr>
      </w:pPr>
      <w:r w:rsidRPr="001E2FCE">
        <w:rPr>
          <w:shd w:val="clear" w:color="auto" w:fill="FFFFFF"/>
        </w:rPr>
        <w:t>Подготовка пользовательской и технической документации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Объектом исследования выступает деятельность АО «НИИ ЦПС» в части организации учета, хранения, перемещения и обслуживания парка оборудования.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Предметом исследования являются методы и информационные технологии автоматизации учета материальных ценностей, а также средства реализации ролевого разграничения доступа в настольных приложениях.</w:t>
      </w:r>
    </w:p>
    <w:p w:rsidR="004F5AFC" w:rsidRPr="001E2FCE" w:rsidRDefault="004F5AFC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</w:p>
    <w:p w:rsidR="00353A2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lastRenderedPageBreak/>
        <w:t>Методы исследования.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 xml:space="preserve">В ходе выполнения работы использовался комплекс теоретических и эмпирических методов: анализ научно-технической литературы и документации предприятия, метод моделирования бизнес-процессов (IDEF0, </w:t>
      </w:r>
      <w:proofErr w:type="spellStart"/>
      <w:r w:rsidRPr="001E2FCE">
        <w:rPr>
          <w:rFonts w:eastAsia="Times New Roman"/>
          <w:bCs/>
          <w:kern w:val="36"/>
          <w:lang w:eastAsia="ru-RU"/>
        </w:rPr>
        <w:t>Use-case</w:t>
      </w:r>
      <w:proofErr w:type="spellEnd"/>
      <w:r w:rsidRPr="001E2FCE">
        <w:rPr>
          <w:rFonts w:eastAsia="Times New Roman"/>
          <w:bCs/>
          <w:kern w:val="36"/>
          <w:lang w:eastAsia="ru-RU"/>
        </w:rPr>
        <w:t>, DFD), сравнительный анализ программных продуктов, метод проектирования реляционных баз данных (ER-диаграммы), а также методы объектно-ориентированного программирования (C#, WPF).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Теоретическая значимость работы заключается в систематизации подходов к автоматизации учета оборудования в режимных предприятиях, обобщении опыта применения нотаций IDEF0 и UML для описания процессов технической поддержки, а также в формализации требований к ролевой модели ИС.</w:t>
      </w:r>
    </w:p>
    <w:p w:rsidR="00E947BB" w:rsidRPr="001E2FCE" w:rsidRDefault="00E947BB" w:rsidP="004838B7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Практическая значимость результатов исследования состоит в следующем:</w:t>
      </w:r>
    </w:p>
    <w:p w:rsidR="00E947BB" w:rsidRPr="001E2FCE" w:rsidRDefault="00E947BB" w:rsidP="004838B7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Разработанное программное обеспечение может быть внедрено в работу отдела главного инженера или планово-экономического отдела АО «НИИ ЦПС».</w:t>
      </w:r>
    </w:p>
    <w:p w:rsidR="00353A2B" w:rsidRPr="001E2FCE" w:rsidRDefault="00E947BB" w:rsidP="004838B7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>Использование системы позволит сократить время на формирование отчетов об оборудовании с нескольких дней до нескольких минут, исключить потерю заявок на ремонт и обеспечить прозрачность материальной ответственности сотрудников.</w:t>
      </w:r>
    </w:p>
    <w:p w:rsidR="00B41F7C" w:rsidRPr="001E2FCE" w:rsidRDefault="00E947BB" w:rsidP="004F5AFC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  <w:r w:rsidRPr="001E2FCE">
        <w:rPr>
          <w:rFonts w:eastAsia="Times New Roman"/>
          <w:bCs/>
          <w:kern w:val="36"/>
          <w:lang w:eastAsia="ru-RU"/>
        </w:rPr>
        <w:t xml:space="preserve">Структура выпускной квалификационной работы. Работа состоит из введения, двух глав (теоретико-аналитической и проектно-практической), заключения, списка использованных источников (20 наименований). В первой главе проведен анализ предметной области, построены модели бизнес-процессов и спроектирована архитектура БД. Во второй главе обоснован выбор инструментария, реализована база данных на MS SQL </w:t>
      </w:r>
      <w:proofErr w:type="spellStart"/>
      <w:r w:rsidRPr="001E2FCE">
        <w:rPr>
          <w:rFonts w:eastAsia="Times New Roman"/>
          <w:bCs/>
          <w:kern w:val="36"/>
          <w:lang w:eastAsia="ru-RU"/>
        </w:rPr>
        <w:t>Server</w:t>
      </w:r>
      <w:proofErr w:type="spellEnd"/>
      <w:r w:rsidRPr="001E2FCE">
        <w:rPr>
          <w:rFonts w:eastAsia="Times New Roman"/>
          <w:bCs/>
          <w:kern w:val="36"/>
          <w:lang w:eastAsia="ru-RU"/>
        </w:rPr>
        <w:t xml:space="preserve"> и разработан интерфейс на WPF.</w:t>
      </w:r>
    </w:p>
    <w:p w:rsidR="004F5AFC" w:rsidRPr="001E2FCE" w:rsidRDefault="004F5AFC" w:rsidP="004F5AFC">
      <w:pPr>
        <w:spacing w:after="0" w:line="360" w:lineRule="auto"/>
        <w:ind w:firstLine="709"/>
        <w:contextualSpacing/>
        <w:jc w:val="both"/>
        <w:rPr>
          <w:rFonts w:eastAsia="Times New Roman"/>
          <w:bCs/>
          <w:kern w:val="36"/>
          <w:lang w:eastAsia="ru-RU"/>
        </w:rPr>
      </w:pPr>
    </w:p>
    <w:p w:rsidR="00B41F7C" w:rsidRPr="001E2FCE" w:rsidRDefault="00B41F7C" w:rsidP="004838B7">
      <w:pPr>
        <w:pStyle w:val="1"/>
        <w:keepNext/>
        <w:keepLines/>
        <w:numPr>
          <w:ilvl w:val="0"/>
          <w:numId w:val="6"/>
        </w:numPr>
        <w:suppressAutoHyphens/>
        <w:ind w:left="0" w:firstLine="709"/>
        <w:contextualSpacing/>
        <w:jc w:val="both"/>
        <w:rPr>
          <w:szCs w:val="28"/>
        </w:rPr>
      </w:pPr>
      <w:bookmarkStart w:id="0" w:name="_Toc198919295"/>
      <w:bookmarkStart w:id="1" w:name="_Toc217350386"/>
      <w:bookmarkStart w:id="2" w:name="_Toc226586324"/>
      <w:r w:rsidRPr="001E2FCE">
        <w:rPr>
          <w:szCs w:val="28"/>
        </w:rPr>
        <w:lastRenderedPageBreak/>
        <w:t>ПРОЕКТИРОВАНИЕ ИНФОРМАЦИОННОЙ СИСТЕМЫ</w:t>
      </w:r>
      <w:bookmarkEnd w:id="0"/>
      <w:bookmarkEnd w:id="1"/>
      <w:bookmarkEnd w:id="2"/>
    </w:p>
    <w:p w:rsidR="00B41F7C" w:rsidRPr="001E2FCE" w:rsidRDefault="00B41F7C" w:rsidP="004838B7">
      <w:pPr>
        <w:spacing w:after="0" w:line="360" w:lineRule="auto"/>
        <w:ind w:firstLine="709"/>
        <w:jc w:val="both"/>
      </w:pPr>
    </w:p>
    <w:p w:rsidR="00B41F7C" w:rsidRPr="001E2FCE" w:rsidRDefault="00B41F7C" w:rsidP="004838B7">
      <w:pPr>
        <w:spacing w:after="0" w:line="360" w:lineRule="auto"/>
        <w:ind w:firstLine="709"/>
        <w:jc w:val="both"/>
      </w:pPr>
    </w:p>
    <w:p w:rsidR="00B41F7C" w:rsidRPr="001E2FCE" w:rsidRDefault="00B41F7C" w:rsidP="004838B7">
      <w:pPr>
        <w:pStyle w:val="2"/>
        <w:numPr>
          <w:ilvl w:val="1"/>
          <w:numId w:val="6"/>
        </w:numPr>
        <w:suppressAutoHyphens/>
        <w:ind w:left="0" w:firstLine="709"/>
        <w:jc w:val="both"/>
        <w:rPr>
          <w:rFonts w:cs="Times New Roman"/>
          <w:szCs w:val="28"/>
        </w:rPr>
      </w:pPr>
      <w:bookmarkStart w:id="3" w:name="_Toc198919296"/>
      <w:bookmarkStart w:id="4" w:name="_Toc217350387"/>
      <w:bookmarkStart w:id="5" w:name="_Toc226586325"/>
      <w:r w:rsidRPr="001E2FCE">
        <w:rPr>
          <w:rFonts w:cs="Times New Roman"/>
          <w:szCs w:val="28"/>
        </w:rPr>
        <w:t>Описание бизнес-процессов</w:t>
      </w:r>
      <w:bookmarkEnd w:id="3"/>
      <w:bookmarkEnd w:id="4"/>
      <w:bookmarkEnd w:id="5"/>
    </w:p>
    <w:p w:rsidR="00B41F7C" w:rsidRPr="001E2FCE" w:rsidRDefault="00B41F7C" w:rsidP="004838B7">
      <w:pPr>
        <w:spacing w:after="0" w:line="360" w:lineRule="auto"/>
        <w:ind w:firstLine="709"/>
        <w:jc w:val="both"/>
      </w:pPr>
    </w:p>
    <w:p w:rsidR="00B41F7C" w:rsidRPr="001E2FCE" w:rsidRDefault="00B41F7C" w:rsidP="004838B7">
      <w:pPr>
        <w:pStyle w:val="11"/>
        <w:rPr>
          <w:rFonts w:cs="Times New Roman"/>
          <w:color w:val="auto"/>
          <w:szCs w:val="28"/>
        </w:rPr>
      </w:pPr>
      <w:bookmarkStart w:id="6" w:name="_Toc226586326"/>
      <w:r w:rsidRPr="001E2FCE">
        <w:rPr>
          <w:rFonts w:cs="Times New Roman"/>
          <w:color w:val="auto"/>
          <w:szCs w:val="28"/>
        </w:rPr>
        <w:t>1.1.1</w:t>
      </w:r>
      <w:r w:rsidRPr="001E2FCE">
        <w:rPr>
          <w:rFonts w:cs="Times New Roman"/>
          <w:color w:val="auto"/>
          <w:szCs w:val="28"/>
        </w:rPr>
        <w:tab/>
        <w:t>Описание предметной области</w:t>
      </w:r>
      <w:bookmarkEnd w:id="6"/>
      <w:r w:rsidRPr="001E2FCE">
        <w:rPr>
          <w:rFonts w:cs="Times New Roman"/>
          <w:color w:val="auto"/>
          <w:szCs w:val="28"/>
        </w:rPr>
        <w:t xml:space="preserve"> 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  <w:rPr>
          <w:rFonts w:eastAsiaTheme="majorEastAsia"/>
        </w:rPr>
      </w:pPr>
      <w:r w:rsidRPr="001E2FCE">
        <w:rPr>
          <w:rFonts w:eastAsiaTheme="majorEastAsia"/>
        </w:rPr>
        <w:t>АО НИИ ЦПС — это ведущий российский научно-исследовательский институт в сфере ИТ, основанный в 1971 году, который специализируется на комплексной автоматизации управления, разработке тренажерных систем и защищенных программно-аппаратных комплексов для ВМФ, Минобороны и других структур, выполняя полный цикл работ от НИОКР до внедрения.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  <w:rPr>
          <w:rFonts w:eastAsiaTheme="majorEastAsia"/>
        </w:rPr>
      </w:pPr>
      <w:r w:rsidRPr="001E2FCE">
        <w:rPr>
          <w:rFonts w:eastAsiaTheme="majorEastAsia"/>
        </w:rPr>
        <w:t>Ввиду масштабности деятельности институт обладает внушительным фондом дорогостоящего оборудования и материально-технических активов. На данный момент процессы учета и управления этими активами характеризуются высокой долей ручного труда и отсутствием единой цифровой экосистемы. Текущее состояние дел по основным направлениям выглядит следующим образом:</w:t>
      </w:r>
    </w:p>
    <w:p w:rsidR="00B41F7C" w:rsidRPr="001E2FCE" w:rsidRDefault="00B41F7C" w:rsidP="004838B7">
      <w:pPr>
        <w:pStyle w:val="a4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eastAsiaTheme="majorEastAsia"/>
        </w:rPr>
      </w:pPr>
      <w:r w:rsidRPr="001E2FCE">
        <w:rPr>
          <w:rFonts w:eastAsiaTheme="majorEastAsia"/>
        </w:rPr>
        <w:t>Учёт и регистрация активов</w:t>
      </w:r>
    </w:p>
    <w:p w:rsidR="004838B7" w:rsidRPr="001E2FCE" w:rsidRDefault="00B41F7C" w:rsidP="004838B7">
      <w:pPr>
        <w:spacing w:after="0" w:line="360" w:lineRule="auto"/>
        <w:ind w:firstLine="709"/>
        <w:contextualSpacing/>
        <w:jc w:val="both"/>
        <w:rPr>
          <w:rFonts w:eastAsiaTheme="majorEastAsia"/>
        </w:rPr>
      </w:pPr>
      <w:r w:rsidRPr="001E2FCE">
        <w:rPr>
          <w:rFonts w:eastAsiaTheme="majorEastAsia"/>
        </w:rPr>
        <w:t xml:space="preserve">В настоящее время регистрация нового оборудования и ведение каталога осуществляются </w:t>
      </w:r>
      <w:proofErr w:type="spellStart"/>
      <w:r w:rsidRPr="001E2FCE">
        <w:rPr>
          <w:rFonts w:eastAsiaTheme="majorEastAsia"/>
        </w:rPr>
        <w:t>децентрализованно</w:t>
      </w:r>
      <w:proofErr w:type="spellEnd"/>
      <w:r w:rsidRPr="001E2FCE">
        <w:rPr>
          <w:rFonts w:eastAsiaTheme="majorEastAsia"/>
        </w:rPr>
        <w:t xml:space="preserve"> (зачастую с использованием таблиц MS </w:t>
      </w:r>
      <w:proofErr w:type="spellStart"/>
      <w:r w:rsidRPr="001E2FCE">
        <w:rPr>
          <w:rFonts w:eastAsiaTheme="majorEastAsia"/>
        </w:rPr>
        <w:t>Excel</w:t>
      </w:r>
      <w:proofErr w:type="spellEnd"/>
      <w:r w:rsidRPr="001E2FCE">
        <w:rPr>
          <w:rFonts w:eastAsiaTheme="majorEastAsia"/>
        </w:rPr>
        <w:t xml:space="preserve"> и бумажных журналов). Специалист по учету материально-технического обеспечения вручную вносит инвентарные номера, серийные номера, модели и технические характеристики. Из-за отсутствия автоматизированного контроля уникальности данных регулярно возникают дублирующие записи и ошибки в инвентарных номерах. Полноценные электронные карточки активов, аккумулирующие всю информацию в одном месте, отсутствуют.</w:t>
      </w:r>
    </w:p>
    <w:p w:rsidR="00B41F7C" w:rsidRPr="001E2FCE" w:rsidRDefault="004838B7" w:rsidP="004838B7">
      <w:pPr>
        <w:rPr>
          <w:rFonts w:eastAsiaTheme="majorEastAsia"/>
        </w:rPr>
      </w:pPr>
      <w:r w:rsidRPr="001E2FCE">
        <w:rPr>
          <w:rFonts w:eastAsiaTheme="majorEastAsia"/>
        </w:rPr>
        <w:br w:type="page"/>
      </w:r>
    </w:p>
    <w:p w:rsidR="00B41F7C" w:rsidRPr="001E2FCE" w:rsidRDefault="00B41F7C" w:rsidP="004838B7">
      <w:pPr>
        <w:pStyle w:val="a4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eastAsiaTheme="majorEastAsia"/>
        </w:rPr>
      </w:pPr>
      <w:r w:rsidRPr="001E2FCE">
        <w:rPr>
          <w:rFonts w:eastAsiaTheme="majorEastAsia"/>
        </w:rPr>
        <w:lastRenderedPageBreak/>
        <w:t>Распределение и назначение ответственности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  <w:rPr>
          <w:rFonts w:eastAsiaTheme="majorEastAsia"/>
        </w:rPr>
      </w:pPr>
      <w:r w:rsidRPr="001E2FCE">
        <w:rPr>
          <w:rFonts w:eastAsiaTheme="majorEastAsia"/>
        </w:rPr>
        <w:t>Процесс закрепления оборудования за сотрудниками или отделами сопряжен с большими временными затратами. Оформление выдачи активов, формирование приказов и актов передачи происходит на бумажных носителях. В результате оперативно определить текущего ответственного за конкретное устройство бывает сложно, а история перемещений техники между кабинетами и сотрудниками прозрачно не фиксируется. Это снижает уровень персональной ответственности работников.</w:t>
      </w:r>
    </w:p>
    <w:p w:rsidR="00B41F7C" w:rsidRPr="001E2FCE" w:rsidRDefault="00B41F7C" w:rsidP="004838B7">
      <w:pPr>
        <w:pStyle w:val="a4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eastAsiaTheme="majorEastAsia"/>
        </w:rPr>
      </w:pPr>
      <w:r w:rsidRPr="001E2FCE">
        <w:rPr>
          <w:rFonts w:eastAsiaTheme="majorEastAsia"/>
        </w:rPr>
        <w:t>Эксплуатация, ремонт и контроль состояния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  <w:rPr>
          <w:rFonts w:eastAsiaTheme="majorEastAsia"/>
        </w:rPr>
      </w:pPr>
      <w:r w:rsidRPr="001E2FCE">
        <w:rPr>
          <w:rFonts w:eastAsiaTheme="majorEastAsia"/>
        </w:rPr>
        <w:t>Сейчас у рядовых сотрудников нет удобного инструмента для просмотра списка числящегося за ними оборудования. Заявки на ремонт и обслуживание подаются в устной форме, через корпоративную почту или бумажные служебные записки. Специалист по учету материально-технического обеспечению ведет учет неисправностей вручную, из-за чего сложно контролировать сроки и стоимость ремонтных работ (как внутренних, так и с привлечением сторонних служб). История ремонтов не систематизирована, что делает невозможным точный расчет стоимости владения техникой.</w:t>
      </w:r>
    </w:p>
    <w:p w:rsidR="00B41F7C" w:rsidRPr="001E2FCE" w:rsidRDefault="00B41F7C" w:rsidP="004838B7">
      <w:pPr>
        <w:pStyle w:val="a4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eastAsiaTheme="majorEastAsia"/>
        </w:rPr>
      </w:pPr>
      <w:r w:rsidRPr="001E2FCE">
        <w:rPr>
          <w:rFonts w:eastAsiaTheme="majorEastAsia"/>
        </w:rPr>
        <w:t>Мониторинг, отчётность и списание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  <w:rPr>
          <w:rFonts w:eastAsiaTheme="majorEastAsia"/>
        </w:rPr>
      </w:pPr>
      <w:r w:rsidRPr="001E2FCE">
        <w:rPr>
          <w:rFonts w:eastAsiaTheme="majorEastAsia"/>
        </w:rPr>
        <w:t>Процедуры инвентаризации, формирования реестров и отчетов о движении оборудования требуют ручного сбора данных из разных источников и занимают много времени. Мониторинг сроков гарантийного обслуживания практически не автоматизирован, что приводит к пропускам сроков бесплатного ремонта. Механизм списания устаревшего или непригодного оборудования также является исключительно бумажным и инициируется на основе разрозненных аналитических данных.</w:t>
      </w:r>
      <w:r w:rsidRPr="001E2FCE">
        <w:rPr>
          <w:rFonts w:eastAsiaTheme="majorEastAsia"/>
        </w:rPr>
        <w:br w:type="page"/>
      </w:r>
    </w:p>
    <w:p w:rsidR="00B41F7C" w:rsidRPr="001E2FCE" w:rsidRDefault="00B41F7C" w:rsidP="004838B7">
      <w:pPr>
        <w:pStyle w:val="a4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eastAsiaTheme="majorEastAsia"/>
        </w:rPr>
      </w:pPr>
      <w:r w:rsidRPr="001E2FCE">
        <w:rPr>
          <w:rFonts w:eastAsiaTheme="majorEastAsia"/>
        </w:rPr>
        <w:lastRenderedPageBreak/>
        <w:t>Вывод о необходимости автоматизации: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  <w:rPr>
          <w:rFonts w:eastAsiaTheme="majorEastAsia"/>
        </w:rPr>
      </w:pPr>
      <w:r w:rsidRPr="001E2FCE">
        <w:rPr>
          <w:rFonts w:eastAsiaTheme="majorEastAsia"/>
        </w:rPr>
        <w:t>На сегодняшний день процесс учёта оборудования в НИИ ЦПС является рутинным, трудоемким и подверженным человеческому фактору. Отсутствие централизованного контроля и разграничения прав доступа приводит к потере времени при поиске активов и усложняет планирование бюджета на обслуживание материально-технической базы. Существует острая необходимость в переходе от текущей разрозненной модели к единой автоматизированной системе учета.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 xml:space="preserve">На основе данных предметной области была разработана диаграмма </w:t>
      </w:r>
      <w:proofErr w:type="spellStart"/>
      <w:r w:rsidRPr="001E2FCE">
        <w:t>Use-Case</w:t>
      </w:r>
      <w:proofErr w:type="spellEnd"/>
      <w:r w:rsidRPr="001E2FCE">
        <w:t>, представленная на рисунке 1. На ней изображена текущая модель организации учета и обслуживания оборудования в компании. Процессы носят преимущественно ручной и неавтоматизированный характер.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>В системе выделены два основных действующих лица: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>Специалист по учету материально-технического обеспечения - отвечает за ведение документов и обработку заявок.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>Сотрудник - является конечным пользователем оборудования.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</w:p>
    <w:p w:rsidR="00B41F7C" w:rsidRPr="001E2FCE" w:rsidRDefault="00B41F7C" w:rsidP="004838B7">
      <w:pPr>
        <w:pStyle w:val="ds-markdown-paragraph"/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1E2FCE">
        <w:rPr>
          <w:noProof/>
          <w:sz w:val="28"/>
          <w:szCs w:val="28"/>
        </w:rPr>
        <w:drawing>
          <wp:inline distT="0" distB="0" distL="0" distR="0" wp14:anchorId="7EF20435" wp14:editId="259866CF">
            <wp:extent cx="5462047" cy="3093058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57" cy="310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4838B7">
      <w:pPr>
        <w:pStyle w:val="a6"/>
        <w:spacing w:after="0"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 w:rsidRPr="001E2FC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E2FCE">
        <w:rPr>
          <w:i w:val="0"/>
          <w:iCs w:val="0"/>
          <w:color w:val="auto"/>
          <w:sz w:val="28"/>
          <w:szCs w:val="28"/>
        </w:rPr>
        <w:fldChar w:fldCharType="begin"/>
      </w:r>
      <w:r w:rsidRPr="001E2FC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E2FCE">
        <w:rPr>
          <w:i w:val="0"/>
          <w:iCs w:val="0"/>
          <w:color w:val="auto"/>
          <w:sz w:val="28"/>
          <w:szCs w:val="28"/>
        </w:rPr>
        <w:fldChar w:fldCharType="separate"/>
      </w:r>
      <w:r w:rsidRPr="001E2FCE">
        <w:rPr>
          <w:i w:val="0"/>
          <w:iCs w:val="0"/>
          <w:noProof/>
          <w:color w:val="auto"/>
          <w:sz w:val="28"/>
          <w:szCs w:val="28"/>
        </w:rPr>
        <w:t>1</w:t>
      </w:r>
      <w:r w:rsidRPr="001E2FCE">
        <w:rPr>
          <w:i w:val="0"/>
          <w:iCs w:val="0"/>
          <w:color w:val="auto"/>
          <w:sz w:val="28"/>
          <w:szCs w:val="28"/>
        </w:rPr>
        <w:fldChar w:fldCharType="end"/>
      </w:r>
      <w:r w:rsidRPr="001E2FCE">
        <w:rPr>
          <w:i w:val="0"/>
          <w:iCs w:val="0"/>
          <w:color w:val="auto"/>
          <w:sz w:val="28"/>
          <w:szCs w:val="28"/>
        </w:rPr>
        <w:t xml:space="preserve"> </w:t>
      </w:r>
      <w:r w:rsidR="004F5AFC" w:rsidRPr="001E2FCE">
        <w:rPr>
          <w:rStyle w:val="citation-18"/>
          <w:rFonts w:eastAsiaTheme="majorEastAsia"/>
          <w:color w:val="auto"/>
          <w:sz w:val="28"/>
          <w:szCs w:val="28"/>
        </w:rPr>
        <w:t>–</w:t>
      </w:r>
      <w:r w:rsidRPr="001E2FCE">
        <w:rPr>
          <w:i w:val="0"/>
          <w:iCs w:val="0"/>
          <w:color w:val="auto"/>
          <w:sz w:val="28"/>
          <w:szCs w:val="28"/>
        </w:rPr>
        <w:t xml:space="preserve"> USE-CASE диаграмма</w:t>
      </w:r>
    </w:p>
    <w:p w:rsidR="004838B7" w:rsidRPr="001E2FCE" w:rsidRDefault="004838B7" w:rsidP="004838B7">
      <w:pPr>
        <w:rPr>
          <w:lang w:eastAsia="ar-SA"/>
        </w:rPr>
      </w:pPr>
    </w:p>
    <w:p w:rsidR="00B41F7C" w:rsidRPr="001E2FCE" w:rsidRDefault="00B41F7C" w:rsidP="004838B7">
      <w:pPr>
        <w:spacing w:after="0" w:line="360" w:lineRule="auto"/>
        <w:ind w:firstLine="709"/>
        <w:jc w:val="both"/>
        <w:rPr>
          <w:lang w:eastAsia="ru-RU"/>
        </w:rPr>
      </w:pPr>
      <w:r w:rsidRPr="001E2FCE">
        <w:rPr>
          <w:lang w:eastAsia="ru-RU"/>
        </w:rPr>
        <w:lastRenderedPageBreak/>
        <w:t>На рисунке 2 представлена контекстная диаграмма в нотации IDEF0. Она была построена для визуализации и анализа текущего процесса. Данная диаграмма отражает верхне-уровневую модель функционирования системы учета до внедрения автоматизации.</w:t>
      </w:r>
    </w:p>
    <w:p w:rsidR="00B41F7C" w:rsidRPr="001E2FCE" w:rsidRDefault="00B41F7C" w:rsidP="004838B7">
      <w:pPr>
        <w:spacing w:after="0" w:line="360" w:lineRule="auto"/>
        <w:ind w:firstLine="709"/>
        <w:jc w:val="both"/>
        <w:rPr>
          <w:lang w:eastAsia="ru-RU"/>
        </w:rPr>
      </w:pPr>
      <w:r w:rsidRPr="001E2FCE">
        <w:rPr>
          <w:lang w:eastAsia="ru-RU"/>
        </w:rPr>
        <w:t>В центре диаграммы находится функциональный блок «Учет оборудования». Взаимодействие процесса с внешней средой описывается через четыре типа стрелок:</w:t>
      </w:r>
    </w:p>
    <w:p w:rsidR="00B41F7C" w:rsidRPr="001E2FCE" w:rsidRDefault="00B41F7C" w:rsidP="004838B7">
      <w:pPr>
        <w:pStyle w:val="a4"/>
        <w:numPr>
          <w:ilvl w:val="0"/>
          <w:numId w:val="18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Входные данные. Потоки объектов и информации, которые поступают в систему для обработки:</w:t>
      </w:r>
    </w:p>
    <w:p w:rsidR="00B41F7C" w:rsidRPr="001E2FCE" w:rsidRDefault="00B41F7C" w:rsidP="004838B7">
      <w:pPr>
        <w:pStyle w:val="a4"/>
        <w:numPr>
          <w:ilvl w:val="2"/>
          <w:numId w:val="19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Новое оборудование: Поступающие активы, которые необходимо зафиксировать и взять на баланс.</w:t>
      </w:r>
    </w:p>
    <w:p w:rsidR="00B41F7C" w:rsidRPr="001E2FCE" w:rsidRDefault="00B41F7C" w:rsidP="004838B7">
      <w:pPr>
        <w:pStyle w:val="a4"/>
        <w:numPr>
          <w:ilvl w:val="2"/>
          <w:numId w:val="19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Устные заявки на ремонт: Первичные сообщения от сотрудников о поломках, не имеющие строгого цифрового следа.</w:t>
      </w:r>
    </w:p>
    <w:p w:rsidR="00B41F7C" w:rsidRPr="001E2FCE" w:rsidRDefault="00B41F7C" w:rsidP="004838B7">
      <w:pPr>
        <w:pStyle w:val="a4"/>
        <w:numPr>
          <w:ilvl w:val="0"/>
          <w:numId w:val="18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Управление. Правила и ограничения, которыми руководствуется процесс:</w:t>
      </w:r>
    </w:p>
    <w:p w:rsidR="00B41F7C" w:rsidRPr="001E2FCE" w:rsidRDefault="00B41F7C" w:rsidP="004838B7">
      <w:pPr>
        <w:pStyle w:val="a4"/>
        <w:numPr>
          <w:ilvl w:val="2"/>
          <w:numId w:val="20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Устные указания: ввиду отсутствия жестких цифровых регламентов и электронного документооборота, управление процессами и приоритетами опирается на устные распоряжения руководства или текущие договоренности.</w:t>
      </w:r>
    </w:p>
    <w:p w:rsidR="00B41F7C" w:rsidRPr="001E2FCE" w:rsidRDefault="00B41F7C" w:rsidP="004838B7">
      <w:pPr>
        <w:pStyle w:val="a4"/>
        <w:numPr>
          <w:ilvl w:val="0"/>
          <w:numId w:val="18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Выходные результаты. Результаты выполнения процесса:</w:t>
      </w:r>
    </w:p>
    <w:p w:rsidR="00B41F7C" w:rsidRPr="001E2FCE" w:rsidRDefault="00B41F7C" w:rsidP="004838B7">
      <w:pPr>
        <w:pStyle w:val="a4"/>
        <w:numPr>
          <w:ilvl w:val="2"/>
          <w:numId w:val="21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Бумажные акты: Оформленные на физических носителях документы (акты приема-передачи, закрепления ответственности).</w:t>
      </w:r>
    </w:p>
    <w:p w:rsidR="00B41F7C" w:rsidRPr="001E2FCE" w:rsidRDefault="00B41F7C" w:rsidP="004838B7">
      <w:pPr>
        <w:pStyle w:val="a4"/>
        <w:numPr>
          <w:ilvl w:val="2"/>
          <w:numId w:val="21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Ручные отчеты: Сводные данные, которые специалисту приходится собирать вручную для предоставления руководству.</w:t>
      </w:r>
    </w:p>
    <w:p w:rsidR="00B41F7C" w:rsidRPr="001E2FCE" w:rsidRDefault="00B41F7C" w:rsidP="004838B7">
      <w:pPr>
        <w:spacing w:after="0" w:line="360" w:lineRule="auto"/>
        <w:ind w:firstLine="709"/>
        <w:jc w:val="both"/>
        <w:rPr>
          <w:lang w:eastAsia="ru-RU"/>
        </w:rPr>
      </w:pPr>
      <w:r w:rsidRPr="001E2FCE">
        <w:rPr>
          <w:lang w:eastAsia="ru-RU"/>
        </w:rPr>
        <w:br w:type="page"/>
      </w:r>
    </w:p>
    <w:p w:rsidR="00B41F7C" w:rsidRPr="001E2FCE" w:rsidRDefault="00B41F7C" w:rsidP="004838B7">
      <w:pPr>
        <w:pStyle w:val="a4"/>
        <w:numPr>
          <w:ilvl w:val="0"/>
          <w:numId w:val="18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lastRenderedPageBreak/>
        <w:t>Механизмы. Ресурсы, с помощью которых реализуется процесс:</w:t>
      </w:r>
    </w:p>
    <w:p w:rsidR="00B41F7C" w:rsidRPr="001E2FCE" w:rsidRDefault="00B41F7C" w:rsidP="004838B7">
      <w:pPr>
        <w:pStyle w:val="a4"/>
        <w:numPr>
          <w:ilvl w:val="2"/>
          <w:numId w:val="22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Бумажные журналы: Основное средство хранения и фиксации информации (вместо базы данных).</w:t>
      </w:r>
    </w:p>
    <w:p w:rsidR="00B41F7C" w:rsidRPr="001E2FCE" w:rsidRDefault="00B41F7C" w:rsidP="004838B7">
      <w:pPr>
        <w:pStyle w:val="a4"/>
        <w:numPr>
          <w:ilvl w:val="2"/>
          <w:numId w:val="22"/>
        </w:numPr>
        <w:suppressAutoHyphens/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Специалист по учету МТО: Человек, который вручную выполняет все операции, являясь главным связующим звеном и «держателем» всей информации.</w:t>
      </w:r>
    </w:p>
    <w:p w:rsidR="00B41F7C" w:rsidRPr="001E2FCE" w:rsidRDefault="00B41F7C" w:rsidP="004838B7">
      <w:pPr>
        <w:pStyle w:val="a4"/>
        <w:spacing w:after="0" w:line="360" w:lineRule="auto"/>
        <w:ind w:left="0" w:firstLine="709"/>
        <w:jc w:val="both"/>
        <w:rPr>
          <w:lang w:eastAsia="ru-RU"/>
        </w:rPr>
      </w:pPr>
    </w:p>
    <w:p w:rsidR="00B41F7C" w:rsidRPr="001E2FCE" w:rsidRDefault="00B41F7C" w:rsidP="004838B7">
      <w:pPr>
        <w:spacing w:after="0" w:line="360" w:lineRule="auto"/>
        <w:ind w:firstLine="709"/>
        <w:jc w:val="center"/>
      </w:pPr>
      <w:r w:rsidRPr="001E2FCE">
        <w:rPr>
          <w:noProof/>
          <w:lang w:eastAsia="ru-RU"/>
        </w:rPr>
        <w:drawing>
          <wp:inline distT="0" distB="0" distL="0" distR="0" wp14:anchorId="62ACC8EC" wp14:editId="19A4E8A4">
            <wp:extent cx="4405023" cy="4069439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830" cy="4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4838B7">
      <w:pPr>
        <w:spacing w:after="0" w:line="360" w:lineRule="auto"/>
        <w:ind w:firstLine="709"/>
        <w:jc w:val="center"/>
      </w:pPr>
      <w:r w:rsidRPr="001E2FCE">
        <w:t xml:space="preserve">Рисунок </w:t>
      </w:r>
      <w:r w:rsidR="0036748D" w:rsidRPr="001E2FCE">
        <w:fldChar w:fldCharType="begin"/>
      </w:r>
      <w:r w:rsidR="0036748D" w:rsidRPr="001E2FCE">
        <w:instrText xml:space="preserve"> SEQ Рисунок \* ARABIC </w:instrText>
      </w:r>
      <w:r w:rsidR="0036748D" w:rsidRPr="001E2FCE">
        <w:fldChar w:fldCharType="separate"/>
      </w:r>
      <w:r w:rsidRPr="001E2FCE">
        <w:rPr>
          <w:noProof/>
        </w:rPr>
        <w:t>2</w:t>
      </w:r>
      <w:r w:rsidR="0036748D" w:rsidRPr="001E2FCE">
        <w:rPr>
          <w:noProof/>
        </w:rPr>
        <w:fldChar w:fldCharType="end"/>
      </w:r>
      <w:r w:rsidRPr="001E2FCE">
        <w:t xml:space="preserve"> </w:t>
      </w:r>
      <w:bookmarkStart w:id="7" w:name="_Hlk169185450"/>
      <w:r w:rsidR="004F5AFC" w:rsidRPr="001E2FCE">
        <w:rPr>
          <w:rStyle w:val="citation-18"/>
          <w:rFonts w:eastAsiaTheme="majorEastAsia"/>
        </w:rPr>
        <w:t>–</w:t>
      </w:r>
      <w:r w:rsidRPr="001E2FCE">
        <w:t xml:space="preserve"> Диаграмма IDEF0 </w:t>
      </w:r>
      <w:bookmarkEnd w:id="7"/>
      <w:r w:rsidRPr="001E2FCE">
        <w:t>уровень 0</w:t>
      </w:r>
    </w:p>
    <w:p w:rsidR="004838B7" w:rsidRPr="001E2FCE" w:rsidRDefault="004838B7" w:rsidP="004838B7">
      <w:pPr>
        <w:spacing w:after="0" w:line="360" w:lineRule="auto"/>
        <w:ind w:firstLine="709"/>
        <w:jc w:val="center"/>
      </w:pP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br w:type="page"/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lastRenderedPageBreak/>
        <w:t>Для детального анализа предметной области была проведена декомпозиция основного процесса на четыре функциональных блока, отражающих жизненный цикл оборудования в организации на рисунке 3:</w:t>
      </w:r>
    </w:p>
    <w:p w:rsidR="00B41F7C" w:rsidRPr="001E2FCE" w:rsidRDefault="00B41F7C" w:rsidP="004838B7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Регистрация и учет активов:</w:t>
      </w:r>
    </w:p>
    <w:p w:rsidR="00B41F7C" w:rsidRPr="001E2FCE" w:rsidRDefault="00B41F7C" w:rsidP="004838B7">
      <w:pPr>
        <w:pStyle w:val="a7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Вход:</w:t>
      </w:r>
      <w:r w:rsidRPr="001E2FCE">
        <w:rPr>
          <w:sz w:val="28"/>
          <w:szCs w:val="28"/>
        </w:rPr>
        <w:t xml:space="preserve"> Поступление нового оборудования.</w:t>
      </w:r>
    </w:p>
    <w:p w:rsidR="00B41F7C" w:rsidRPr="001E2FCE" w:rsidRDefault="00B41F7C" w:rsidP="004838B7">
      <w:pPr>
        <w:pStyle w:val="a7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Суть:</w:t>
      </w:r>
      <w:r w:rsidRPr="001E2FCE">
        <w:rPr>
          <w:sz w:val="28"/>
          <w:szCs w:val="28"/>
        </w:rPr>
        <w:t xml:space="preserve"> Первичный занос данных в бумажные журналы. На этом этапе формируется запись о наличии единицы техники в фонде организации.</w:t>
      </w:r>
    </w:p>
    <w:p w:rsidR="00B41F7C" w:rsidRPr="001E2FCE" w:rsidRDefault="00B41F7C" w:rsidP="004838B7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Распределение и назначение ответственности:</w:t>
      </w:r>
    </w:p>
    <w:p w:rsidR="00B41F7C" w:rsidRPr="001E2FCE" w:rsidRDefault="00B41F7C" w:rsidP="004838B7">
      <w:pPr>
        <w:pStyle w:val="a7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Процесс передачи оборудования конкретному лицу. Результатом является внутренняя связь между активом и сотрудником, которая в текущей модели фиксируется вручную.</w:t>
      </w:r>
    </w:p>
    <w:p w:rsidR="00B41F7C" w:rsidRPr="001E2FCE" w:rsidRDefault="00B41F7C" w:rsidP="004838B7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Эксплуатация, ремонт и контроль состояния:</w:t>
      </w:r>
    </w:p>
    <w:p w:rsidR="00B41F7C" w:rsidRPr="001E2FCE" w:rsidRDefault="00B41F7C" w:rsidP="004838B7">
      <w:pPr>
        <w:pStyle w:val="a7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Самый динамичный этап. Здесь учитываются поломки и сервисное обслуживание.</w:t>
      </w:r>
    </w:p>
    <w:p w:rsidR="00B41F7C" w:rsidRPr="001E2FCE" w:rsidRDefault="00B41F7C" w:rsidP="004838B7">
      <w:pPr>
        <w:pStyle w:val="a7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Механизмы</w:t>
      </w:r>
      <w:r w:rsidRPr="001E2FCE">
        <w:rPr>
          <w:bCs/>
          <w:sz w:val="28"/>
          <w:szCs w:val="28"/>
        </w:rPr>
        <w:t>:</w:t>
      </w:r>
      <w:r w:rsidRPr="001E2FCE">
        <w:rPr>
          <w:sz w:val="28"/>
          <w:szCs w:val="28"/>
        </w:rPr>
        <w:t xml:space="preserve"> помимо специалиста по МТО, в процесс активно вовлечен </w:t>
      </w:r>
      <w:r w:rsidRPr="001E2FCE">
        <w:rPr>
          <w:bCs/>
          <w:sz w:val="28"/>
          <w:szCs w:val="28"/>
        </w:rPr>
        <w:t>Сотрудник</w:t>
      </w:r>
      <w:r w:rsidRPr="001E2FCE">
        <w:rPr>
          <w:sz w:val="28"/>
          <w:szCs w:val="28"/>
        </w:rPr>
        <w:t>, который эксплуатирует технику и инициирует запросы на ремонт.</w:t>
      </w:r>
    </w:p>
    <w:p w:rsidR="00B41F7C" w:rsidRPr="001E2FCE" w:rsidRDefault="00B41F7C" w:rsidP="004838B7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Мониторинг, отчетность и списание:</w:t>
      </w:r>
    </w:p>
    <w:p w:rsidR="00B41F7C" w:rsidRPr="001E2FCE" w:rsidRDefault="00B41F7C" w:rsidP="004838B7">
      <w:pPr>
        <w:pStyle w:val="a7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Финальный этап, на котором подводятся итоги инвентаризации или происходит вывод оборудования из эксплуатации.</w:t>
      </w:r>
    </w:p>
    <w:p w:rsidR="00B41F7C" w:rsidRPr="001E2FCE" w:rsidRDefault="00B41F7C" w:rsidP="004838B7">
      <w:pPr>
        <w:pStyle w:val="a7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Выход:</w:t>
      </w:r>
      <w:r w:rsidRPr="001E2FCE">
        <w:rPr>
          <w:sz w:val="28"/>
          <w:szCs w:val="28"/>
        </w:rPr>
        <w:t xml:space="preserve"> Формирование </w:t>
      </w:r>
      <w:r w:rsidRPr="001E2FCE">
        <w:rPr>
          <w:bCs/>
          <w:sz w:val="28"/>
          <w:szCs w:val="28"/>
        </w:rPr>
        <w:t>бумажных отчетов</w:t>
      </w:r>
      <w:r w:rsidRPr="001E2FCE">
        <w:rPr>
          <w:sz w:val="28"/>
          <w:szCs w:val="28"/>
        </w:rPr>
        <w:t>, которые передаются руководству или в бухгалтерию.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Управляющие и исполнительные связи:</w:t>
      </w:r>
    </w:p>
    <w:p w:rsidR="00B41F7C" w:rsidRPr="001E2FCE" w:rsidRDefault="00B41F7C" w:rsidP="004838B7">
      <w:pPr>
        <w:pStyle w:val="a7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Управление:</w:t>
      </w:r>
      <w:r w:rsidRPr="001E2FCE">
        <w:rPr>
          <w:sz w:val="28"/>
          <w:szCs w:val="28"/>
        </w:rPr>
        <w:t xml:space="preserve"> Все подпроцессы регулируются «Сложившимся порядком учета». Это подчеркивает отсутствие жестких автоматизированных регламентов и высокую зависимость от традиций документооборота внутри конкретной компании.</w:t>
      </w:r>
    </w:p>
    <w:p w:rsidR="00B41F7C" w:rsidRPr="001E2FCE" w:rsidRDefault="00B41F7C" w:rsidP="004838B7">
      <w:pPr>
        <w:pStyle w:val="a7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Механизмы:</w:t>
      </w:r>
      <w:r w:rsidRPr="001E2FCE">
        <w:rPr>
          <w:sz w:val="28"/>
          <w:szCs w:val="28"/>
        </w:rPr>
        <w:t xml:space="preserve"> Главным исполнителем на всех этапах остается </w:t>
      </w:r>
      <w:r w:rsidRPr="001E2FCE">
        <w:rPr>
          <w:bCs/>
          <w:sz w:val="28"/>
          <w:szCs w:val="28"/>
        </w:rPr>
        <w:t>Специалист по учету МТО</w:t>
      </w:r>
      <w:r w:rsidRPr="001E2FCE">
        <w:rPr>
          <w:sz w:val="28"/>
          <w:szCs w:val="28"/>
        </w:rPr>
        <w:t>. Это указывает на высокую нагрузку на одного сотрудника и риск возникновения ошибок из-за «человеческого фактора».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1E2FCE">
        <w:rPr>
          <w:noProof/>
          <w:sz w:val="28"/>
          <w:szCs w:val="28"/>
        </w:rPr>
        <w:lastRenderedPageBreak/>
        <w:drawing>
          <wp:inline distT="0" distB="0" distL="0" distR="0" wp14:anchorId="667DAC6C" wp14:editId="7E4CAB0F">
            <wp:extent cx="5939790" cy="44208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4838B7">
      <w:pPr>
        <w:spacing w:after="0" w:line="360" w:lineRule="auto"/>
        <w:ind w:firstLine="709"/>
        <w:jc w:val="center"/>
      </w:pPr>
      <w:r w:rsidRPr="001E2FCE">
        <w:t xml:space="preserve">Рисунок </w:t>
      </w:r>
      <w:r w:rsidRPr="001E2FCE">
        <w:rPr>
          <w:iCs/>
        </w:rPr>
        <w:t>3</w:t>
      </w:r>
      <w:r w:rsidRPr="001E2FCE">
        <w:t xml:space="preserve"> </w:t>
      </w:r>
      <w:r w:rsidR="004F5AFC" w:rsidRPr="001E2FCE">
        <w:rPr>
          <w:rStyle w:val="citation-18"/>
          <w:rFonts w:eastAsiaTheme="majorEastAsia"/>
        </w:rPr>
        <w:t>–</w:t>
      </w:r>
      <w:r w:rsidRPr="001E2FCE">
        <w:t xml:space="preserve"> Диаграмма IDEF0 уровень 1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</w:p>
    <w:p w:rsidR="00B41F7C" w:rsidRPr="001E2FCE" w:rsidRDefault="00B41F7C" w:rsidP="004838B7">
      <w:pPr>
        <w:pStyle w:val="3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198919298"/>
      <w:bookmarkStart w:id="9" w:name="_Toc217350390"/>
      <w:bookmarkStart w:id="10" w:name="_Toc226586327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>1.1.2</w:t>
      </w:r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ab/>
        <w:t>Описание используемого ПО в организации</w:t>
      </w:r>
      <w:bookmarkEnd w:id="8"/>
      <w:bookmarkEnd w:id="9"/>
      <w:bookmarkEnd w:id="10"/>
    </w:p>
    <w:p w:rsidR="00B41F7C" w:rsidRPr="001E2FCE" w:rsidRDefault="00B41F7C" w:rsidP="004838B7">
      <w:pPr>
        <w:pStyle w:val="ds-markdown-paragrap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bookmarkStart w:id="11" w:name="_Toc198919299"/>
      <w:r w:rsidRPr="001E2FCE">
        <w:rPr>
          <w:sz w:val="28"/>
          <w:szCs w:val="28"/>
        </w:rPr>
        <w:t>В своей операционной деятельности компания «НИИ ЦПС» полагается на набор стандартного программного обеспечения для решения основных административных и исследовательских задач. Ключевым инструментом финансового и формального учёта оборудования является система «1</w:t>
      </w:r>
      <w:proofErr w:type="gramStart"/>
      <w:r w:rsidRPr="001E2FCE">
        <w:rPr>
          <w:sz w:val="28"/>
          <w:szCs w:val="28"/>
        </w:rPr>
        <w:t>С:Бухгалтерия</w:t>
      </w:r>
      <w:proofErr w:type="gramEnd"/>
      <w:r w:rsidRPr="001E2FCE">
        <w:rPr>
          <w:sz w:val="28"/>
          <w:szCs w:val="28"/>
        </w:rPr>
        <w:t xml:space="preserve">», которая обеспечивает ведение инвентарного списка основных средств в соответствии с требованиями законодательства. Для подготовки документов, служебных записок и отчётов активно используются офисные приложения </w:t>
      </w:r>
      <w:proofErr w:type="spellStart"/>
      <w:r w:rsidRPr="001E2FCE">
        <w:rPr>
          <w:sz w:val="28"/>
          <w:szCs w:val="28"/>
        </w:rPr>
        <w:t>Microsoft</w:t>
      </w:r>
      <w:proofErr w:type="spellEnd"/>
      <w:r w:rsidRPr="001E2FCE">
        <w:rPr>
          <w:sz w:val="28"/>
          <w:szCs w:val="28"/>
        </w:rPr>
        <w:t xml:space="preserve"> </w:t>
      </w:r>
      <w:proofErr w:type="spellStart"/>
      <w:r w:rsidRPr="001E2FCE">
        <w:rPr>
          <w:sz w:val="28"/>
          <w:szCs w:val="28"/>
        </w:rPr>
        <w:t>Word</w:t>
      </w:r>
      <w:proofErr w:type="spellEnd"/>
      <w:r w:rsidRPr="001E2FCE">
        <w:rPr>
          <w:sz w:val="28"/>
          <w:szCs w:val="28"/>
        </w:rPr>
        <w:t xml:space="preserve"> и </w:t>
      </w:r>
      <w:proofErr w:type="spellStart"/>
      <w:r w:rsidRPr="001E2FCE">
        <w:rPr>
          <w:sz w:val="28"/>
          <w:szCs w:val="28"/>
        </w:rPr>
        <w:t>Excel</w:t>
      </w:r>
      <w:proofErr w:type="spellEnd"/>
      <w:r w:rsidRPr="001E2FCE">
        <w:rPr>
          <w:sz w:val="28"/>
          <w:szCs w:val="28"/>
        </w:rPr>
        <w:t xml:space="preserve">. При этом </w:t>
      </w:r>
      <w:proofErr w:type="spellStart"/>
      <w:r w:rsidRPr="001E2FCE">
        <w:rPr>
          <w:sz w:val="28"/>
          <w:szCs w:val="28"/>
        </w:rPr>
        <w:t>Microsoft</w:t>
      </w:r>
      <w:proofErr w:type="spellEnd"/>
      <w:r w:rsidRPr="001E2FCE">
        <w:rPr>
          <w:sz w:val="28"/>
          <w:szCs w:val="28"/>
        </w:rPr>
        <w:t xml:space="preserve"> </w:t>
      </w:r>
      <w:proofErr w:type="spellStart"/>
      <w:r w:rsidRPr="001E2FCE">
        <w:rPr>
          <w:sz w:val="28"/>
          <w:szCs w:val="28"/>
        </w:rPr>
        <w:t>Excel</w:t>
      </w:r>
      <w:proofErr w:type="spellEnd"/>
      <w:r w:rsidRPr="001E2FCE">
        <w:rPr>
          <w:sz w:val="28"/>
          <w:szCs w:val="28"/>
        </w:rPr>
        <w:t xml:space="preserve"> часто выполняет роль неформальной системы учёта на уровне отдельных подразделений, где ведутся локальные списки оборудования и заявок на ремонт, что приводит к рассредоточению и несогласованности данных.</w:t>
      </w:r>
    </w:p>
    <w:p w:rsidR="00B41F7C" w:rsidRPr="001E2FCE" w:rsidRDefault="00B41F7C" w:rsidP="004838B7">
      <w:pPr>
        <w:pStyle w:val="ds-markdown-paragrap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lastRenderedPageBreak/>
        <w:t>Научные и инженерные подразделения используют специализированное программное обеспечение, такое как системы автоматизированного проектирования и уникальное ПО для управления лабораторным оборудованием. Вспомогательные функции документооборота могут осуществляться через системы электронного согласования. Однако для централизованного, сквозного управления жизненным циклом оборудования (от приёмки до списания) с учётом оперативных перемещений, ремонтов и разграничения прав доступа в организации отсутствует единое, специализированное информационное решение.</w:t>
      </w:r>
    </w:p>
    <w:p w:rsidR="00B41F7C" w:rsidRPr="001E2FCE" w:rsidRDefault="00B41F7C" w:rsidP="004838B7">
      <w:pPr>
        <w:pStyle w:val="ds-markdown-paragrap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:rsidR="00B41F7C" w:rsidRPr="001E2FCE" w:rsidRDefault="00B41F7C" w:rsidP="004838B7">
      <w:pPr>
        <w:pStyle w:val="3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12" w:name="_Toc226586328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>1.1.3</w:t>
      </w:r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ab/>
        <w:t>Анализ существующих решений на рынке</w:t>
      </w:r>
      <w:bookmarkEnd w:id="12"/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Для решения задач автоматизации учета материально-технических активов и оборудования на современном российском рынке представлен широкий спектр готового программного обеспечения. В рамках исследования был проведен краткий анализ наиболее распространенных систем, которые потенциально могли бы использоваться в АО «НИИ ЦПС»:</w:t>
      </w:r>
    </w:p>
    <w:p w:rsidR="00B41F7C" w:rsidRPr="001E2FCE" w:rsidRDefault="00B41F7C" w:rsidP="004838B7">
      <w:pPr>
        <w:pStyle w:val="a7"/>
        <w:numPr>
          <w:ilvl w:val="0"/>
          <w:numId w:val="10"/>
        </w:numPr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«1</w:t>
      </w:r>
      <w:proofErr w:type="gramStart"/>
      <w:r w:rsidRPr="001E2FCE">
        <w:rPr>
          <w:bCs/>
          <w:sz w:val="28"/>
          <w:szCs w:val="28"/>
        </w:rPr>
        <w:t>С:Предприятие</w:t>
      </w:r>
      <w:proofErr w:type="gramEnd"/>
      <w:r w:rsidRPr="001E2FCE">
        <w:rPr>
          <w:bCs/>
          <w:sz w:val="28"/>
          <w:szCs w:val="28"/>
        </w:rPr>
        <w:t>. Учет и управление для НИИ» / «1</w:t>
      </w:r>
      <w:proofErr w:type="gramStart"/>
      <w:r w:rsidRPr="001E2FCE">
        <w:rPr>
          <w:bCs/>
          <w:sz w:val="28"/>
          <w:szCs w:val="28"/>
        </w:rPr>
        <w:t>С:ERP</w:t>
      </w:r>
      <w:proofErr w:type="gramEnd"/>
      <w:r w:rsidRPr="001E2FCE">
        <w:rPr>
          <w:bCs/>
          <w:sz w:val="28"/>
          <w:szCs w:val="28"/>
        </w:rPr>
        <w:t>».</w:t>
      </w:r>
      <w:r w:rsidRPr="001E2FCE">
        <w:rPr>
          <w:sz w:val="28"/>
          <w:szCs w:val="28"/>
        </w:rPr>
        <w:t xml:space="preserve"> Это мощные отечественные платформы, покрывающие все сферы деятельности предприятия, изображение работы приложения представлены на рисунке 4.</w:t>
      </w:r>
    </w:p>
    <w:p w:rsidR="00B41F7C" w:rsidRPr="001E2FCE" w:rsidRDefault="00B41F7C" w:rsidP="004838B7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Плюсы:</w:t>
      </w:r>
      <w:r w:rsidRPr="001E2FCE">
        <w:rPr>
          <w:sz w:val="28"/>
          <w:szCs w:val="28"/>
        </w:rPr>
        <w:t xml:space="preserve"> Полное соответствие российскому законодательству, бесшовная интеграция с бухгалтерскими модулями, высокая надежность.</w:t>
      </w:r>
    </w:p>
    <w:p w:rsidR="00B41F7C" w:rsidRPr="001E2FCE" w:rsidRDefault="00B41F7C" w:rsidP="004838B7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Минусы:</w:t>
      </w:r>
      <w:r w:rsidRPr="001E2FCE">
        <w:rPr>
          <w:sz w:val="28"/>
          <w:szCs w:val="28"/>
        </w:rPr>
        <w:t xml:space="preserve"> Избыточность функционала для узкой задачи оперативного учета, высокая стоимость лицензий и внедрения, а также необходимость привлечения дорогостоящих специалистов для кастомизации системы под внутренние регламенты института.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1E2FCE">
        <w:rPr>
          <w:noProof/>
          <w:sz w:val="28"/>
          <w:szCs w:val="28"/>
        </w:rPr>
        <w:lastRenderedPageBreak/>
        <w:drawing>
          <wp:inline distT="0" distB="0" distL="0" distR="0" wp14:anchorId="5E4B5A01" wp14:editId="0BC8C670">
            <wp:extent cx="5613621" cy="3153561"/>
            <wp:effectExtent l="0" t="0" r="6350" b="8890"/>
            <wp:docPr id="8" name="Рисунок 8" descr="Купить 1С:Предприятие 8. ТОИР Управление ремонтами и обслуживанием  оборудования КОРП в Краснодаре и Краснодарском Кра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упить 1С:Предприятие 8. ТОИР Управление ремонтами и обслуживанием  оборудования КОРП в Краснодаре и Краснодарском Кра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47" cy="315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bCs/>
          <w:sz w:val="28"/>
          <w:szCs w:val="28"/>
        </w:rPr>
      </w:pPr>
      <w:r w:rsidRPr="001E2FCE">
        <w:rPr>
          <w:sz w:val="28"/>
          <w:szCs w:val="28"/>
        </w:rPr>
        <w:t xml:space="preserve">Рисунок 4 </w:t>
      </w:r>
      <w:r w:rsidR="004F5AFC" w:rsidRPr="001E2FCE">
        <w:rPr>
          <w:rStyle w:val="citation-18"/>
          <w:rFonts w:eastAsiaTheme="majorEastAsia"/>
          <w:sz w:val="28"/>
          <w:szCs w:val="28"/>
        </w:rPr>
        <w:t>–</w:t>
      </w:r>
      <w:r w:rsidRPr="001E2FCE">
        <w:rPr>
          <w:sz w:val="28"/>
          <w:szCs w:val="28"/>
        </w:rPr>
        <w:t xml:space="preserve"> </w:t>
      </w:r>
      <w:r w:rsidRPr="001E2FCE">
        <w:rPr>
          <w:bCs/>
          <w:sz w:val="28"/>
          <w:szCs w:val="28"/>
        </w:rPr>
        <w:t>1</w:t>
      </w:r>
      <w:proofErr w:type="gramStart"/>
      <w:r w:rsidRPr="001E2FCE">
        <w:rPr>
          <w:bCs/>
          <w:sz w:val="28"/>
          <w:szCs w:val="28"/>
        </w:rPr>
        <w:t>С:Предприятие</w:t>
      </w:r>
      <w:proofErr w:type="gramEnd"/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:rsidR="00B41F7C" w:rsidRPr="001E2FCE" w:rsidRDefault="00B41F7C" w:rsidP="004838B7">
      <w:pPr>
        <w:pStyle w:val="a7"/>
        <w:numPr>
          <w:ilvl w:val="0"/>
          <w:numId w:val="11"/>
        </w:numPr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1E2FCE">
        <w:rPr>
          <w:bCs/>
          <w:sz w:val="28"/>
          <w:szCs w:val="28"/>
        </w:rPr>
        <w:t>Hardware</w:t>
      </w:r>
      <w:proofErr w:type="spellEnd"/>
      <w:r w:rsidRPr="001E2FCE">
        <w:rPr>
          <w:bCs/>
          <w:sz w:val="28"/>
          <w:szCs w:val="28"/>
        </w:rPr>
        <w:t xml:space="preserve"> </w:t>
      </w:r>
      <w:proofErr w:type="spellStart"/>
      <w:r w:rsidRPr="001E2FCE">
        <w:rPr>
          <w:bCs/>
          <w:sz w:val="28"/>
          <w:szCs w:val="28"/>
        </w:rPr>
        <w:t>Inspector</w:t>
      </w:r>
      <w:proofErr w:type="spellEnd"/>
      <w:r w:rsidRPr="001E2FCE">
        <w:rPr>
          <w:bCs/>
          <w:sz w:val="28"/>
          <w:szCs w:val="28"/>
        </w:rPr>
        <w:t>.</w:t>
      </w:r>
      <w:r w:rsidRPr="001E2FCE">
        <w:rPr>
          <w:sz w:val="28"/>
          <w:szCs w:val="28"/>
        </w:rPr>
        <w:t xml:space="preserve"> Специализированное российское решение, ориентированное на учет компьютерной техники, сетевого оборудования и комплектующих в организациях, изображение работы приложения представлены на рисунке 5.</w:t>
      </w:r>
    </w:p>
    <w:p w:rsidR="00B41F7C" w:rsidRPr="001E2FCE" w:rsidRDefault="00B41F7C" w:rsidP="004838B7">
      <w:pPr>
        <w:pStyle w:val="a7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Плюсы:</w:t>
      </w:r>
      <w:r w:rsidRPr="001E2FCE">
        <w:rPr>
          <w:sz w:val="28"/>
          <w:szCs w:val="28"/>
        </w:rPr>
        <w:t xml:space="preserve"> Глубокая детализация учета (вплоть до отдельных плат и замен деталей), ведение истории ремонтов и перемещений, развитая система отчетов.</w:t>
      </w:r>
    </w:p>
    <w:p w:rsidR="00B41F7C" w:rsidRPr="001E2FCE" w:rsidRDefault="00B41F7C" w:rsidP="004838B7">
      <w:pPr>
        <w:pStyle w:val="a7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Минусы:</w:t>
      </w:r>
      <w:r w:rsidRPr="001E2FCE">
        <w:rPr>
          <w:sz w:val="28"/>
          <w:szCs w:val="28"/>
        </w:rPr>
        <w:t xml:space="preserve"> Интерфейс ориентирован преимущественно на системных администраторов и ИТ-специалистов. Система слабо адаптирована для учета специфического лабораторного или тренажерного оборудования и не всегда удобна для рядовых сотрудников в качестве средства подачи заявок.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1E2FCE">
        <w:rPr>
          <w:noProof/>
          <w:sz w:val="28"/>
          <w:szCs w:val="28"/>
        </w:rPr>
        <w:lastRenderedPageBreak/>
        <w:drawing>
          <wp:inline distT="0" distB="0" distL="0" distR="0" wp14:anchorId="307163A5" wp14:editId="09088A2F">
            <wp:extent cx="5794526" cy="3590925"/>
            <wp:effectExtent l="0" t="0" r="0" b="0"/>
            <wp:docPr id="16" name="Рисунок 16" descr="Hardware Inspector - Network conn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ardware Inspector - Network connecti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186" cy="359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bCs/>
          <w:sz w:val="28"/>
          <w:szCs w:val="28"/>
        </w:rPr>
      </w:pPr>
      <w:r w:rsidRPr="001E2FCE">
        <w:rPr>
          <w:sz w:val="28"/>
          <w:szCs w:val="28"/>
        </w:rPr>
        <w:t xml:space="preserve">Рисунок 5 </w:t>
      </w:r>
      <w:r w:rsidR="004F5AFC" w:rsidRPr="001E2FCE">
        <w:rPr>
          <w:rStyle w:val="citation-18"/>
          <w:rFonts w:eastAsiaTheme="majorEastAsia"/>
          <w:sz w:val="28"/>
          <w:szCs w:val="28"/>
        </w:rPr>
        <w:t>–</w:t>
      </w:r>
      <w:r w:rsidRPr="001E2FCE">
        <w:rPr>
          <w:sz w:val="28"/>
          <w:szCs w:val="28"/>
        </w:rPr>
        <w:t xml:space="preserve"> </w:t>
      </w:r>
      <w:proofErr w:type="spellStart"/>
      <w:r w:rsidRPr="001E2FCE">
        <w:rPr>
          <w:bCs/>
          <w:sz w:val="28"/>
          <w:szCs w:val="28"/>
        </w:rPr>
        <w:t>Hardware</w:t>
      </w:r>
      <w:proofErr w:type="spellEnd"/>
      <w:r w:rsidRPr="001E2FCE">
        <w:rPr>
          <w:bCs/>
          <w:sz w:val="28"/>
          <w:szCs w:val="28"/>
        </w:rPr>
        <w:t xml:space="preserve"> </w:t>
      </w:r>
      <w:proofErr w:type="spellStart"/>
      <w:r w:rsidRPr="001E2FCE">
        <w:rPr>
          <w:bCs/>
          <w:sz w:val="28"/>
          <w:szCs w:val="28"/>
        </w:rPr>
        <w:t>Inspector</w:t>
      </w:r>
      <w:proofErr w:type="spellEnd"/>
    </w:p>
    <w:bookmarkEnd w:id="11"/>
    <w:p w:rsidR="00B41F7C" w:rsidRPr="001E2FCE" w:rsidRDefault="00B41F7C" w:rsidP="004838B7">
      <w:pPr>
        <w:spacing w:after="0" w:line="360" w:lineRule="auto"/>
        <w:jc w:val="both"/>
        <w:rPr>
          <w:lang w:eastAsia="ru-RU"/>
        </w:rPr>
      </w:pPr>
    </w:p>
    <w:p w:rsidR="00B41F7C" w:rsidRPr="001E2FCE" w:rsidRDefault="00B41F7C" w:rsidP="004838B7">
      <w:pPr>
        <w:pStyle w:val="2"/>
        <w:numPr>
          <w:ilvl w:val="1"/>
          <w:numId w:val="7"/>
        </w:numPr>
        <w:suppressAutoHyphens/>
        <w:ind w:left="0" w:firstLine="709"/>
        <w:jc w:val="both"/>
        <w:rPr>
          <w:rFonts w:cs="Times New Roman"/>
          <w:szCs w:val="28"/>
        </w:rPr>
      </w:pPr>
      <w:bookmarkStart w:id="13" w:name="_Toc198919300"/>
      <w:bookmarkStart w:id="14" w:name="_Toc217350391"/>
      <w:bookmarkStart w:id="15" w:name="_Toc226586329"/>
      <w:r w:rsidRPr="001E2FCE">
        <w:rPr>
          <w:rFonts w:cs="Times New Roman"/>
          <w:szCs w:val="28"/>
        </w:rPr>
        <w:t>Информационная модель</w:t>
      </w:r>
      <w:bookmarkEnd w:id="13"/>
      <w:bookmarkEnd w:id="14"/>
      <w:bookmarkEnd w:id="15"/>
    </w:p>
    <w:p w:rsidR="00B41F7C" w:rsidRPr="001E2FCE" w:rsidRDefault="00B41F7C" w:rsidP="004838B7">
      <w:pPr>
        <w:spacing w:after="0" w:line="360" w:lineRule="auto"/>
        <w:ind w:firstLine="709"/>
        <w:jc w:val="both"/>
      </w:pPr>
    </w:p>
    <w:p w:rsidR="00B41F7C" w:rsidRPr="001E2FCE" w:rsidRDefault="00B41F7C" w:rsidP="004838B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26586330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>1.2.1</w:t>
      </w:r>
      <w:bookmarkStart w:id="17" w:name="_Toc198919301"/>
      <w:bookmarkStart w:id="18" w:name="_Toc217350392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ab/>
        <w:t>Моделирование информационных процессов</w:t>
      </w:r>
      <w:bookmarkEnd w:id="16"/>
      <w:bookmarkEnd w:id="17"/>
      <w:bookmarkEnd w:id="18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2FCE">
        <w:rPr>
          <w:sz w:val="28"/>
          <w:szCs w:val="28"/>
        </w:rPr>
        <w:t xml:space="preserve">Для более детального понимания всей системе была создана новая </w:t>
      </w:r>
      <w:r w:rsidRPr="001E2FCE">
        <w:rPr>
          <w:sz w:val="28"/>
          <w:szCs w:val="28"/>
          <w:lang w:val="en-US"/>
        </w:rPr>
        <w:t>Use</w:t>
      </w:r>
      <w:r w:rsidRPr="001E2FCE">
        <w:rPr>
          <w:sz w:val="28"/>
          <w:szCs w:val="28"/>
        </w:rPr>
        <w:t>-</w:t>
      </w:r>
      <w:r w:rsidRPr="001E2FCE">
        <w:rPr>
          <w:sz w:val="28"/>
          <w:szCs w:val="28"/>
          <w:lang w:val="en-US"/>
        </w:rPr>
        <w:t>case</w:t>
      </w:r>
      <w:r w:rsidRPr="001E2FCE">
        <w:rPr>
          <w:sz w:val="28"/>
          <w:szCs w:val="28"/>
        </w:rPr>
        <w:t xml:space="preserve"> диаграмма на рисунке 7. В отличие от ручного учета, новая модель предполагает разделение прав доступа и перевод всех коммуникаций в цифровую среду. В системе выделены три роли: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2FCE">
        <w:rPr>
          <w:sz w:val="28"/>
          <w:szCs w:val="28"/>
        </w:rPr>
        <w:t>1. Сотрудник (Конечный пользователь). Теперь обладает инструментами самообслуживания, что снимает лишнюю нагрузку со специалистов МТО: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Просмотр закрепленного оборудования:</w:t>
      </w:r>
      <w:r w:rsidRPr="001E2FCE">
        <w:rPr>
          <w:sz w:val="28"/>
          <w:szCs w:val="28"/>
        </w:rPr>
        <w:t xml:space="preserve"> получение актуальных данных о числящейся за ним технике в режиме реального времени.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Создание заявки на ремонт:</w:t>
      </w:r>
      <w:r w:rsidRPr="001E2FCE">
        <w:rPr>
          <w:sz w:val="28"/>
          <w:szCs w:val="28"/>
        </w:rPr>
        <w:t xml:space="preserve"> инициирование процесса обслуживания напрямую через систему (связано с просмотром оборудования, так как заявка создается на конкретный объект).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2FCE">
        <w:rPr>
          <w:sz w:val="28"/>
          <w:szCs w:val="28"/>
        </w:rPr>
        <w:t>2. Менеджер (Специалист по учету). Его функции трансформируются из «переписывания журналов» в управление данными: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lastRenderedPageBreak/>
        <w:t>Регистрация и редактирование данных оборудования:</w:t>
      </w:r>
      <w:r w:rsidRPr="001E2FCE">
        <w:rPr>
          <w:sz w:val="28"/>
          <w:szCs w:val="28"/>
        </w:rPr>
        <w:t xml:space="preserve"> ведение единого цифрового реестра активов.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Назначение ответственного:</w:t>
      </w:r>
      <w:r w:rsidRPr="001E2FCE">
        <w:rPr>
          <w:sz w:val="28"/>
          <w:szCs w:val="28"/>
        </w:rPr>
        <w:t xml:space="preserve"> быстрая привязка оборудования к сотрудникам (логически вытекает из регистрации нового актива).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Обработка заявок на ремонт:</w:t>
      </w:r>
      <w:r w:rsidRPr="001E2FCE">
        <w:rPr>
          <w:sz w:val="28"/>
          <w:szCs w:val="28"/>
        </w:rPr>
        <w:t xml:space="preserve"> централизованный контроль всех поступивших жалоб и мониторинг процесса их выполнения.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Формирование отчетов:</w:t>
      </w:r>
      <w:r w:rsidRPr="001E2FCE">
        <w:rPr>
          <w:sz w:val="28"/>
          <w:szCs w:val="28"/>
        </w:rPr>
        <w:t xml:space="preserve"> автоматическая генерация сводных документов и аналитики в один клик.</w:t>
      </w:r>
    </w:p>
    <w:p w:rsidR="00B41F7C" w:rsidRPr="001E2FCE" w:rsidRDefault="00B41F7C" w:rsidP="004838B7">
      <w:pPr>
        <w:pStyle w:val="a7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2FCE">
        <w:rPr>
          <w:sz w:val="28"/>
          <w:szCs w:val="28"/>
        </w:rPr>
        <w:t>Администратор (Техническая поддержка системы). Новая роль, необходимая для обеспечения безопасности и работоспособности ПО: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Управление пользователями и правами:</w:t>
      </w:r>
      <w:r w:rsidRPr="001E2FCE">
        <w:rPr>
          <w:sz w:val="28"/>
          <w:szCs w:val="28"/>
        </w:rPr>
        <w:t xml:space="preserve"> регистрация новых сотрудников в системе и разграничение их уровней доступа.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Контроль ключевых функций:</w:t>
      </w:r>
      <w:r w:rsidRPr="001E2FCE">
        <w:rPr>
          <w:sz w:val="28"/>
          <w:szCs w:val="28"/>
        </w:rPr>
        <w:t xml:space="preserve"> администратор также имеет доступ к формированию отчетов и просмотру данных для аудита системы.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jc w:val="both"/>
        <w:rPr>
          <w:rStyle w:val="citation-18"/>
          <w:sz w:val="28"/>
          <w:szCs w:val="28"/>
        </w:rPr>
      </w:pP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rStyle w:val="citation-18"/>
          <w:rFonts w:eastAsiaTheme="majorEastAsia"/>
          <w:sz w:val="28"/>
          <w:szCs w:val="28"/>
        </w:rPr>
      </w:pPr>
      <w:r w:rsidRPr="001E2FCE">
        <w:rPr>
          <w:rStyle w:val="citation-18"/>
          <w:rFonts w:eastAsiaTheme="majorEastAsia"/>
          <w:noProof/>
          <w:sz w:val="28"/>
          <w:szCs w:val="28"/>
        </w:rPr>
        <w:drawing>
          <wp:inline distT="0" distB="0" distL="0" distR="0" wp14:anchorId="5839AFE2" wp14:editId="381D5907">
            <wp:extent cx="4177488" cy="4261449"/>
            <wp:effectExtent l="0" t="0" r="0" b="6350"/>
            <wp:docPr id="20" name="Рисунок 20" descr="C:\Users\duf9\Downloads\юзе кас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uf9\Downloads\юзе касе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335" cy="42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rStyle w:val="citation-18"/>
          <w:rFonts w:eastAsiaTheme="majorEastAsia"/>
          <w:sz w:val="28"/>
          <w:szCs w:val="28"/>
        </w:rPr>
      </w:pPr>
      <w:r w:rsidRPr="001E2FCE">
        <w:rPr>
          <w:rStyle w:val="citation-18"/>
          <w:rFonts w:eastAsiaTheme="majorEastAsia"/>
          <w:sz w:val="28"/>
          <w:szCs w:val="28"/>
        </w:rPr>
        <w:t xml:space="preserve">Рисунок 7 – Диаграмма </w:t>
      </w:r>
      <w:r w:rsidRPr="001E2FCE">
        <w:rPr>
          <w:rStyle w:val="citation-18"/>
          <w:rFonts w:eastAsiaTheme="majorEastAsia"/>
          <w:sz w:val="28"/>
          <w:szCs w:val="28"/>
          <w:lang w:val="en-US"/>
        </w:rPr>
        <w:t>Use</w:t>
      </w:r>
      <w:r w:rsidRPr="001E2FCE">
        <w:rPr>
          <w:rStyle w:val="citation-18"/>
          <w:rFonts w:eastAsiaTheme="majorEastAsia"/>
          <w:sz w:val="28"/>
          <w:szCs w:val="28"/>
        </w:rPr>
        <w:t xml:space="preserve"> </w:t>
      </w:r>
      <w:r w:rsidRPr="001E2FCE">
        <w:rPr>
          <w:rStyle w:val="citation-18"/>
          <w:rFonts w:eastAsiaTheme="majorEastAsia"/>
          <w:sz w:val="28"/>
          <w:szCs w:val="28"/>
          <w:lang w:val="en-US"/>
        </w:rPr>
        <w:t>case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lastRenderedPageBreak/>
        <w:t>Основной функциональный блок отражает работу новой информационной системы, которая выступает единым ядром для всех операций с активами, это можно увидеть на рисунке 8.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1. Входные данные. В систему поступают данные в структурированном виде: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Новое оборудование:</w:t>
      </w:r>
      <w:r w:rsidRPr="001E2FCE">
        <w:rPr>
          <w:sz w:val="28"/>
          <w:szCs w:val="28"/>
        </w:rPr>
        <w:t xml:space="preserve"> Сведения о закупленных активах для их постановки на цифровой учет.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Цифровые заявки на ремонт:</w:t>
      </w:r>
      <w:r w:rsidRPr="001E2FCE">
        <w:rPr>
          <w:sz w:val="28"/>
          <w:szCs w:val="28"/>
        </w:rPr>
        <w:t xml:space="preserve"> вместо устных обращений используются электронные формы, что исключает потерю информации и позволяет отслеживать статус заявки.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2. Управление. Вместо «устных указаний» процесс теперь жестко регламентирован: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Учетная политика:</w:t>
      </w:r>
      <w:r w:rsidRPr="001E2FCE">
        <w:rPr>
          <w:sz w:val="28"/>
          <w:szCs w:val="28"/>
        </w:rPr>
        <w:t xml:space="preserve"> задает правила ведения учета материальных ценностей в соответствии с законодательством и стандартами компании.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Регламенты</w:t>
      </w:r>
      <w:proofErr w:type="gramStart"/>
      <w:r w:rsidRPr="001E2FCE">
        <w:rPr>
          <w:bCs/>
          <w:sz w:val="28"/>
          <w:szCs w:val="28"/>
        </w:rPr>
        <w:t>:</w:t>
      </w:r>
      <w:r w:rsidRPr="001E2FCE">
        <w:rPr>
          <w:sz w:val="28"/>
          <w:szCs w:val="28"/>
        </w:rPr>
        <w:t xml:space="preserve"> Описывают</w:t>
      </w:r>
      <w:proofErr w:type="gramEnd"/>
      <w:r w:rsidRPr="001E2FCE">
        <w:rPr>
          <w:sz w:val="28"/>
          <w:szCs w:val="28"/>
        </w:rPr>
        <w:t xml:space="preserve"> внутренние порядки эксплуатации и обслуживания техники, встроенные в логику работы ПО.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3. Выходные результаты. Результатом работы системы являются готовые документы и аналитика: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 xml:space="preserve">Генерация </w:t>
      </w:r>
      <w:proofErr w:type="spellStart"/>
      <w:r w:rsidRPr="001E2FCE">
        <w:rPr>
          <w:bCs/>
          <w:sz w:val="28"/>
          <w:szCs w:val="28"/>
        </w:rPr>
        <w:t>Excel</w:t>
      </w:r>
      <w:proofErr w:type="spellEnd"/>
      <w:r w:rsidRPr="001E2FCE">
        <w:rPr>
          <w:bCs/>
          <w:sz w:val="28"/>
          <w:szCs w:val="28"/>
        </w:rPr>
        <w:t xml:space="preserve"> отчетов:</w:t>
      </w:r>
      <w:r w:rsidRPr="001E2FCE">
        <w:rPr>
          <w:sz w:val="28"/>
          <w:szCs w:val="28"/>
        </w:rPr>
        <w:t xml:space="preserve"> Автоматическое формирование сводных таблиц, журналов и аналитики (вместо ручного сбора данных).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Акты выполненных работ:</w:t>
      </w:r>
      <w:r w:rsidRPr="001E2FCE">
        <w:rPr>
          <w:sz w:val="28"/>
          <w:szCs w:val="28"/>
        </w:rPr>
        <w:t xml:space="preserve"> Формирование юридически значимых документов по итогам обслуживания или перемещения оборудования.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4. Механизмы. Ресурсы, взаимодействующие с системой: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Роли</w:t>
      </w:r>
      <w:r w:rsidRPr="001E2FCE">
        <w:rPr>
          <w:sz w:val="28"/>
          <w:szCs w:val="28"/>
        </w:rPr>
        <w:t xml:space="preserve"> пользователей, определенные в </w:t>
      </w:r>
      <w:proofErr w:type="spellStart"/>
      <w:r w:rsidRPr="001E2FCE">
        <w:rPr>
          <w:sz w:val="28"/>
          <w:szCs w:val="28"/>
        </w:rPr>
        <w:t>Use</w:t>
      </w:r>
      <w:proofErr w:type="spellEnd"/>
      <w:r w:rsidRPr="001E2FCE">
        <w:rPr>
          <w:sz w:val="28"/>
          <w:szCs w:val="28"/>
        </w:rPr>
        <w:t xml:space="preserve"> </w:t>
      </w:r>
      <w:proofErr w:type="spellStart"/>
      <w:r w:rsidRPr="001E2FCE">
        <w:rPr>
          <w:sz w:val="28"/>
          <w:szCs w:val="28"/>
        </w:rPr>
        <w:t>Case</w:t>
      </w:r>
      <w:proofErr w:type="spellEnd"/>
      <w:r w:rsidRPr="001E2FCE">
        <w:rPr>
          <w:sz w:val="28"/>
          <w:szCs w:val="28"/>
        </w:rPr>
        <w:t xml:space="preserve"> диаграмме. Каждый из них взаимодействует с системой через персональный интерфейс в рамках своих полномочий.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rStyle w:val="citation-18"/>
          <w:rFonts w:eastAsiaTheme="majorEastAsia"/>
          <w:sz w:val="28"/>
          <w:szCs w:val="28"/>
        </w:rPr>
      </w:pPr>
    </w:p>
    <w:p w:rsidR="00B41F7C" w:rsidRPr="001E2FCE" w:rsidRDefault="00B41F7C" w:rsidP="00CA5542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rStyle w:val="citation-18"/>
          <w:rFonts w:eastAsiaTheme="majorEastAsia"/>
          <w:sz w:val="28"/>
          <w:szCs w:val="28"/>
          <w:lang w:val="en-US"/>
        </w:rPr>
      </w:pPr>
      <w:r w:rsidRPr="001E2FCE">
        <w:rPr>
          <w:rStyle w:val="citation-18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58ED38E8" wp14:editId="1FAD148B">
            <wp:extent cx="4415307" cy="3886200"/>
            <wp:effectExtent l="0" t="0" r="4445" b="0"/>
            <wp:docPr id="5" name="Рисунок 5" descr="C:\Users\duf9\Downloads\в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uf9\Downloads\вы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283" cy="388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CA5542">
      <w:pPr>
        <w:pStyle w:val="a7"/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1E2FCE">
        <w:rPr>
          <w:rStyle w:val="citation-18"/>
          <w:rFonts w:eastAsiaTheme="majorEastAsia"/>
          <w:sz w:val="28"/>
          <w:szCs w:val="28"/>
        </w:rPr>
        <w:t xml:space="preserve">Рисунок 8 – </w:t>
      </w:r>
      <w:r w:rsidRPr="001E2FCE">
        <w:rPr>
          <w:sz w:val="28"/>
          <w:szCs w:val="28"/>
        </w:rPr>
        <w:t>Диаграмма IDEF0 уровень 0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rStyle w:val="citation-18"/>
          <w:sz w:val="28"/>
          <w:szCs w:val="28"/>
        </w:rPr>
      </w:pP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t>Для углублённого анализа процесса выполнена детализация модели IDEF0 до первого уровня на рисунке 9. Выделены пять функциональных блоков, раскрывающих жизненный цикл актива с указанием входов, выходов, управлений и механизмов для каждого этапа.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t>1. Закупка оборудования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Входы: заявки, договоры, накладные поставщика.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Выходы: документы для регистрации, подтверждение поступления.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Управление: регламент закупок, бюджетный контроль.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Механизмы: менеджер по закупкам.</w:t>
      </w:r>
    </w:p>
    <w:p w:rsidR="00CA5542" w:rsidRPr="001E2FCE" w:rsidRDefault="00CA5542" w:rsidP="00CA5542">
      <w:pPr>
        <w:rPr>
          <w:rFonts w:eastAsia="Times New Roman"/>
          <w:bCs/>
          <w:lang w:eastAsia="ru-RU"/>
        </w:rPr>
      </w:pPr>
      <w:r w:rsidRPr="001E2FCE">
        <w:rPr>
          <w:bCs/>
        </w:rPr>
        <w:br w:type="page"/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lastRenderedPageBreak/>
        <w:t>2. Регистрация и ввод в эксплуатацию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Входы: первичные документы, техническая документация.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Выходы: инвентарная карточка, учётный номер, статус «в эксплуатации».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Управление: учётная политика, правила присвоения номеров.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Механизмы: администратор, модуль учёта в ИТ-системе.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t>3. Оперативное управление и перемещение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Входы: служебные записки о перемещении, приказы.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Выходы: актуальное местоположение, история перемещений.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Управление: регламент перемещения активов.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Механизмы: менеджер, администратор учётной системы.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t>4. Обслуживание и ремонты</w:t>
      </w:r>
    </w:p>
    <w:p w:rsidR="00B41F7C" w:rsidRPr="001E2FCE" w:rsidRDefault="00B41F7C" w:rsidP="004838B7">
      <w:pPr>
        <w:pStyle w:val="a4"/>
        <w:numPr>
          <w:ilvl w:val="0"/>
          <w:numId w:val="8"/>
        </w:numPr>
        <w:suppressAutoHyphens/>
        <w:spacing w:after="0" w:line="360" w:lineRule="auto"/>
        <w:ind w:left="0" w:firstLine="709"/>
        <w:jc w:val="both"/>
      </w:pPr>
      <w:r w:rsidRPr="001E2FCE">
        <w:t>Входы: заявки на ремонт, график ППР.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sz w:val="28"/>
          <w:szCs w:val="28"/>
        </w:rPr>
        <w:t>Выходы: акты выполненных работ, обновлённый технический статус.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Управление: регламент ТО, нормативы.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Механизмы: инженерно-технический персонал, журнал ремонтов.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t>5. Аналитика и отчетность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Входы: данные из всех блоков, результаты инвентаризации.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Выходы: сводные отчёты, аналитика для руководства.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Управление: требования к отчётности.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Механизмы: администратор (аналитик), BI-инструменты.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>Все блоки связаны сквозным потоком данных: выход предыдущего является входом для последующего. Управление осуществляется едиными регламентами и нормативными актами. Механизмы распределены между администратором (учёт, аналитика) и менеджером (закупки, перемещения, ремонты).</w:t>
      </w:r>
    </w:p>
    <w:p w:rsidR="00B41F7C" w:rsidRPr="001E2FCE" w:rsidRDefault="00B41F7C" w:rsidP="00CA5542">
      <w:pPr>
        <w:spacing w:after="0" w:line="360" w:lineRule="auto"/>
        <w:ind w:firstLine="709"/>
        <w:contextualSpacing/>
        <w:jc w:val="center"/>
      </w:pPr>
      <w:r w:rsidRPr="001E2FCE">
        <w:rPr>
          <w:noProof/>
          <w:lang w:eastAsia="ru-RU"/>
        </w:rPr>
        <w:lastRenderedPageBreak/>
        <w:drawing>
          <wp:inline distT="0" distB="0" distL="0" distR="0" wp14:anchorId="4DF9E06D" wp14:editId="06239DD4">
            <wp:extent cx="4253010" cy="3795623"/>
            <wp:effectExtent l="0" t="0" r="0" b="0"/>
            <wp:docPr id="3" name="Рисунок 3" descr="C:\Users\duf9\Downloads\idef0 уровень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uf9\Downloads\idef0 уровень 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107" cy="384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CA5542">
      <w:pPr>
        <w:pStyle w:val="a6"/>
        <w:spacing w:after="0" w:line="360" w:lineRule="auto"/>
        <w:ind w:firstLine="709"/>
        <w:jc w:val="center"/>
        <w:rPr>
          <w:i w:val="0"/>
          <w:color w:val="auto"/>
          <w:sz w:val="28"/>
          <w:szCs w:val="28"/>
        </w:rPr>
      </w:pPr>
      <w:r w:rsidRPr="001E2FCE">
        <w:rPr>
          <w:i w:val="0"/>
          <w:color w:val="auto"/>
          <w:sz w:val="28"/>
          <w:szCs w:val="28"/>
        </w:rPr>
        <w:t>Рисунок 9 - Диаграмма IDEF0 уровень 1</w:t>
      </w:r>
    </w:p>
    <w:p w:rsidR="00B41F7C" w:rsidRPr="001E2FCE" w:rsidRDefault="00B41F7C" w:rsidP="004838B7">
      <w:pPr>
        <w:spacing w:after="0" w:line="360" w:lineRule="auto"/>
        <w:ind w:firstLine="709"/>
        <w:jc w:val="both"/>
        <w:rPr>
          <w:rFonts w:eastAsiaTheme="majorEastAsia"/>
        </w:rPr>
      </w:pP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rStyle w:val="citation-18"/>
          <w:rFonts w:eastAsiaTheme="majorEastAsia"/>
          <w:sz w:val="28"/>
          <w:szCs w:val="28"/>
        </w:rPr>
        <w:t>В рамках проектирования информационной системы была разработана диаграмма потоков данных нулевого уровня на рисунке 10, которая наглядно демонстрирует архитектуру информационных процессов и движение данных между внешними сущностями, функциональными блоками и хранилищем информации</w:t>
      </w:r>
      <w:r w:rsidRPr="001E2FCE">
        <w:rPr>
          <w:sz w:val="28"/>
          <w:szCs w:val="28"/>
        </w:rPr>
        <w:t>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На схеме выделены следующие ключевые элементы взаимодействия:</w:t>
      </w:r>
    </w:p>
    <w:p w:rsidR="00B41F7C" w:rsidRPr="001E2FCE" w:rsidRDefault="00B41F7C" w:rsidP="004838B7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Внешние сущности (роли пользователей):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Сотрудник — инициирует процесс обслуживания, передавая первичные данные о неполадках.</w:t>
      </w:r>
    </w:p>
    <w:p w:rsidR="00CA5542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Менеджер — выступает основным оператором системы, управляющим жизненным циклом активов и получающим аналитическую информацию.</w:t>
      </w:r>
    </w:p>
    <w:p w:rsidR="00B41F7C" w:rsidRPr="001E2FCE" w:rsidRDefault="00CA5542" w:rsidP="00CA5542">
      <w:pPr>
        <w:rPr>
          <w:rFonts w:eastAsia="Times New Roman"/>
          <w:bCs/>
          <w:lang w:eastAsia="ru-RU"/>
        </w:rPr>
      </w:pPr>
      <w:r w:rsidRPr="001E2FCE">
        <w:rPr>
          <w:bCs/>
        </w:rPr>
        <w:br w:type="page"/>
      </w:r>
    </w:p>
    <w:p w:rsidR="00B41F7C" w:rsidRPr="001E2FCE" w:rsidRDefault="00B41F7C" w:rsidP="004838B7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lastRenderedPageBreak/>
        <w:t>Процессы (обработчики данных):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Обработка ремонтов — принимает входящий поток «Заявки на ремонт» от сотрудника. Процесс аккумулирует сведения о неисправностях и транслирует поток данных «Фиксация ремонтов» непосредственно в базу данных.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Управление оборудованием — обрабатывает «Данные оборудования», поступающие от менеджера. На основе этих данных формируется информационный поток «Запись/обновление», который вносит изменения в карточки активов в базе данных.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Формирование отчетов — отвечает за генерацию сводных документов. Данный блок запрашивает «Данные для отчетов» из базы данных, после чего автоматически направляет готовые «Отчеты» обратно менеджеру для принятия управленческих решений.</w:t>
      </w:r>
    </w:p>
    <w:p w:rsidR="00B41F7C" w:rsidRPr="001E2FCE" w:rsidRDefault="00B41F7C" w:rsidP="004838B7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E2FCE">
        <w:rPr>
          <w:bCs/>
          <w:sz w:val="28"/>
          <w:szCs w:val="28"/>
        </w:rPr>
        <w:t>Накопитель данных (Хранилище):</w:t>
      </w:r>
    </w:p>
    <w:p w:rsidR="00B41F7C" w:rsidRPr="001E2FCE" w:rsidRDefault="00B41F7C" w:rsidP="00CA5542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База данных — выступает центральным ядром системы. Она является приемником структурированных данных от процессов фиксации ремонтов и управления активами, а также служит основным источником достоверных данных для генератора отчетов.</w:t>
      </w:r>
    </w:p>
    <w:p w:rsidR="00B41F7C" w:rsidRPr="001E2FCE" w:rsidRDefault="00B41F7C" w:rsidP="00CA5542">
      <w:pPr>
        <w:spacing w:after="0" w:line="360" w:lineRule="auto"/>
        <w:ind w:firstLine="709"/>
        <w:jc w:val="center"/>
      </w:pPr>
      <w:r w:rsidRPr="001E2FCE">
        <w:rPr>
          <w:noProof/>
          <w:lang w:eastAsia="ru-RU"/>
          <w14:ligatures w14:val="standardContextual"/>
        </w:rPr>
        <w:drawing>
          <wp:inline distT="0" distB="0" distL="0" distR="0" wp14:anchorId="1F6A7488" wp14:editId="520546D1">
            <wp:extent cx="4374999" cy="2941608"/>
            <wp:effectExtent l="0" t="0" r="6985" b="0"/>
            <wp:docPr id="2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5EEB675F-8C2A-48C9-A4B1-07D0C4E6438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5EEB675F-8C2A-48C9-A4B1-07D0C4E6438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468" cy="295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F7C" w:rsidRPr="001E2FCE" w:rsidRDefault="00B41F7C" w:rsidP="00CA5542">
      <w:pPr>
        <w:pStyle w:val="a6"/>
        <w:spacing w:after="0" w:line="360" w:lineRule="auto"/>
        <w:ind w:firstLine="709"/>
        <w:contextualSpacing/>
        <w:jc w:val="center"/>
        <w:rPr>
          <w:i w:val="0"/>
          <w:iCs w:val="0"/>
          <w:color w:val="auto"/>
          <w:sz w:val="28"/>
          <w:szCs w:val="28"/>
        </w:rPr>
      </w:pPr>
      <w:r w:rsidRPr="001E2FCE">
        <w:rPr>
          <w:i w:val="0"/>
          <w:iCs w:val="0"/>
          <w:color w:val="auto"/>
          <w:sz w:val="28"/>
          <w:szCs w:val="28"/>
        </w:rPr>
        <w:t>Рисунок 10 — DFD Диаграмма уровень 0</w:t>
      </w:r>
    </w:p>
    <w:p w:rsidR="00CA5542" w:rsidRPr="001E2FCE" w:rsidRDefault="00CA5542" w:rsidP="00CA5542">
      <w:pPr>
        <w:rPr>
          <w:lang w:eastAsia="ar-SA"/>
        </w:rPr>
      </w:pP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lastRenderedPageBreak/>
        <w:t xml:space="preserve">Проведённое исследование предметной области (раздел 1.1.1) формирует фундамент для проектирования </w:t>
      </w:r>
      <w:proofErr w:type="spellStart"/>
      <w:r w:rsidRPr="001E2FCE">
        <w:t>сущностно</w:t>
      </w:r>
      <w:proofErr w:type="spellEnd"/>
      <w:r w:rsidRPr="001E2FCE">
        <w:t>-связной схемы -ER-диаграммы. Эти элементы визуализируют архитектуру информации, раскрывая логику взаимодействия компонентов системы и особенности их взаимозависимостей. Такой методологический базис повышает точность и системность при разработке ИС.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>Ключевые элементы данных, идентифицированные в ходе изучения рабочих процессов организации, зафиксированы на рисунке 11 ER-диаграмме.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 xml:space="preserve">На данной диаграмме представлена структура основных сущностей и их взаимосвязей в системе автоматизированного учета оборудования. В модели базы данных выделены ключевые сущности: </w:t>
      </w:r>
      <w:r w:rsidRPr="001E2FCE">
        <w:rPr>
          <w:rStyle w:val="a3"/>
          <w:rFonts w:eastAsiaTheme="majorEastAsia"/>
          <w:b w:val="0"/>
        </w:rPr>
        <w:t>Сотрудник</w:t>
      </w:r>
      <w:r w:rsidRPr="001E2FCE">
        <w:rPr>
          <w:b/>
        </w:rPr>
        <w:t xml:space="preserve">, </w:t>
      </w:r>
      <w:r w:rsidRPr="001E2FCE">
        <w:rPr>
          <w:rStyle w:val="a3"/>
          <w:rFonts w:eastAsiaTheme="majorEastAsia"/>
          <w:b w:val="0"/>
        </w:rPr>
        <w:t xml:space="preserve">Оборудование </w:t>
      </w:r>
      <w:r w:rsidRPr="001E2FCE">
        <w:t xml:space="preserve">и </w:t>
      </w:r>
      <w:r w:rsidRPr="001E2FCE">
        <w:rPr>
          <w:rStyle w:val="a3"/>
          <w:rFonts w:eastAsiaTheme="majorEastAsia"/>
          <w:b w:val="0"/>
        </w:rPr>
        <w:t>Ремонт</w:t>
      </w:r>
      <w:r w:rsidRPr="001E2FCE">
        <w:t>. Каждая из этих сущностей описывает конкретные аспекты жизненного цикла актива: от закрепления за материально ответственным лицом до фиксации всех операций по его обслуживанию.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>Такая структура обеспечивает целостность данных и исключает их дублирование. Связи между таблицами, организованные через первичные (РК) и внешние ключи (FK), позволяют отслеживать полную историю каждого оборудования, все проведенные ремонты и ответственных сотрудников в любой момент времени. Диаграмма наглядно демонстрирует, как центральная сущность «Оборудование» связана с данными о пользователях и событиями технического обслуживания, что формирует основу для прозрачного учета.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</w:p>
    <w:p w:rsidR="00B41F7C" w:rsidRPr="001E2FCE" w:rsidRDefault="00B41F7C" w:rsidP="00CA5542">
      <w:pPr>
        <w:spacing w:after="0" w:line="360" w:lineRule="auto"/>
        <w:ind w:firstLine="709"/>
        <w:jc w:val="center"/>
      </w:pPr>
      <w:r w:rsidRPr="001E2FCE"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2F7AAFB8" wp14:editId="10B3FFFC">
            <wp:extent cx="4210050" cy="4248150"/>
            <wp:effectExtent l="0" t="0" r="0" b="0"/>
            <wp:docPr id="6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45ECA7F8-7B5E-444C-B300-74B85D05957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45ECA7F8-7B5E-444C-B300-74B85D05957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F7C" w:rsidRPr="001E2FCE" w:rsidRDefault="00B41F7C" w:rsidP="00CA5542">
      <w:pPr>
        <w:pStyle w:val="a6"/>
        <w:spacing w:after="0"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 w:rsidRPr="001E2FCE">
        <w:rPr>
          <w:i w:val="0"/>
          <w:iCs w:val="0"/>
          <w:color w:val="auto"/>
          <w:sz w:val="28"/>
          <w:szCs w:val="28"/>
        </w:rPr>
        <w:t>Рисунок 11 — ER-диаграмма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  <w:rPr>
          <w:lang w:eastAsia="ru-RU"/>
        </w:rPr>
      </w:pPr>
      <w:r w:rsidRPr="001E2FCE">
        <w:rPr>
          <w:lang w:eastAsia="ru-RU"/>
        </w:rPr>
        <w:t xml:space="preserve">На основе разработанной концептуальной схемы была спроектирована </w:t>
      </w:r>
      <w:proofErr w:type="spellStart"/>
      <w:r w:rsidRPr="001E2FCE">
        <w:rPr>
          <w:lang w:eastAsia="ru-RU"/>
        </w:rPr>
        <w:t>даталогическая</w:t>
      </w:r>
      <w:proofErr w:type="spellEnd"/>
      <w:r w:rsidRPr="001E2FCE">
        <w:rPr>
          <w:lang w:eastAsia="ru-RU"/>
        </w:rPr>
        <w:t xml:space="preserve"> модель реляционной базы данных на рисунке 12. Модель включает в себя 10 таблиц, обеспечивающих хранение всей необходимой информации об оборудовании, ремонтах и кадровом составе предприятия.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  <w:rPr>
          <w:lang w:eastAsia="ru-RU"/>
        </w:rPr>
      </w:pPr>
      <w:r w:rsidRPr="001E2FCE">
        <w:rPr>
          <w:lang w:eastAsia="ru-RU"/>
        </w:rPr>
        <w:t>Все таблицы связаны между собой с помощью первичных и внешних ключей. Построенная схема реализует следующие функциональные блоки:</w:t>
      </w:r>
    </w:p>
    <w:p w:rsidR="00B41F7C" w:rsidRPr="001E2FCE" w:rsidRDefault="00B41F7C" w:rsidP="004838B7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Блок авторизации и управления доступом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Роль — справочник ролей пользователей в системе (Администратор, Менеджер, Сотрудник).</w:t>
      </w:r>
    </w:p>
    <w:p w:rsidR="00CA5542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Авторизация — таблица, хранящая учетные данные (логин и пароль) для входа в систему. Связана с таблицей «Роль» отношением «один-ко-многим» и ссылается на конкретного сотрудника.</w:t>
      </w:r>
    </w:p>
    <w:p w:rsidR="00B41F7C" w:rsidRPr="001E2FCE" w:rsidRDefault="00CA5542" w:rsidP="00CA5542">
      <w:pPr>
        <w:rPr>
          <w:rFonts w:eastAsia="Times New Roman"/>
          <w:bCs/>
          <w:lang w:eastAsia="ru-RU"/>
        </w:rPr>
      </w:pPr>
      <w:r w:rsidRPr="001E2FCE">
        <w:rPr>
          <w:bCs/>
        </w:rPr>
        <w:br w:type="page"/>
      </w:r>
    </w:p>
    <w:p w:rsidR="00B41F7C" w:rsidRPr="001E2FCE" w:rsidRDefault="00B41F7C" w:rsidP="004838B7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lastRenderedPageBreak/>
        <w:t>Блок учета сотрудников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Должность — справочник штатных должностей организации.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Сотрудник — таблица персональных данных персонала (ФИО, почта, телефон). Связана с таблицей «Должность» внешним ключом «</w:t>
      </w:r>
      <w:proofErr w:type="spellStart"/>
      <w:r w:rsidRPr="001E2FCE">
        <w:rPr>
          <w:bCs/>
          <w:sz w:val="28"/>
          <w:szCs w:val="28"/>
        </w:rPr>
        <w:t>КодДолжности</w:t>
      </w:r>
      <w:proofErr w:type="spellEnd"/>
      <w:r w:rsidRPr="001E2FCE">
        <w:rPr>
          <w:bCs/>
          <w:sz w:val="28"/>
          <w:szCs w:val="28"/>
        </w:rPr>
        <w:t>».</w:t>
      </w:r>
    </w:p>
    <w:p w:rsidR="00B41F7C" w:rsidRPr="001E2FCE" w:rsidRDefault="00B41F7C" w:rsidP="004838B7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Блок учета оборудования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Оборудование — ключевая таблица системы, содержащая технические и инвентарные данные каждого материального актива (модель, производитель, инвентарный номер, место размещения и дата ввода в эксплуатацию).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1E2FCE">
        <w:rPr>
          <w:bCs/>
          <w:sz w:val="28"/>
          <w:szCs w:val="28"/>
        </w:rPr>
        <w:t>ОборудованиеСотрудника</w:t>
      </w:r>
      <w:proofErr w:type="spellEnd"/>
      <w:r w:rsidRPr="001E2FCE">
        <w:rPr>
          <w:bCs/>
          <w:sz w:val="28"/>
          <w:szCs w:val="28"/>
        </w:rPr>
        <w:t xml:space="preserve"> — промежуточная таблица, реализующая связь типа «многие-ко-многим» между сущностями «Сотрудник» и «Оборудование». Позволяет закреплять за одним сотрудником несколько единиц техники и гибко отслеживать материальную ответственность.</w:t>
      </w:r>
    </w:p>
    <w:p w:rsidR="00B41F7C" w:rsidRPr="001E2FCE" w:rsidRDefault="00B41F7C" w:rsidP="004838B7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lang w:eastAsia="ru-RU"/>
        </w:rPr>
      </w:pPr>
      <w:r w:rsidRPr="001E2FCE">
        <w:rPr>
          <w:lang w:eastAsia="ru-RU"/>
        </w:rPr>
        <w:t>Блок учета ремонтов и обслуживания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Гарантия — содержит информацию об условиях и сроках окончания гарантийного обслуживания активов.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Деталь — справочник комплектующих, используемых при ремонте (тип, модель, название).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Стоимость — содержит финансовую информацию (цену) проведенных работ или замененных деталей.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Ремонт — аккумулирует всю информацию о неисправностях. Сюда стекаются внешние ключи из таблиц «Гарантия», «Деталь» и «Стоимость». Также здесь фиксируются дата, текстовое описание поломки и фактически выполненные работы.</w:t>
      </w:r>
    </w:p>
    <w:p w:rsidR="00B41F7C" w:rsidRPr="001E2FCE" w:rsidRDefault="00B41F7C" w:rsidP="004838B7">
      <w:pPr>
        <w:spacing w:after="0" w:line="360" w:lineRule="auto"/>
        <w:ind w:firstLine="709"/>
        <w:jc w:val="both"/>
        <w:rPr>
          <w:bCs/>
          <w:lang w:eastAsia="ru-RU"/>
        </w:rPr>
      </w:pPr>
      <w:r w:rsidRPr="001E2FCE">
        <w:rPr>
          <w:bCs/>
        </w:rPr>
        <w:br w:type="page"/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1E2FCE">
        <w:rPr>
          <w:bCs/>
          <w:sz w:val="28"/>
          <w:szCs w:val="28"/>
        </w:rPr>
        <w:lastRenderedPageBreak/>
        <w:t>РемонтОборудования</w:t>
      </w:r>
      <w:proofErr w:type="spellEnd"/>
      <w:r w:rsidRPr="001E2FCE">
        <w:rPr>
          <w:bCs/>
          <w:sz w:val="28"/>
          <w:szCs w:val="28"/>
        </w:rPr>
        <w:t xml:space="preserve"> — связующая таблица «многие-ко-многим» между таблицами «Оборудование» и «Ремонт». Позволяет сохранять и просматривать сквозную историю всех технических обслуживаний для каждой единицы техники.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</w:p>
    <w:p w:rsidR="00B41F7C" w:rsidRPr="001E2FCE" w:rsidRDefault="00B41F7C" w:rsidP="00CA5542">
      <w:pPr>
        <w:spacing w:after="0" w:line="360" w:lineRule="auto"/>
        <w:ind w:firstLine="709"/>
        <w:jc w:val="center"/>
      </w:pPr>
      <w:r w:rsidRPr="001E2FCE">
        <w:rPr>
          <w:noProof/>
          <w:lang w:eastAsia="ru-RU"/>
        </w:rPr>
        <w:drawing>
          <wp:inline distT="0" distB="0" distL="0" distR="0" wp14:anchorId="64702DBA" wp14:editId="3E9727D7">
            <wp:extent cx="5538159" cy="5305969"/>
            <wp:effectExtent l="0" t="0" r="571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870" cy="53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CA5542">
      <w:pPr>
        <w:pStyle w:val="a6"/>
        <w:spacing w:after="0"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 w:rsidRPr="001E2FCE">
        <w:rPr>
          <w:i w:val="0"/>
          <w:iCs w:val="0"/>
          <w:color w:val="auto"/>
          <w:sz w:val="28"/>
          <w:szCs w:val="28"/>
        </w:rPr>
        <w:t>Рисунок 12 — Реляционная модель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</w:p>
    <w:p w:rsidR="00CA5542" w:rsidRPr="001E2FCE" w:rsidRDefault="00CA5542" w:rsidP="00CA5542">
      <w:r w:rsidRPr="001E2FCE">
        <w:br w:type="page"/>
      </w:r>
    </w:p>
    <w:p w:rsidR="00B41F7C" w:rsidRPr="001E2FCE" w:rsidRDefault="00B41F7C" w:rsidP="004838B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198919302"/>
      <w:bookmarkStart w:id="20" w:name="_Toc217350393"/>
      <w:bookmarkStart w:id="21" w:name="_Toc226586331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1.2.2</w:t>
      </w:r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ab/>
        <w:t>Моделирование логики приложения</w:t>
      </w:r>
      <w:bookmarkEnd w:id="19"/>
      <w:bookmarkEnd w:id="20"/>
      <w:bookmarkEnd w:id="21"/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t xml:space="preserve">С целью проектирования логики взаимодействия пользователя с системой разработана </w:t>
      </w:r>
      <w:proofErr w:type="spellStart"/>
      <w:r w:rsidRPr="001E2FCE">
        <w:t>User</w:t>
      </w:r>
      <w:proofErr w:type="spellEnd"/>
      <w:r w:rsidRPr="001E2FCE">
        <w:t xml:space="preserve"> </w:t>
      </w:r>
      <w:proofErr w:type="spellStart"/>
      <w:r w:rsidRPr="001E2FCE">
        <w:t>Flow</w:t>
      </w:r>
      <w:proofErr w:type="spellEnd"/>
      <w:r w:rsidRPr="001E2FCE">
        <w:t xml:space="preserve"> диаграмма на рисунке 13.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Алгоритм разделен на несколько логических этапов: авторизацию, идентификацию роли и выполнение целевых действий.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1. Блок авторизации и проверки доступа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 xml:space="preserve">Процесс начинается с этапа </w:t>
      </w:r>
      <w:r w:rsidRPr="001E2FCE">
        <w:rPr>
          <w:bCs/>
          <w:sz w:val="28"/>
          <w:szCs w:val="28"/>
        </w:rPr>
        <w:t>авторизации</w:t>
      </w:r>
      <w:r w:rsidRPr="001E2FCE">
        <w:rPr>
          <w:sz w:val="28"/>
          <w:szCs w:val="28"/>
        </w:rPr>
        <w:t>. Пользователь вводит пароль, после чего система осуществляет проверку данных: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Если пароль неверен, цикл возвращает пользователя к началу авторизации.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После успешной проверки подлинности пароля система инициирует процесс разграничения прав доступа, определяя, к каким ресурсам пользователь имеет доступ.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Система автоматически определяет тип учетной записи и направляет пользователя в соответствующий интерфейс: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Администратор: обладает полным набором прав. Меню включает управление активами (добавление/редактирование оборудования), работу с заявками на ремонт и, что критично для этой роли, администрирование пользователей (добавление и редактирование данных сотрудников).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Менеджер: ориентирован на операционную деятельность. Его меню идентично административному в части работы с оборудованием и заявками, но исключает возможность управления учетными записями других сотрудников.</w:t>
      </w:r>
    </w:p>
    <w:p w:rsidR="00B41F7C" w:rsidRPr="001E2FCE" w:rsidRDefault="00B41F7C" w:rsidP="004838B7">
      <w:pPr>
        <w:pStyle w:val="a7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1E2FCE">
        <w:rPr>
          <w:bCs/>
          <w:sz w:val="28"/>
          <w:szCs w:val="28"/>
        </w:rPr>
        <w:t>Сотрудник: роль с минимально необходимым доступом. Пользователю доступны функции просмотра закрепленной за ним техники и отправки сообщений о неисправностях (создание цифровой заявки).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3. Цикличность работы и завершение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t>Для каждой роли предусмотрена работа в режиме меню: после выполнения любой операции (например, редактирования оборудования) алгоритм возвращает пользователя в основное меню его роли.</w:t>
      </w:r>
    </w:p>
    <w:p w:rsidR="00B41F7C" w:rsidRPr="001E2FCE" w:rsidRDefault="00B41F7C" w:rsidP="004838B7">
      <w:pPr>
        <w:pStyle w:val="a7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E2FCE">
        <w:rPr>
          <w:sz w:val="28"/>
          <w:szCs w:val="28"/>
        </w:rPr>
        <w:lastRenderedPageBreak/>
        <w:t xml:space="preserve">Процесс завершается при выборе команды </w:t>
      </w:r>
      <w:r w:rsidRPr="001E2FCE">
        <w:rPr>
          <w:bCs/>
          <w:sz w:val="28"/>
          <w:szCs w:val="28"/>
        </w:rPr>
        <w:t>«Выход»</w:t>
      </w:r>
      <w:r w:rsidRPr="001E2FCE">
        <w:rPr>
          <w:sz w:val="28"/>
          <w:szCs w:val="28"/>
        </w:rPr>
        <w:t>, которая закрывает текущую сессию и возвращает систему в состояние покоя.</w:t>
      </w:r>
    </w:p>
    <w:p w:rsidR="00B41F7C" w:rsidRPr="001E2FCE" w:rsidRDefault="00160B62" w:rsidP="00CA5542">
      <w:pPr>
        <w:spacing w:after="0" w:line="360" w:lineRule="auto"/>
        <w:ind w:firstLine="709"/>
        <w:jc w:val="center"/>
      </w:pPr>
      <w:r w:rsidRPr="001E2FCE">
        <w:rPr>
          <w:noProof/>
          <w:lang w:eastAsia="ru-RU"/>
          <w14:ligatures w14:val="standardContextual"/>
        </w:rPr>
        <w:drawing>
          <wp:inline distT="0" distB="0" distL="0" distR="0">
            <wp:extent cx="4844268" cy="7804297"/>
            <wp:effectExtent l="0" t="0" r="0" b="6350"/>
            <wp:docPr id="7" name="Рисунок 7" descr="C:\Users\duf9\Downloads\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uf9\Downloads\as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60" cy="782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7C" w:rsidRPr="001E2FCE" w:rsidRDefault="00B41F7C" w:rsidP="00CA5542">
      <w:pPr>
        <w:pStyle w:val="a6"/>
        <w:spacing w:after="0"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 w:rsidRPr="001E2FCE">
        <w:rPr>
          <w:i w:val="0"/>
          <w:iCs w:val="0"/>
          <w:color w:val="auto"/>
          <w:sz w:val="28"/>
          <w:szCs w:val="28"/>
        </w:rPr>
        <w:t>Рисунок 13 — U</w:t>
      </w:r>
      <w:r w:rsidRPr="001E2FCE">
        <w:rPr>
          <w:i w:val="0"/>
          <w:iCs w:val="0"/>
          <w:color w:val="auto"/>
          <w:sz w:val="28"/>
          <w:szCs w:val="28"/>
          <w:lang w:val="en-US"/>
        </w:rPr>
        <w:t>SER</w:t>
      </w:r>
      <w:r w:rsidRPr="001E2FCE">
        <w:rPr>
          <w:i w:val="0"/>
          <w:iCs w:val="0"/>
          <w:color w:val="auto"/>
          <w:sz w:val="28"/>
          <w:szCs w:val="28"/>
        </w:rPr>
        <w:t xml:space="preserve"> </w:t>
      </w:r>
      <w:r w:rsidRPr="001E2FCE">
        <w:rPr>
          <w:i w:val="0"/>
          <w:iCs w:val="0"/>
          <w:color w:val="auto"/>
          <w:sz w:val="28"/>
          <w:szCs w:val="28"/>
          <w:lang w:val="en-US"/>
        </w:rPr>
        <w:t>FLOW</w:t>
      </w:r>
      <w:r w:rsidRPr="001E2FCE">
        <w:rPr>
          <w:i w:val="0"/>
          <w:iCs w:val="0"/>
          <w:color w:val="auto"/>
          <w:sz w:val="28"/>
          <w:szCs w:val="28"/>
        </w:rPr>
        <w:t xml:space="preserve"> диаграмма</w:t>
      </w:r>
    </w:p>
    <w:p w:rsidR="00B41F7C" w:rsidRPr="001E2FCE" w:rsidRDefault="00B41F7C" w:rsidP="004838B7">
      <w:pPr>
        <w:spacing w:after="0" w:line="360" w:lineRule="auto"/>
        <w:ind w:firstLine="709"/>
        <w:jc w:val="both"/>
      </w:pPr>
      <w:r w:rsidRPr="001E2FCE">
        <w:br w:type="page"/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lastRenderedPageBreak/>
        <w:t>Заключение по 1 главе:</w:t>
      </w:r>
    </w:p>
    <w:p w:rsidR="00B41F7C" w:rsidRPr="001E2FCE" w:rsidRDefault="00B41F7C" w:rsidP="004838B7">
      <w:pPr>
        <w:spacing w:after="0" w:line="360" w:lineRule="auto"/>
        <w:ind w:firstLine="709"/>
        <w:contextualSpacing/>
        <w:jc w:val="both"/>
      </w:pPr>
      <w:r w:rsidRPr="001E2FCE">
        <w:t>В первой главе была проведена детальная аналитическая работа по исследованию предметной области, связанной с управлением материально-техническими активами в компании «НИИ ЦПС». Проведен всесторонний анализ существующих бизнес-процессов учёта оборудования, выявлены ключевые операции и роли участников (Администратор, Менеджер, Сотрудник), что позволило чётко сформулировать функциональные и нефункциональные требования к разрабатываемой информационной системе.</w:t>
      </w:r>
    </w:p>
    <w:p w:rsidR="00B41F7C" w:rsidRPr="001E2FCE" w:rsidRDefault="00B41F7C" w:rsidP="004838B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2FCE">
        <w:rPr>
          <w:sz w:val="28"/>
          <w:szCs w:val="28"/>
        </w:rPr>
        <w:t xml:space="preserve">Создание </w:t>
      </w:r>
      <w:proofErr w:type="spellStart"/>
      <w:r w:rsidRPr="001E2FCE">
        <w:rPr>
          <w:sz w:val="28"/>
          <w:szCs w:val="28"/>
        </w:rPr>
        <w:t>Use-Case</w:t>
      </w:r>
      <w:proofErr w:type="spellEnd"/>
      <w:r w:rsidRPr="001E2FCE">
        <w:rPr>
          <w:sz w:val="28"/>
          <w:szCs w:val="28"/>
        </w:rPr>
        <w:t xml:space="preserve"> диаграммы способствовало наглядной визуализации сценариев взаимодействия пользователей с системой, определив границы её функционала для каждой роли. Построение контекстной IDEF0-диаграммы (уровень А0) и её декомпозиция (уровень А1-А3) позволили систематизировать и детально описать основной бизнес-процесс «Учёт оборудования», выделив его подпроцессы, входы, выходы, механизмы и управляющие воздействия.</w:t>
      </w:r>
    </w:p>
    <w:p w:rsidR="00B41F7C" w:rsidRPr="001E2FCE" w:rsidRDefault="00B41F7C" w:rsidP="004838B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2FCE">
        <w:rPr>
          <w:sz w:val="28"/>
          <w:szCs w:val="28"/>
        </w:rPr>
        <w:t>Разработка ER-диаграммы обеспечила формализацию ключевых сущностей предметной области («Сотрудник», «Оборудование», «Ремонт») и их взаимосвязей, заложив точную и непротиворечивую концептуальную модель будущей базы данных.</w:t>
      </w:r>
    </w:p>
    <w:p w:rsidR="00B41F7C" w:rsidRPr="001E2FCE" w:rsidRDefault="00B41F7C" w:rsidP="004838B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2FCE">
        <w:rPr>
          <w:sz w:val="28"/>
          <w:szCs w:val="28"/>
        </w:rPr>
        <w:t>Таким образом, проведённый анализ и моделирование сформировали целостное, структурированное представление о логике работы и необходимых возможностях системы. Полученные результаты подтвердили актуальность и необходимость создания специализированного программного решения для автоматизации учёта оборудования, что позволит повысить операционную эффективность, обеспечить сохранность активов и создать надёжную основу для дальнейшего проектирования, разработки и внедрения информационной системы.</w:t>
      </w:r>
    </w:p>
    <w:p w:rsidR="0036748D" w:rsidRPr="001E2FCE" w:rsidRDefault="0036748D">
      <w:r w:rsidRPr="001E2FCE">
        <w:br w:type="page"/>
      </w:r>
    </w:p>
    <w:p w:rsidR="0036748D" w:rsidRPr="001E2FCE" w:rsidRDefault="0036748D" w:rsidP="001E2FCE">
      <w:pPr>
        <w:pStyle w:val="1"/>
        <w:keepNext/>
        <w:keepLines/>
        <w:numPr>
          <w:ilvl w:val="0"/>
          <w:numId w:val="7"/>
        </w:numPr>
        <w:suppressAutoHyphens/>
        <w:ind w:left="0" w:firstLine="709"/>
        <w:jc w:val="center"/>
        <w:rPr>
          <w:szCs w:val="28"/>
        </w:rPr>
      </w:pPr>
      <w:bookmarkStart w:id="22" w:name="_Toc198919303"/>
      <w:bookmarkStart w:id="23" w:name="_Toc217350394"/>
      <w:bookmarkStart w:id="24" w:name="_Toc226586332"/>
      <w:r w:rsidRPr="001E2FCE">
        <w:rPr>
          <w:szCs w:val="28"/>
        </w:rPr>
        <w:lastRenderedPageBreak/>
        <w:t>РЕАЛИЗАЦИЯ ИНФОРМАЦИОННОЙ СИСТЕМЫ</w:t>
      </w:r>
      <w:bookmarkEnd w:id="22"/>
      <w:bookmarkEnd w:id="23"/>
      <w:bookmarkEnd w:id="24"/>
    </w:p>
    <w:p w:rsidR="0036748D" w:rsidRPr="001E2FCE" w:rsidRDefault="0036748D" w:rsidP="0036748D">
      <w:pPr>
        <w:spacing w:line="360" w:lineRule="auto"/>
        <w:ind w:firstLine="709"/>
      </w:pPr>
    </w:p>
    <w:p w:rsidR="0036748D" w:rsidRPr="001E2FCE" w:rsidRDefault="0036748D" w:rsidP="0036748D">
      <w:pPr>
        <w:spacing w:line="360" w:lineRule="auto"/>
        <w:ind w:firstLine="709"/>
      </w:pPr>
    </w:p>
    <w:p w:rsidR="0036748D" w:rsidRPr="001E2FCE" w:rsidRDefault="0036748D" w:rsidP="0036748D">
      <w:pPr>
        <w:pStyle w:val="2"/>
        <w:numPr>
          <w:ilvl w:val="1"/>
          <w:numId w:val="7"/>
        </w:numPr>
        <w:suppressAutoHyphens/>
        <w:ind w:left="0" w:firstLine="709"/>
        <w:rPr>
          <w:rFonts w:cs="Times New Roman"/>
          <w:szCs w:val="28"/>
        </w:rPr>
      </w:pPr>
      <w:bookmarkStart w:id="25" w:name="_Toc198919304"/>
      <w:bookmarkStart w:id="26" w:name="_Toc217350395"/>
      <w:bookmarkStart w:id="27" w:name="_Toc226586333"/>
      <w:r w:rsidRPr="001E2FCE">
        <w:rPr>
          <w:rFonts w:cs="Times New Roman"/>
          <w:szCs w:val="28"/>
        </w:rPr>
        <w:t>Выбор программных средств для реализации ИС</w:t>
      </w:r>
      <w:bookmarkEnd w:id="25"/>
      <w:bookmarkEnd w:id="26"/>
      <w:bookmarkEnd w:id="27"/>
    </w:p>
    <w:p w:rsidR="0036748D" w:rsidRPr="001E2FCE" w:rsidRDefault="0036748D" w:rsidP="0036748D">
      <w:pPr>
        <w:spacing w:line="360" w:lineRule="auto"/>
        <w:ind w:firstLine="709"/>
      </w:pPr>
    </w:p>
    <w:p w:rsidR="0036748D" w:rsidRPr="001E2FCE" w:rsidRDefault="0036748D" w:rsidP="003674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198919305"/>
      <w:bookmarkStart w:id="29" w:name="_Toc217350396"/>
      <w:bookmarkStart w:id="30" w:name="_Toc226586334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>2.1.1</w:t>
      </w:r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ab/>
        <w:t>Выбор языка программирования</w:t>
      </w:r>
      <w:bookmarkEnd w:id="28"/>
      <w:bookmarkEnd w:id="29"/>
      <w:bookmarkEnd w:id="30"/>
    </w:p>
    <w:p w:rsidR="0036748D" w:rsidRPr="001E2FCE" w:rsidRDefault="0036748D" w:rsidP="000C4BD4">
      <w:pPr>
        <w:spacing w:after="0" w:line="360" w:lineRule="auto"/>
        <w:ind w:firstLine="709"/>
        <w:jc w:val="both"/>
      </w:pPr>
      <w:r w:rsidRPr="001E2FCE">
        <w:t xml:space="preserve">Для разработки информационной системы учета и планирования задач я выбрал следующие технологии: среду разработки </w:t>
      </w:r>
      <w:r w:rsidRPr="001E2FCE">
        <w:rPr>
          <w:lang w:val="en-US"/>
        </w:rPr>
        <w:t>Android</w:t>
      </w:r>
      <w:r w:rsidRPr="001E2FCE">
        <w:t xml:space="preserve"> </w:t>
      </w:r>
      <w:proofErr w:type="spellStart"/>
      <w:r w:rsidRPr="001E2FCE">
        <w:t>Studio</w:t>
      </w:r>
      <w:proofErr w:type="spellEnd"/>
      <w:r w:rsidRPr="001E2FCE">
        <w:t xml:space="preserve"> на языке </w:t>
      </w:r>
      <w:r w:rsidRPr="001E2FCE">
        <w:rPr>
          <w:lang w:val="en-US"/>
        </w:rPr>
        <w:t>Java</w:t>
      </w:r>
      <w:r w:rsidRPr="001E2FCE">
        <w:t xml:space="preserve">, а также </w:t>
      </w:r>
      <w:r w:rsidRPr="001E2FCE">
        <w:rPr>
          <w:lang w:val="en-US"/>
        </w:rPr>
        <w:t>SQLite</w:t>
      </w:r>
      <w:r w:rsidRPr="001E2FCE">
        <w:t xml:space="preserve"> для управления базой данных.</w:t>
      </w:r>
    </w:p>
    <w:p w:rsidR="0036748D" w:rsidRPr="001E2FCE" w:rsidRDefault="0036748D" w:rsidP="000C4BD4">
      <w:pPr>
        <w:spacing w:after="0" w:line="360" w:lineRule="auto"/>
        <w:ind w:firstLine="709"/>
        <w:jc w:val="both"/>
      </w:pPr>
      <w:r w:rsidRPr="001E2FCE">
        <w:rPr>
          <w:lang w:val="en-US"/>
        </w:rPr>
        <w:t>Android</w:t>
      </w:r>
      <w:r w:rsidRPr="001E2FCE">
        <w:t xml:space="preserve"> </w:t>
      </w:r>
      <w:proofErr w:type="spellStart"/>
      <w:r w:rsidRPr="001E2FCE">
        <w:t>Studio</w:t>
      </w:r>
      <w:proofErr w:type="spellEnd"/>
      <w:r w:rsidRPr="001E2FCE">
        <w:t xml:space="preserve"> является одной из наиболее популярных сред разработки, предоставляющей разработчикам все необходимые инструменты для создания мобильных приложений с графическим интерфейсом. Использование XML позволяет разрабатывать интерфейсы с помощью разметки, что упрощает работу с элементами управления и их стилизацию через темы и стили. </w:t>
      </w:r>
      <w:proofErr w:type="spellStart"/>
      <w:r w:rsidRPr="001E2FCE">
        <w:t>Java</w:t>
      </w:r>
      <w:proofErr w:type="spellEnd"/>
      <w:r w:rsidRPr="001E2FCE">
        <w:t xml:space="preserve"> как язык программирования отличается высокой производительностью и удобочитаемостью, предлагая богатый набор библиотек и фреймворков, что значительно ускоряет процесс разработки под платформу </w:t>
      </w:r>
      <w:proofErr w:type="spellStart"/>
      <w:r w:rsidRPr="001E2FCE">
        <w:t>Android</w:t>
      </w:r>
      <w:proofErr w:type="spellEnd"/>
      <w:r w:rsidRPr="001E2FCE">
        <w:t>.</w:t>
      </w:r>
    </w:p>
    <w:p w:rsidR="0036748D" w:rsidRPr="001E2FCE" w:rsidRDefault="0036748D" w:rsidP="0036748D">
      <w:pPr>
        <w:spacing w:line="360" w:lineRule="auto"/>
        <w:ind w:firstLine="709"/>
        <w:jc w:val="both"/>
      </w:pPr>
      <w:r w:rsidRPr="001E2FCE">
        <w:t>При проектировании пользовательского интерфейса я планирую сосредоточиться на создании современных и интуитивно понятных решений, соответствующих актуальным требованиям дизайна. Это будет включать использование анимации и интерактивных элементов, что повысит удобство взаимодействия пользователей с приложением.</w:t>
      </w:r>
    </w:p>
    <w:p w:rsidR="0036748D" w:rsidRPr="001E2FCE" w:rsidRDefault="0036748D" w:rsidP="0036748D">
      <w:r w:rsidRPr="001E2FCE">
        <w:br w:type="page"/>
      </w:r>
    </w:p>
    <w:p w:rsidR="0036748D" w:rsidRPr="001E2FCE" w:rsidRDefault="0036748D" w:rsidP="000C4BD4">
      <w:pPr>
        <w:spacing w:after="0" w:line="360" w:lineRule="auto"/>
        <w:ind w:firstLine="709"/>
        <w:jc w:val="both"/>
      </w:pPr>
      <w:r w:rsidRPr="001E2FCE">
        <w:lastRenderedPageBreak/>
        <w:t xml:space="preserve">В качестве решения для хранения и обработки данных я выбрал </w:t>
      </w:r>
      <w:proofErr w:type="spellStart"/>
      <w:r w:rsidRPr="001E2FCE">
        <w:t>SQLite</w:t>
      </w:r>
      <w:proofErr w:type="spellEnd"/>
      <w:r w:rsidRPr="001E2FCE">
        <w:t xml:space="preserve">. Эта платформа зарекомендовала себя как легковесное, встраиваемое и не требующее отдельного сервера решение для работы с реляционными базами данных. Она обеспечивает высокую производительность при локальном использовании, надежность и простоту интеграции, что особенно важно для приложений с ограниченными ресурсами или десктопных / мобильных решений без постоянного подключения к серверу. </w:t>
      </w:r>
      <w:proofErr w:type="spellStart"/>
      <w:r w:rsidRPr="001E2FCE">
        <w:t>SQLite</w:t>
      </w:r>
      <w:proofErr w:type="spellEnd"/>
      <w:r w:rsidRPr="001E2FCE">
        <w:t xml:space="preserve"> позволяет формировать сложные запросы на стандартном SQL и поддерживает транзакции, что гарантирует целостность данных даже при сбоях питания или аварийном завершении программы.</w:t>
      </w:r>
    </w:p>
    <w:p w:rsidR="0036748D" w:rsidRPr="001E2FCE" w:rsidRDefault="0036748D" w:rsidP="000C4BD4">
      <w:pPr>
        <w:spacing w:after="0" w:line="360" w:lineRule="auto"/>
        <w:ind w:firstLine="709"/>
        <w:jc w:val="both"/>
      </w:pPr>
      <w:r w:rsidRPr="001E2FCE">
        <w:t>Таким образом, выбранные инструменты и технологии создают прочную основу для эффективной разработки, масштабируемости и надежности информационной системы, соответствующей всем требованиям проекта.</w:t>
      </w:r>
    </w:p>
    <w:p w:rsidR="0036748D" w:rsidRPr="001E2FCE" w:rsidRDefault="0036748D" w:rsidP="003674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198919306"/>
      <w:bookmarkStart w:id="32" w:name="_Toc217350397"/>
      <w:bookmarkStart w:id="33" w:name="_Toc226586335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>2.1.2</w:t>
      </w:r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ab/>
        <w:t>Выбор среды разработки</w:t>
      </w:r>
      <w:bookmarkEnd w:id="31"/>
      <w:bookmarkEnd w:id="32"/>
      <w:bookmarkEnd w:id="33"/>
    </w:p>
    <w:p w:rsidR="001E2FCE" w:rsidRPr="001E2FCE" w:rsidRDefault="001E2FCE" w:rsidP="001E2FCE">
      <w:pPr>
        <w:spacing w:after="0" w:line="360" w:lineRule="auto"/>
        <w:ind w:firstLine="709"/>
        <w:contextualSpacing/>
        <w:jc w:val="both"/>
      </w:pPr>
      <w:proofErr w:type="spellStart"/>
      <w:r w:rsidRPr="001E2FCE">
        <w:t>Android</w:t>
      </w:r>
      <w:proofErr w:type="spellEnd"/>
      <w:r w:rsidRPr="001E2FCE">
        <w:t xml:space="preserve"> </w:t>
      </w:r>
      <w:proofErr w:type="spellStart"/>
      <w:r w:rsidRPr="001E2FCE">
        <w:t>Studio</w:t>
      </w:r>
      <w:proofErr w:type="spellEnd"/>
      <w:r w:rsidRPr="001E2FCE">
        <w:t xml:space="preserve"> (с использованием языка </w:t>
      </w:r>
      <w:proofErr w:type="spellStart"/>
      <w:r w:rsidRPr="001E2FCE">
        <w:t>Java</w:t>
      </w:r>
      <w:proofErr w:type="spellEnd"/>
      <w:r w:rsidRPr="001E2FCE">
        <w:t>)</w:t>
      </w:r>
    </w:p>
    <w:p w:rsidR="001E2FCE" w:rsidRPr="001E2FCE" w:rsidRDefault="001E2FCE" w:rsidP="001E2FCE">
      <w:pPr>
        <w:spacing w:after="0" w:line="360" w:lineRule="auto"/>
        <w:ind w:firstLine="709"/>
        <w:contextualSpacing/>
        <w:jc w:val="both"/>
      </w:pPr>
      <w:r w:rsidRPr="001E2FCE">
        <w:t xml:space="preserve">Обзор: Официальная интегрированная среда разработки для платформы </w:t>
      </w:r>
      <w:proofErr w:type="spellStart"/>
      <w:r w:rsidRPr="001E2FCE">
        <w:t>Android</w:t>
      </w:r>
      <w:proofErr w:type="spellEnd"/>
      <w:r w:rsidRPr="001E2FCE">
        <w:t xml:space="preserve">, созданная на основе </w:t>
      </w:r>
      <w:proofErr w:type="spellStart"/>
      <w:r w:rsidRPr="001E2FCE">
        <w:t>IntelliJ</w:t>
      </w:r>
      <w:proofErr w:type="spellEnd"/>
      <w:r w:rsidRPr="001E2FCE">
        <w:t xml:space="preserve"> IDEA и предлагающая полный набор инструментов для проектирования, разработки, отладки и профилирования мобильных приложений. Платформа интегрирует средства написания кода на </w:t>
      </w:r>
      <w:proofErr w:type="spellStart"/>
      <w:r w:rsidRPr="001E2FCE">
        <w:t>Java</w:t>
      </w:r>
      <w:proofErr w:type="spellEnd"/>
      <w:r w:rsidRPr="001E2FCE">
        <w:t>, визуального конструирования интерфейсов и тестирования на эмуляторах и реальных устройствах.</w:t>
      </w:r>
    </w:p>
    <w:p w:rsidR="001E2FCE" w:rsidRPr="001E2FCE" w:rsidRDefault="001E2FCE" w:rsidP="001E2FCE">
      <w:pPr>
        <w:spacing w:after="0" w:line="360" w:lineRule="auto"/>
        <w:ind w:firstLine="709"/>
        <w:contextualSpacing/>
        <w:jc w:val="both"/>
      </w:pPr>
      <w:r w:rsidRPr="001E2FCE">
        <w:t>Плюсы:</w:t>
      </w:r>
    </w:p>
    <w:p w:rsidR="001E2FCE" w:rsidRPr="001E2FCE" w:rsidRDefault="001E2FCE" w:rsidP="001E2FCE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1E2FCE">
        <w:t xml:space="preserve">Официальная поддержка </w:t>
      </w:r>
      <w:proofErr w:type="spellStart"/>
      <w:r w:rsidRPr="001E2FCE">
        <w:t>Google</w:t>
      </w:r>
      <w:proofErr w:type="spellEnd"/>
      <w:r w:rsidRPr="001E2FCE">
        <w:t xml:space="preserve"> – актуальные инструменты, своевременные обновления и исчерпывающая документация</w:t>
      </w:r>
    </w:p>
    <w:p w:rsidR="001E2FCE" w:rsidRPr="001E2FCE" w:rsidRDefault="001E2FCE" w:rsidP="001E2FCE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1E2FCE">
        <w:t>Визуальный редактор макетов (</w:t>
      </w:r>
      <w:proofErr w:type="spellStart"/>
      <w:r w:rsidRPr="001E2FCE">
        <w:t>Layout</w:t>
      </w:r>
      <w:proofErr w:type="spellEnd"/>
      <w:r w:rsidRPr="001E2FCE">
        <w:t xml:space="preserve"> </w:t>
      </w:r>
      <w:proofErr w:type="spellStart"/>
      <w:r w:rsidRPr="001E2FCE">
        <w:t>Editor</w:t>
      </w:r>
      <w:proofErr w:type="spellEnd"/>
      <w:r w:rsidRPr="001E2FCE">
        <w:t xml:space="preserve">) – </w:t>
      </w:r>
      <w:proofErr w:type="spellStart"/>
      <w:r w:rsidRPr="001E2FCE">
        <w:t>Drag-and-drop</w:t>
      </w:r>
      <w:proofErr w:type="spellEnd"/>
      <w:r w:rsidRPr="001E2FCE">
        <w:t xml:space="preserve"> конструирование интерфейсов с мгновенным просмотром на различных экранах</w:t>
      </w:r>
    </w:p>
    <w:p w:rsidR="001E2FCE" w:rsidRPr="001E2FCE" w:rsidRDefault="001E2FCE" w:rsidP="001E2FCE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1E2FCE">
        <w:t>Встроенные инструменты профилирования – мониторинг CPU, памяти, сети и энергопотребления в реальном времени</w:t>
      </w:r>
    </w:p>
    <w:p w:rsidR="001E2FCE" w:rsidRPr="001E2FCE" w:rsidRDefault="001E2FCE" w:rsidP="001E2FCE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1E2FCE">
        <w:lastRenderedPageBreak/>
        <w:t xml:space="preserve">Интегрированный эмулятор – поддержка широкого спектра устройств, версий </w:t>
      </w:r>
      <w:proofErr w:type="spellStart"/>
      <w:r w:rsidRPr="001E2FCE">
        <w:t>Android</w:t>
      </w:r>
      <w:proofErr w:type="spellEnd"/>
      <w:r w:rsidRPr="001E2FCE">
        <w:t xml:space="preserve"> и конфигураций аппаратного обеспечения</w:t>
      </w:r>
    </w:p>
    <w:p w:rsidR="001E2FCE" w:rsidRPr="001E2FCE" w:rsidRDefault="001E2FCE" w:rsidP="001E2FCE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1E2FCE">
        <w:t xml:space="preserve">Мощная система сборки </w:t>
      </w:r>
      <w:proofErr w:type="spellStart"/>
      <w:r w:rsidRPr="001E2FCE">
        <w:t>Gradle</w:t>
      </w:r>
      <w:proofErr w:type="spellEnd"/>
      <w:r w:rsidRPr="001E2FCE">
        <w:t xml:space="preserve"> – гибкая настройка зависимостей, </w:t>
      </w:r>
      <w:proofErr w:type="spellStart"/>
      <w:r w:rsidRPr="001E2FCE">
        <w:t>подписывание</w:t>
      </w:r>
      <w:proofErr w:type="spellEnd"/>
      <w:r w:rsidRPr="001E2FCE">
        <w:t xml:space="preserve"> APK/AAB и автоматизация сборки</w:t>
      </w:r>
    </w:p>
    <w:p w:rsidR="001E2FCE" w:rsidRPr="001E2FCE" w:rsidRDefault="001E2FCE" w:rsidP="001E2FCE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1E2FCE">
        <w:t>Шаблоны архитектурных компонентов (</w:t>
      </w:r>
      <w:proofErr w:type="spellStart"/>
      <w:r w:rsidRPr="001E2FCE">
        <w:t>ViewModel</w:t>
      </w:r>
      <w:proofErr w:type="spellEnd"/>
      <w:r w:rsidRPr="001E2FCE">
        <w:t xml:space="preserve">, </w:t>
      </w:r>
      <w:proofErr w:type="spellStart"/>
      <w:r w:rsidRPr="001E2FCE">
        <w:t>LiveData</w:t>
      </w:r>
      <w:proofErr w:type="spellEnd"/>
      <w:r w:rsidRPr="001E2FCE">
        <w:t xml:space="preserve">, </w:t>
      </w:r>
      <w:proofErr w:type="spellStart"/>
      <w:r w:rsidRPr="001E2FCE">
        <w:t>Room</w:t>
      </w:r>
      <w:proofErr w:type="spellEnd"/>
      <w:r w:rsidRPr="001E2FCE">
        <w:t xml:space="preserve">) согласно рекомендациям </w:t>
      </w:r>
      <w:proofErr w:type="spellStart"/>
      <w:r w:rsidRPr="001E2FCE">
        <w:t>Google</w:t>
      </w:r>
      <w:proofErr w:type="spellEnd"/>
    </w:p>
    <w:p w:rsidR="001E2FCE" w:rsidRPr="001E2FCE" w:rsidRDefault="001E2FCE" w:rsidP="001E2FCE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1E2FCE">
        <w:t xml:space="preserve">Бесплатность и кроссплатформенность – работает на </w:t>
      </w:r>
      <w:proofErr w:type="spellStart"/>
      <w:r w:rsidRPr="001E2FCE">
        <w:t>Windows</w:t>
      </w:r>
      <w:proofErr w:type="spellEnd"/>
      <w:r w:rsidRPr="001E2FCE">
        <w:t xml:space="preserve">, </w:t>
      </w:r>
      <w:proofErr w:type="spellStart"/>
      <w:r w:rsidRPr="001E2FCE">
        <w:t>macOS</w:t>
      </w:r>
      <w:proofErr w:type="spellEnd"/>
      <w:r w:rsidRPr="001E2FCE">
        <w:t xml:space="preserve"> и </w:t>
      </w:r>
      <w:proofErr w:type="spellStart"/>
      <w:r w:rsidRPr="001E2FCE">
        <w:t>Linux</w:t>
      </w:r>
      <w:proofErr w:type="spellEnd"/>
    </w:p>
    <w:p w:rsidR="001E2FCE" w:rsidRPr="001E2FCE" w:rsidRDefault="001E2FCE" w:rsidP="001E2FCE">
      <w:pPr>
        <w:spacing w:after="0" w:line="360" w:lineRule="auto"/>
        <w:ind w:firstLine="709"/>
        <w:contextualSpacing/>
        <w:jc w:val="both"/>
      </w:pPr>
      <w:r w:rsidRPr="001E2FCE">
        <w:t>Минусы:</w:t>
      </w:r>
    </w:p>
    <w:p w:rsidR="001E2FCE" w:rsidRPr="001E2FCE" w:rsidRDefault="001E2FCE" w:rsidP="001E2FCE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</w:pPr>
      <w:r w:rsidRPr="001E2FCE">
        <w:t>Высокие системные требования – требуется не менее 8 ГБ ОЗУ и SSD-накопитель для комфортной работы</w:t>
      </w:r>
    </w:p>
    <w:p w:rsidR="001E2FCE" w:rsidRPr="001E2FCE" w:rsidRDefault="001E2FCE" w:rsidP="001E2FCE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</w:pPr>
      <w:r w:rsidRPr="001E2FCE">
        <w:t xml:space="preserve">Длительная первичная сборка и синхронизация </w:t>
      </w:r>
      <w:proofErr w:type="spellStart"/>
      <w:r w:rsidRPr="001E2FCE">
        <w:t>Gradle</w:t>
      </w:r>
      <w:proofErr w:type="spellEnd"/>
      <w:r w:rsidRPr="001E2FCE">
        <w:t xml:space="preserve"> – особенно на слабом оборудовании</w:t>
      </w:r>
    </w:p>
    <w:p w:rsidR="001E2FCE" w:rsidRPr="001E2FCE" w:rsidRDefault="001E2FCE" w:rsidP="001E2FCE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</w:pPr>
      <w:r w:rsidRPr="001E2FCE">
        <w:t xml:space="preserve">Сложность освоения для новичков – из-за обилия инструментов и специфических концепций </w:t>
      </w:r>
      <w:proofErr w:type="spellStart"/>
      <w:r w:rsidRPr="001E2FCE">
        <w:t>Android</w:t>
      </w:r>
      <w:proofErr w:type="spellEnd"/>
      <w:r w:rsidRPr="001E2FCE">
        <w:t xml:space="preserve"> (</w:t>
      </w:r>
      <w:proofErr w:type="spellStart"/>
      <w:r w:rsidRPr="001E2FCE">
        <w:t>Activity</w:t>
      </w:r>
      <w:proofErr w:type="spellEnd"/>
      <w:r w:rsidRPr="001E2FCE">
        <w:t xml:space="preserve"> </w:t>
      </w:r>
      <w:proofErr w:type="spellStart"/>
      <w:r w:rsidRPr="001E2FCE">
        <w:t>lifecycle</w:t>
      </w:r>
      <w:proofErr w:type="spellEnd"/>
      <w:r w:rsidRPr="001E2FCE">
        <w:t>, фрагменты, манифест)</w:t>
      </w:r>
    </w:p>
    <w:p w:rsidR="001E2FCE" w:rsidRPr="001E2FCE" w:rsidRDefault="001E2FCE" w:rsidP="001E2FCE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</w:pPr>
      <w:r w:rsidRPr="001E2FCE">
        <w:t xml:space="preserve">Заметное потребление дискового пространства – эмуляторы, кэш </w:t>
      </w:r>
      <w:proofErr w:type="spellStart"/>
      <w:r w:rsidRPr="001E2FCE">
        <w:t>Gradle</w:t>
      </w:r>
      <w:proofErr w:type="spellEnd"/>
      <w:r w:rsidRPr="001E2FCE">
        <w:t xml:space="preserve"> и SDK могут занимать десятки гигабайт</w:t>
      </w:r>
    </w:p>
    <w:p w:rsidR="001E2FCE" w:rsidRPr="001E2FCE" w:rsidRDefault="001E2FCE" w:rsidP="001E2FCE">
      <w:pPr>
        <w:spacing w:after="0" w:line="360" w:lineRule="auto"/>
        <w:ind w:firstLine="709"/>
        <w:contextualSpacing/>
        <w:jc w:val="both"/>
      </w:pPr>
      <w:r w:rsidRPr="001E2FCE">
        <w:t>Обоснование выбора:</w:t>
      </w:r>
    </w:p>
    <w:p w:rsidR="0036748D" w:rsidRPr="001E2FCE" w:rsidRDefault="001E2FCE" w:rsidP="001E2FCE">
      <w:pPr>
        <w:spacing w:after="0" w:line="360" w:lineRule="auto"/>
        <w:ind w:firstLine="709"/>
        <w:contextualSpacing/>
        <w:jc w:val="both"/>
      </w:pPr>
      <w:r w:rsidRPr="001E2FCE">
        <w:t xml:space="preserve">В качестве базовой платформы </w:t>
      </w:r>
      <w:proofErr w:type="spellStart"/>
      <w:r w:rsidRPr="001E2FCE">
        <w:t>Android</w:t>
      </w:r>
      <w:proofErr w:type="spellEnd"/>
      <w:r w:rsidRPr="001E2FCE">
        <w:t xml:space="preserve"> </w:t>
      </w:r>
      <w:proofErr w:type="spellStart"/>
      <w:r w:rsidRPr="001E2FCE">
        <w:t>Studio</w:t>
      </w:r>
      <w:proofErr w:type="spellEnd"/>
      <w:r w:rsidRPr="001E2FCE">
        <w:t xml:space="preserve"> была выбрана благодаря её статусу официальной IDE для разработки под </w:t>
      </w:r>
      <w:proofErr w:type="spellStart"/>
      <w:r w:rsidRPr="001E2FCE">
        <w:t>Android</w:t>
      </w:r>
      <w:proofErr w:type="spellEnd"/>
      <w:r w:rsidRPr="001E2FCE">
        <w:t xml:space="preserve">, что гарантирует соответствие современным стандартам и рекомендациям </w:t>
      </w:r>
      <w:proofErr w:type="spellStart"/>
      <w:r w:rsidRPr="001E2FCE">
        <w:t>Google</w:t>
      </w:r>
      <w:proofErr w:type="spellEnd"/>
      <w:r w:rsidRPr="001E2FCE">
        <w:t xml:space="preserve">. Интеграция с эмулятором, профилировщиком и системой сборки </w:t>
      </w:r>
      <w:proofErr w:type="spellStart"/>
      <w:r w:rsidRPr="001E2FCE">
        <w:t>Gradle</w:t>
      </w:r>
      <w:proofErr w:type="spellEnd"/>
      <w:r w:rsidRPr="001E2FCE">
        <w:t xml:space="preserve"> обеспечивает промышленный уровень разработки мобильных приложений. Хотя </w:t>
      </w:r>
      <w:proofErr w:type="spellStart"/>
      <w:r w:rsidRPr="001E2FCE">
        <w:t>Android</w:t>
      </w:r>
      <w:proofErr w:type="spellEnd"/>
      <w:r w:rsidRPr="001E2FCE">
        <w:t xml:space="preserve"> </w:t>
      </w:r>
      <w:proofErr w:type="spellStart"/>
      <w:r w:rsidRPr="001E2FCE">
        <w:t>Studio</w:t>
      </w:r>
      <w:proofErr w:type="spellEnd"/>
      <w:r w:rsidRPr="001E2FCE">
        <w:t xml:space="preserve"> предъявляет повышенные требования к аппаратному обеспечению, её производительность, наличие готовых шаблонов и инструментов отладки компенсируют первоначальные сложности обучения и позволяют создавать качественные, отказоустойчивые приложения для экосистемы </w:t>
      </w:r>
      <w:proofErr w:type="spellStart"/>
      <w:r w:rsidRPr="001E2FCE">
        <w:t>Android</w:t>
      </w:r>
      <w:proofErr w:type="spellEnd"/>
      <w:r w:rsidRPr="001E2FCE">
        <w:t xml:space="preserve"> на языке </w:t>
      </w:r>
      <w:proofErr w:type="spellStart"/>
      <w:r w:rsidRPr="001E2FCE">
        <w:t>Java</w:t>
      </w:r>
      <w:proofErr w:type="spellEnd"/>
      <w:r w:rsidRPr="001E2FCE">
        <w:t>.</w:t>
      </w:r>
    </w:p>
    <w:p w:rsidR="0036748D" w:rsidRPr="001E2FCE" w:rsidRDefault="0036748D" w:rsidP="003674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4" w:name="_Toc198919307"/>
      <w:bookmarkStart w:id="35" w:name="_Toc217350398"/>
      <w:bookmarkStart w:id="36" w:name="_Toc226586336"/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>2.1.3</w:t>
      </w:r>
      <w:r w:rsidRPr="001E2FCE">
        <w:rPr>
          <w:rFonts w:ascii="Times New Roman" w:hAnsi="Times New Roman" w:cs="Times New Roman"/>
          <w:b/>
          <w:color w:val="auto"/>
          <w:sz w:val="28"/>
          <w:szCs w:val="28"/>
        </w:rPr>
        <w:tab/>
        <w:t>Выбор средств для работы с базой данных</w:t>
      </w:r>
      <w:bookmarkEnd w:id="34"/>
      <w:bookmarkEnd w:id="35"/>
      <w:bookmarkEnd w:id="36"/>
    </w:p>
    <w:p w:rsidR="0036748D" w:rsidRPr="001E2FCE" w:rsidRDefault="0036748D" w:rsidP="0036748D">
      <w:pPr>
        <w:spacing w:after="0" w:line="360" w:lineRule="auto"/>
        <w:ind w:firstLine="709"/>
        <w:contextualSpacing/>
        <w:jc w:val="both"/>
      </w:pPr>
      <w:r w:rsidRPr="001E2FCE">
        <w:rPr>
          <w:lang w:val="en-US"/>
        </w:rPr>
        <w:t>SQLite</w:t>
      </w:r>
    </w:p>
    <w:p w:rsidR="0036748D" w:rsidRPr="001E2FCE" w:rsidRDefault="0036748D" w:rsidP="001E2FCE">
      <w:pPr>
        <w:spacing w:after="0" w:line="360" w:lineRule="auto"/>
        <w:ind w:firstLine="709"/>
        <w:contextualSpacing/>
        <w:jc w:val="both"/>
      </w:pPr>
      <w:r w:rsidRPr="001E2FCE">
        <w:lastRenderedPageBreak/>
        <w:t>Обзор: Легковесная встраиваемая реляционная система управления базами данных, не требующая отдельного серверного процесса и работающая непосредственно с файлом базы данных. Платформа предназначена для локального хранения, обработки и управления структурированной информацией внутри самого приложения.</w:t>
      </w:r>
    </w:p>
    <w:p w:rsidR="0036748D" w:rsidRPr="001E2FCE" w:rsidRDefault="0036748D" w:rsidP="0036748D">
      <w:pPr>
        <w:spacing w:after="0" w:line="360" w:lineRule="auto"/>
        <w:ind w:firstLine="709"/>
        <w:contextualSpacing/>
        <w:jc w:val="both"/>
      </w:pPr>
      <w:r w:rsidRPr="001E2FCE">
        <w:t>Плюсы:</w:t>
      </w:r>
    </w:p>
    <w:p w:rsidR="0036748D" w:rsidRPr="001E2FCE" w:rsidRDefault="0036748D" w:rsidP="0036748D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1E2FCE">
        <w:t>Нулевая конфигурация – отсутствие необходимости устанавливать и настраивать отдельный сервер БД</w:t>
      </w:r>
    </w:p>
    <w:p w:rsidR="0036748D" w:rsidRPr="001E2FCE" w:rsidRDefault="0036748D" w:rsidP="0036748D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1E2FCE">
        <w:t>Минимальное потребление ресурсов – эффективная работа на устройствах с ограниченным объёмом оперативной памяти и процессорной мощностью</w:t>
      </w:r>
    </w:p>
    <w:p w:rsidR="0036748D" w:rsidRPr="001E2FCE" w:rsidRDefault="0036748D" w:rsidP="0036748D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1E2FCE">
        <w:t xml:space="preserve">Полная </w:t>
      </w:r>
      <w:r w:rsidRPr="001E2FCE">
        <w:rPr>
          <w:lang w:val="en-US"/>
        </w:rPr>
        <w:t>ACID</w:t>
      </w:r>
      <w:r w:rsidRPr="001E2FCE">
        <w:t>-совместимость – гарантия целостности данных даже при аварийных завершениях или сбоях питания</w:t>
      </w:r>
    </w:p>
    <w:p w:rsidR="0036748D" w:rsidRPr="001E2FCE" w:rsidRDefault="0036748D" w:rsidP="0036748D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1E2FCE">
        <w:t xml:space="preserve">Простота интеграции – встроенная поддержка в </w:t>
      </w:r>
      <w:r w:rsidRPr="001E2FCE">
        <w:rPr>
          <w:lang w:val="en-US"/>
        </w:rPr>
        <w:t>Android</w:t>
      </w:r>
      <w:r w:rsidRPr="001E2FCE">
        <w:t xml:space="preserve"> </w:t>
      </w:r>
      <w:r w:rsidRPr="001E2FCE">
        <w:rPr>
          <w:lang w:val="en-US"/>
        </w:rPr>
        <w:t>SDK</w:t>
      </w:r>
      <w:r w:rsidRPr="001E2FCE">
        <w:t xml:space="preserve"> через классы </w:t>
      </w:r>
      <w:proofErr w:type="spellStart"/>
      <w:r w:rsidRPr="001E2FCE">
        <w:rPr>
          <w:lang w:val="en-US"/>
        </w:rPr>
        <w:t>SQLiteOpenHelper</w:t>
      </w:r>
      <w:proofErr w:type="spellEnd"/>
      <w:r w:rsidRPr="001E2FCE">
        <w:t xml:space="preserve"> и </w:t>
      </w:r>
      <w:proofErr w:type="spellStart"/>
      <w:r w:rsidRPr="001E2FCE">
        <w:rPr>
          <w:lang w:val="en-US"/>
        </w:rPr>
        <w:t>SQLiteDatabase</w:t>
      </w:r>
      <w:proofErr w:type="spellEnd"/>
    </w:p>
    <w:p w:rsidR="0036748D" w:rsidRPr="001E2FCE" w:rsidRDefault="0036748D" w:rsidP="0036748D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1E2FCE">
        <w:t xml:space="preserve">Кроссплатформенность – единый формат файла базы данных для </w:t>
      </w:r>
      <w:r w:rsidRPr="001E2FCE">
        <w:rPr>
          <w:lang w:val="en-US"/>
        </w:rPr>
        <w:t>Windows</w:t>
      </w:r>
      <w:r w:rsidRPr="001E2FCE">
        <w:t xml:space="preserve">, </w:t>
      </w:r>
      <w:r w:rsidRPr="001E2FCE">
        <w:rPr>
          <w:lang w:val="en-US"/>
        </w:rPr>
        <w:t>Linux</w:t>
      </w:r>
      <w:r w:rsidRPr="001E2FCE">
        <w:t xml:space="preserve">, </w:t>
      </w:r>
      <w:r w:rsidRPr="001E2FCE">
        <w:rPr>
          <w:lang w:val="en-US"/>
        </w:rPr>
        <w:t>macOS</w:t>
      </w:r>
      <w:r w:rsidRPr="001E2FCE">
        <w:t xml:space="preserve">, </w:t>
      </w:r>
      <w:r w:rsidRPr="001E2FCE">
        <w:rPr>
          <w:lang w:val="en-US"/>
        </w:rPr>
        <w:t>Android</w:t>
      </w:r>
      <w:r w:rsidRPr="001E2FCE">
        <w:t xml:space="preserve"> и </w:t>
      </w:r>
      <w:r w:rsidRPr="001E2FCE">
        <w:rPr>
          <w:lang w:val="en-US"/>
        </w:rPr>
        <w:t>iOS</w:t>
      </w:r>
    </w:p>
    <w:p w:rsidR="0036748D" w:rsidRPr="001E2FCE" w:rsidRDefault="0036748D" w:rsidP="0036748D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1E2FCE">
        <w:t>Отсутствие ограничений на размер в стандартной конфигурации (до 281 ТБ теоретически)</w:t>
      </w:r>
    </w:p>
    <w:p w:rsidR="0036748D" w:rsidRPr="001E2FCE" w:rsidRDefault="0036748D" w:rsidP="0036748D">
      <w:pPr>
        <w:spacing w:after="0" w:line="360" w:lineRule="auto"/>
        <w:ind w:firstLine="709"/>
        <w:contextualSpacing/>
        <w:jc w:val="both"/>
      </w:pPr>
      <w:r w:rsidRPr="001E2FCE">
        <w:t>Минусы:</w:t>
      </w:r>
    </w:p>
    <w:p w:rsidR="0036748D" w:rsidRPr="001E2FCE" w:rsidRDefault="0036748D" w:rsidP="0036748D">
      <w:pPr>
        <w:pStyle w:val="a4"/>
        <w:numPr>
          <w:ilvl w:val="1"/>
          <w:numId w:val="5"/>
        </w:numPr>
        <w:spacing w:after="0" w:line="360" w:lineRule="auto"/>
        <w:ind w:left="0" w:firstLine="709"/>
        <w:jc w:val="both"/>
      </w:pPr>
      <w:r w:rsidRPr="001E2FCE">
        <w:t>Отсутствие полноценного механизма пользователей и ролей – управление доступом возлагается на приложение</w:t>
      </w:r>
    </w:p>
    <w:p w:rsidR="0036748D" w:rsidRPr="001E2FCE" w:rsidRDefault="0036748D" w:rsidP="0036748D">
      <w:pPr>
        <w:pStyle w:val="a4"/>
        <w:numPr>
          <w:ilvl w:val="1"/>
          <w:numId w:val="5"/>
        </w:numPr>
        <w:spacing w:after="0" w:line="360" w:lineRule="auto"/>
        <w:ind w:left="0" w:firstLine="709"/>
        <w:jc w:val="both"/>
      </w:pPr>
      <w:r w:rsidRPr="001E2FCE">
        <w:t>Ограниченная поддержка параллельной записи – блокировки на уровне всей базы данных при множественных операциях записи</w:t>
      </w:r>
    </w:p>
    <w:p w:rsidR="0036748D" w:rsidRPr="001E2FCE" w:rsidRDefault="0036748D" w:rsidP="0036748D">
      <w:pPr>
        <w:pStyle w:val="a4"/>
        <w:numPr>
          <w:ilvl w:val="1"/>
          <w:numId w:val="5"/>
        </w:numPr>
        <w:spacing w:after="0" w:line="360" w:lineRule="auto"/>
        <w:ind w:left="0" w:firstLine="709"/>
        <w:jc w:val="both"/>
      </w:pPr>
      <w:r w:rsidRPr="001E2FCE">
        <w:t>Не подходит для высоконагруженных серверных сценариев с тысячами одновременных клиентов</w:t>
      </w:r>
    </w:p>
    <w:p w:rsidR="0036748D" w:rsidRPr="001E2FCE" w:rsidRDefault="0036748D" w:rsidP="0036748D">
      <w:pPr>
        <w:pStyle w:val="a4"/>
        <w:numPr>
          <w:ilvl w:val="1"/>
          <w:numId w:val="5"/>
        </w:numPr>
        <w:spacing w:after="0" w:line="360" w:lineRule="auto"/>
        <w:ind w:left="0" w:firstLine="709"/>
        <w:jc w:val="both"/>
      </w:pPr>
      <w:r w:rsidRPr="001E2FCE">
        <w:t>Отсутствие встроенных средств репликации и резервного копирования на уровне СУБД</w:t>
      </w:r>
    </w:p>
    <w:p w:rsidR="0036748D" w:rsidRPr="001E2FCE" w:rsidRDefault="0036748D" w:rsidP="0036748D">
      <w:pPr>
        <w:spacing w:after="0" w:line="360" w:lineRule="auto"/>
        <w:ind w:firstLine="709"/>
        <w:contextualSpacing/>
        <w:jc w:val="both"/>
      </w:pPr>
      <w:r w:rsidRPr="001E2FCE">
        <w:t xml:space="preserve">Выбор </w:t>
      </w:r>
      <w:r w:rsidRPr="001E2FCE">
        <w:rPr>
          <w:lang w:val="en-US"/>
        </w:rPr>
        <w:t>SQLite</w:t>
      </w:r>
      <w:r w:rsidRPr="001E2FCE">
        <w:t xml:space="preserve"> в качестве СУБД для мобильного приложения обусловлен его лёгкостью, автономностью и бесшовной интеграцией с платформой </w:t>
      </w:r>
      <w:r w:rsidRPr="001E2FCE">
        <w:rPr>
          <w:lang w:val="en-US"/>
        </w:rPr>
        <w:lastRenderedPageBreak/>
        <w:t>Android</w:t>
      </w:r>
      <w:r w:rsidRPr="001E2FCE">
        <w:t xml:space="preserve">. Отсутствие необходимости в постоянном интернет-соединении и минимальное энергопотребление критически важны для мобильных устройств. </w:t>
      </w:r>
      <w:r w:rsidRPr="001E2FCE">
        <w:rPr>
          <w:lang w:val="en-US"/>
        </w:rPr>
        <w:t>SQLite</w:t>
      </w:r>
      <w:r w:rsidRPr="001E2FCE">
        <w:t xml:space="preserve"> обеспечивает целостность данных и поддержку сложных </w:t>
      </w:r>
      <w:r w:rsidRPr="001E2FCE">
        <w:rPr>
          <w:lang w:val="en-US"/>
        </w:rPr>
        <w:t>SQL</w:t>
      </w:r>
      <w:r w:rsidRPr="001E2FCE">
        <w:t>-запросов в локальной среде, что делает его оптимальным решением для клиентских приложений с умеренной нагрузкой на запись.</w:t>
      </w:r>
    </w:p>
    <w:p w:rsidR="0036748D" w:rsidRPr="001E2FCE" w:rsidRDefault="0036748D" w:rsidP="0036748D">
      <w:pPr>
        <w:spacing w:line="360" w:lineRule="auto"/>
      </w:pPr>
    </w:p>
    <w:p w:rsidR="0036748D" w:rsidRPr="001E2FCE" w:rsidRDefault="0036748D" w:rsidP="0036748D">
      <w:pPr>
        <w:pStyle w:val="2"/>
        <w:rPr>
          <w:rFonts w:cs="Times New Roman"/>
          <w:szCs w:val="28"/>
        </w:rPr>
      </w:pPr>
      <w:bookmarkStart w:id="37" w:name="_Toc198919308"/>
      <w:bookmarkStart w:id="38" w:name="_Toc217350399"/>
      <w:bookmarkStart w:id="39" w:name="_Toc226586337"/>
      <w:r w:rsidRPr="001E2FCE">
        <w:rPr>
          <w:rFonts w:cs="Times New Roman"/>
          <w:szCs w:val="28"/>
        </w:rPr>
        <w:t>2.2</w:t>
      </w:r>
      <w:r w:rsidRPr="001E2FCE">
        <w:rPr>
          <w:rFonts w:cs="Times New Roman"/>
          <w:szCs w:val="28"/>
        </w:rPr>
        <w:tab/>
        <w:t>Реализация БД</w:t>
      </w:r>
      <w:bookmarkEnd w:id="37"/>
      <w:bookmarkEnd w:id="38"/>
      <w:bookmarkEnd w:id="39"/>
    </w:p>
    <w:p w:rsidR="0036748D" w:rsidRPr="001E2FCE" w:rsidRDefault="0036748D" w:rsidP="001E2FCE">
      <w:pPr>
        <w:spacing w:after="0" w:line="360" w:lineRule="auto"/>
        <w:ind w:firstLine="709"/>
        <w:jc w:val="both"/>
      </w:pPr>
      <w:r w:rsidRPr="001E2FCE">
        <w:t>На основе реляционной модели была разработана структура базы данных, отображающая ключевые сущности и их взаимосвязи. Данная база данных организована для анализа, хранения и управления данными о проекте.</w:t>
      </w:r>
    </w:p>
    <w:p w:rsidR="0036748D" w:rsidRPr="001E2FCE" w:rsidRDefault="0036748D" w:rsidP="001E2FCE">
      <w:pPr>
        <w:spacing w:after="0" w:line="360" w:lineRule="auto"/>
        <w:ind w:firstLine="709"/>
        <w:jc w:val="both"/>
      </w:pPr>
      <w:r w:rsidRPr="001E2FCE">
        <w:t>Таблица “Оборудование” предназначена для хранения информации об оборудовании.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</w:pPr>
      <w:r w:rsidRPr="001E2FCE">
        <w:t>Таблица</w:t>
      </w:r>
      <w:r w:rsidRPr="001E2FCE">
        <w:rPr>
          <w:lang w:val="en-US"/>
        </w:rPr>
        <w:t xml:space="preserve"> </w:t>
      </w:r>
      <w:r w:rsidRPr="001E2FCE">
        <w:t>1 -</w:t>
      </w:r>
      <w:r w:rsidRPr="001E2FCE">
        <w:rPr>
          <w:lang w:val="en-US"/>
        </w:rPr>
        <w:t xml:space="preserve"> “</w:t>
      </w:r>
      <w:r w:rsidRPr="001E2FCE">
        <w:t>Оборудование</w:t>
      </w:r>
      <w:r w:rsidRPr="001E2FCE">
        <w:rPr>
          <w:lang w:val="en-US"/>
        </w:rPr>
        <w:t>”</w:t>
      </w:r>
    </w:p>
    <w:tbl>
      <w:tblPr>
        <w:tblStyle w:val="ac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4"/>
        <w:gridCol w:w="1953"/>
        <w:gridCol w:w="2268"/>
        <w:gridCol w:w="2690"/>
      </w:tblGrid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953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268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 данных (максимальный размер поля)</w:t>
            </w:r>
          </w:p>
        </w:tc>
        <w:tc>
          <w:tcPr>
            <w:tcW w:w="2690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53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2268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690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Оборудования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ИнвентарныйНомер</w:t>
            </w:r>
            <w:proofErr w:type="spellEnd"/>
          </w:p>
        </w:tc>
        <w:tc>
          <w:tcPr>
            <w:tcW w:w="1953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690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Номер оборудования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953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690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оборудования 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 xml:space="preserve">Модель </w:t>
            </w:r>
          </w:p>
        </w:tc>
        <w:tc>
          <w:tcPr>
            <w:tcW w:w="1953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690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Модель оборудования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1953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690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Производитель оборудования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ДатаВводаВЭксплуатацию</w:t>
            </w:r>
            <w:proofErr w:type="spellEnd"/>
          </w:p>
        </w:tc>
        <w:tc>
          <w:tcPr>
            <w:tcW w:w="1953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Временной</w:t>
            </w:r>
          </w:p>
        </w:tc>
        <w:tc>
          <w:tcPr>
            <w:tcW w:w="2690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Дата начала работы оборудования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МестоРазмещения</w:t>
            </w:r>
            <w:proofErr w:type="spellEnd"/>
          </w:p>
        </w:tc>
        <w:tc>
          <w:tcPr>
            <w:tcW w:w="1953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690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Место, куда установили оборудование</w:t>
            </w:r>
          </w:p>
        </w:tc>
      </w:tr>
    </w:tbl>
    <w:p w:rsidR="0036748D" w:rsidRPr="001E2FCE" w:rsidRDefault="0036748D" w:rsidP="001E2FCE">
      <w:pPr>
        <w:spacing w:line="360" w:lineRule="auto"/>
        <w:ind w:firstLine="708"/>
        <w:jc w:val="both"/>
      </w:pPr>
      <w:r w:rsidRPr="001E2FCE">
        <w:t>Таблица “Сотрудник” содержит данные всех сотрудников.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  <w:rPr>
          <w:lang w:val="en-US"/>
        </w:rPr>
      </w:pPr>
      <w:r w:rsidRPr="001E2FCE">
        <w:lastRenderedPageBreak/>
        <w:t>Таблица</w:t>
      </w:r>
      <w:r w:rsidRPr="001E2FCE">
        <w:rPr>
          <w:lang w:val="en-US"/>
        </w:rPr>
        <w:t xml:space="preserve"> 2</w:t>
      </w:r>
      <w:r w:rsidRPr="001E2FCE">
        <w:t xml:space="preserve"> -</w:t>
      </w:r>
      <w:r w:rsidRPr="001E2FCE">
        <w:rPr>
          <w:lang w:val="en-US"/>
        </w:rPr>
        <w:t xml:space="preserve"> “</w:t>
      </w:r>
      <w:r w:rsidRPr="001E2FCE">
        <w:t>Сотрудник</w:t>
      </w:r>
      <w:r w:rsidRPr="001E2FCE">
        <w:rPr>
          <w:lang w:val="en-US"/>
        </w:rPr>
        <w:t>”</w:t>
      </w:r>
    </w:p>
    <w:tbl>
      <w:tblPr>
        <w:tblStyle w:val="ac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4"/>
        <w:gridCol w:w="1936"/>
        <w:gridCol w:w="2434"/>
        <w:gridCol w:w="2541"/>
      </w:tblGrid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 данных (максимальный размер поля)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КодДолжности</w:t>
            </w:r>
            <w:proofErr w:type="spellEnd"/>
          </w:p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 связи (Должность)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Идентификатор должности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Фамилия Сотрудника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Имя Сотрудника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Отчество Сотрудника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Телефон Сотрудника</w:t>
            </w:r>
          </w:p>
        </w:tc>
      </w:tr>
    </w:tbl>
    <w:p w:rsidR="001E2FCE" w:rsidRPr="001E2FCE" w:rsidRDefault="001E2FCE" w:rsidP="001E2FCE"/>
    <w:p w:rsidR="0036748D" w:rsidRPr="001E2FCE" w:rsidRDefault="0036748D" w:rsidP="0036748D">
      <w:pPr>
        <w:spacing w:line="360" w:lineRule="auto"/>
        <w:ind w:firstLine="709"/>
        <w:jc w:val="both"/>
      </w:pPr>
      <w:r w:rsidRPr="001E2FCE">
        <w:t xml:space="preserve">Таблица “Должность” хранит информацию о существующих должностях. 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</w:pPr>
      <w:r w:rsidRPr="001E2FCE">
        <w:t xml:space="preserve">Таблица </w:t>
      </w:r>
      <w:r w:rsidRPr="001E2FCE">
        <w:rPr>
          <w:lang w:val="en-US"/>
        </w:rPr>
        <w:t>3</w:t>
      </w:r>
      <w:r w:rsidRPr="001E2FCE">
        <w:t xml:space="preserve"> -</w:t>
      </w:r>
      <w:r w:rsidRPr="001E2FCE">
        <w:rPr>
          <w:lang w:val="en-US"/>
        </w:rPr>
        <w:t xml:space="preserve"> “</w:t>
      </w:r>
      <w:r w:rsidRPr="001E2FCE">
        <w:t>Должность</w:t>
      </w:r>
      <w:r w:rsidRPr="001E2FCE">
        <w:rPr>
          <w:lang w:val="en-US"/>
        </w:rPr>
        <w:t>”</w:t>
      </w:r>
    </w:p>
    <w:tbl>
      <w:tblPr>
        <w:tblStyle w:val="ac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4"/>
        <w:gridCol w:w="1936"/>
        <w:gridCol w:w="2434"/>
        <w:gridCol w:w="2541"/>
      </w:tblGrid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 данных (максимальный размер поля)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Должности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должности</w:t>
            </w:r>
          </w:p>
        </w:tc>
      </w:tr>
    </w:tbl>
    <w:p w:rsidR="001E2FCE" w:rsidRPr="001E2FCE" w:rsidRDefault="001E2FCE" w:rsidP="0036748D"/>
    <w:p w:rsidR="0036748D" w:rsidRPr="001E2FCE" w:rsidRDefault="001E2FCE" w:rsidP="0036748D">
      <w:r w:rsidRPr="001E2FCE">
        <w:br w:type="page"/>
      </w:r>
    </w:p>
    <w:p w:rsidR="0036748D" w:rsidRPr="001E2FCE" w:rsidRDefault="0036748D" w:rsidP="0036748D">
      <w:pPr>
        <w:spacing w:line="360" w:lineRule="auto"/>
        <w:ind w:firstLine="709"/>
        <w:jc w:val="both"/>
      </w:pPr>
      <w:r w:rsidRPr="001E2FCE">
        <w:lastRenderedPageBreak/>
        <w:t>Таблица “Авторизация” содержит информацию о специалистах, задействованных в проектах.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  <w:rPr>
          <w:lang w:val="en-US"/>
        </w:rPr>
      </w:pPr>
      <w:r w:rsidRPr="001E2FCE">
        <w:t xml:space="preserve">Таблица </w:t>
      </w:r>
      <w:r w:rsidRPr="001E2FCE">
        <w:rPr>
          <w:lang w:val="en-US"/>
        </w:rPr>
        <w:t>4</w:t>
      </w:r>
      <w:r w:rsidRPr="001E2FCE">
        <w:t xml:space="preserve"> -</w:t>
      </w:r>
      <w:r w:rsidRPr="001E2FCE">
        <w:rPr>
          <w:lang w:val="en-US"/>
        </w:rPr>
        <w:t xml:space="preserve"> “</w:t>
      </w:r>
      <w:r w:rsidRPr="001E2FCE">
        <w:t>Авторизация</w:t>
      </w:r>
      <w:r w:rsidRPr="001E2FCE">
        <w:rPr>
          <w:lang w:val="en-US"/>
        </w:rPr>
        <w:t>”</w:t>
      </w:r>
    </w:p>
    <w:tbl>
      <w:tblPr>
        <w:tblStyle w:val="ac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4"/>
        <w:gridCol w:w="1936"/>
        <w:gridCol w:w="2434"/>
        <w:gridCol w:w="2541"/>
      </w:tblGrid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 данных (максимальный размер поля)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Авторизации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Логин сотрудника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Пароль сотрудника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КодРоли</w:t>
            </w:r>
            <w:proofErr w:type="spellEnd"/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 связи (Роль)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 роли сотрудника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КодСотрудника</w:t>
            </w:r>
            <w:proofErr w:type="spellEnd"/>
          </w:p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 связи (Сотрудник)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 сотрудника</w:t>
            </w:r>
          </w:p>
        </w:tc>
      </w:tr>
    </w:tbl>
    <w:p w:rsidR="0036748D" w:rsidRPr="001E2FCE" w:rsidRDefault="0036748D" w:rsidP="001E2FCE"/>
    <w:p w:rsidR="0036748D" w:rsidRPr="001E2FCE" w:rsidRDefault="0036748D" w:rsidP="0036748D">
      <w:pPr>
        <w:spacing w:line="360" w:lineRule="auto"/>
        <w:ind w:firstLine="709"/>
        <w:jc w:val="both"/>
      </w:pPr>
      <w:r w:rsidRPr="001E2FCE">
        <w:t>Таблица “Роль” содержит основную информацию о ролях.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  <w:rPr>
          <w:lang w:val="en-US"/>
        </w:rPr>
      </w:pPr>
      <w:r w:rsidRPr="001E2FCE">
        <w:t xml:space="preserve">Таблица </w:t>
      </w:r>
      <w:r w:rsidRPr="001E2FCE">
        <w:rPr>
          <w:lang w:val="en-US"/>
        </w:rPr>
        <w:t>5</w:t>
      </w:r>
      <w:r w:rsidRPr="001E2FCE">
        <w:t xml:space="preserve"> -</w:t>
      </w:r>
      <w:r w:rsidRPr="001E2FCE">
        <w:rPr>
          <w:lang w:val="en-US"/>
        </w:rPr>
        <w:t xml:space="preserve"> “</w:t>
      </w:r>
      <w:r w:rsidRPr="001E2FCE">
        <w:t>Роль</w:t>
      </w:r>
      <w:r w:rsidRPr="001E2FCE">
        <w:rPr>
          <w:lang w:val="en-US"/>
        </w:rPr>
        <w:t>”</w:t>
      </w:r>
    </w:p>
    <w:tbl>
      <w:tblPr>
        <w:tblStyle w:val="ac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4"/>
        <w:gridCol w:w="1936"/>
        <w:gridCol w:w="2434"/>
        <w:gridCol w:w="2541"/>
      </w:tblGrid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 данных (максимальный размер поля)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Роли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Наименование роли</w:t>
            </w:r>
          </w:p>
        </w:tc>
      </w:tr>
    </w:tbl>
    <w:p w:rsidR="001E2FCE" w:rsidRPr="001E2FCE" w:rsidRDefault="001E2FCE" w:rsidP="0036748D">
      <w:pPr>
        <w:rPr>
          <w:b/>
          <w:bCs/>
        </w:rPr>
      </w:pPr>
    </w:p>
    <w:p w:rsidR="0036748D" w:rsidRPr="001E2FCE" w:rsidRDefault="001E2FCE" w:rsidP="0036748D">
      <w:pPr>
        <w:rPr>
          <w:b/>
          <w:bCs/>
        </w:rPr>
      </w:pPr>
      <w:r w:rsidRPr="001E2FCE">
        <w:rPr>
          <w:b/>
          <w:bCs/>
        </w:rPr>
        <w:br w:type="page"/>
      </w:r>
    </w:p>
    <w:p w:rsidR="0036748D" w:rsidRPr="001E2FCE" w:rsidRDefault="0036748D" w:rsidP="0036748D">
      <w:pPr>
        <w:spacing w:line="360" w:lineRule="auto"/>
        <w:ind w:firstLine="709"/>
        <w:jc w:val="both"/>
      </w:pPr>
      <w:r w:rsidRPr="001E2FCE">
        <w:lastRenderedPageBreak/>
        <w:t>Таблица “Ремонт” содержит основную информацию о ремонтах оборудования.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  <w:rPr>
          <w:lang w:val="en-US"/>
        </w:rPr>
      </w:pPr>
      <w:r w:rsidRPr="001E2FCE">
        <w:t>Таблица 6 -</w:t>
      </w:r>
      <w:r w:rsidRPr="001E2FCE">
        <w:rPr>
          <w:lang w:val="en-US"/>
        </w:rPr>
        <w:t xml:space="preserve"> “</w:t>
      </w:r>
      <w:r w:rsidRPr="001E2FCE">
        <w:t>Ремонт</w:t>
      </w:r>
      <w:r w:rsidRPr="001E2FCE">
        <w:rPr>
          <w:lang w:val="en-US"/>
        </w:rPr>
        <w:t>”</w:t>
      </w:r>
      <w:r w:rsidRPr="001E2FCE">
        <w:t xml:space="preserve"> </w:t>
      </w:r>
    </w:p>
    <w:tbl>
      <w:tblPr>
        <w:tblStyle w:val="ac"/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96"/>
        <w:gridCol w:w="1746"/>
        <w:gridCol w:w="1919"/>
        <w:gridCol w:w="3487"/>
      </w:tblGrid>
      <w:tr w:rsidR="0036748D" w:rsidRPr="001E2FCE" w:rsidTr="0036748D">
        <w:trPr>
          <w:trHeight w:val="305"/>
        </w:trPr>
        <w:tc>
          <w:tcPr>
            <w:tcW w:w="219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74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919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 данных (максимальный размер поля)</w:t>
            </w:r>
          </w:p>
        </w:tc>
        <w:tc>
          <w:tcPr>
            <w:tcW w:w="3487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5"/>
        </w:trPr>
        <w:tc>
          <w:tcPr>
            <w:tcW w:w="219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74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919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3487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Ремонта</w:t>
            </w:r>
          </w:p>
        </w:tc>
      </w:tr>
      <w:tr w:rsidR="0036748D" w:rsidRPr="001E2FCE" w:rsidTr="0036748D">
        <w:trPr>
          <w:trHeight w:val="305"/>
        </w:trPr>
        <w:tc>
          <w:tcPr>
            <w:tcW w:w="219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КодГарантии</w:t>
            </w:r>
            <w:proofErr w:type="spellEnd"/>
          </w:p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 связи (Гарантия)</w:t>
            </w:r>
          </w:p>
        </w:tc>
        <w:tc>
          <w:tcPr>
            <w:tcW w:w="1919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3487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Идентификатор гарантии</w:t>
            </w:r>
          </w:p>
        </w:tc>
      </w:tr>
      <w:tr w:rsidR="0036748D" w:rsidRPr="001E2FCE" w:rsidTr="0036748D">
        <w:trPr>
          <w:trHeight w:val="305"/>
        </w:trPr>
        <w:tc>
          <w:tcPr>
            <w:tcW w:w="219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КодДетали</w:t>
            </w:r>
            <w:proofErr w:type="spellEnd"/>
          </w:p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 связи (Детали)</w:t>
            </w:r>
          </w:p>
        </w:tc>
        <w:tc>
          <w:tcPr>
            <w:tcW w:w="1919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3487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Идентификатор детали</w:t>
            </w:r>
          </w:p>
        </w:tc>
      </w:tr>
      <w:tr w:rsidR="0036748D" w:rsidRPr="001E2FCE" w:rsidTr="0036748D">
        <w:trPr>
          <w:trHeight w:val="305"/>
        </w:trPr>
        <w:tc>
          <w:tcPr>
            <w:tcW w:w="219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КодСтоимости</w:t>
            </w:r>
            <w:proofErr w:type="spellEnd"/>
          </w:p>
        </w:tc>
        <w:tc>
          <w:tcPr>
            <w:tcW w:w="174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 связи (Стоимости)</w:t>
            </w:r>
          </w:p>
        </w:tc>
        <w:tc>
          <w:tcPr>
            <w:tcW w:w="1919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3487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Идентификатор стоимости</w:t>
            </w:r>
          </w:p>
        </w:tc>
      </w:tr>
      <w:tr w:rsidR="0036748D" w:rsidRPr="001E2FCE" w:rsidTr="0036748D">
        <w:trPr>
          <w:trHeight w:val="305"/>
        </w:trPr>
        <w:tc>
          <w:tcPr>
            <w:tcW w:w="219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74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9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Временной</w:t>
            </w:r>
          </w:p>
        </w:tc>
        <w:tc>
          <w:tcPr>
            <w:tcW w:w="3487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Дата ремонта</w:t>
            </w:r>
          </w:p>
        </w:tc>
      </w:tr>
      <w:tr w:rsidR="0036748D" w:rsidRPr="001E2FCE" w:rsidTr="0036748D">
        <w:trPr>
          <w:trHeight w:val="305"/>
        </w:trPr>
        <w:tc>
          <w:tcPr>
            <w:tcW w:w="219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ОписаниеНеисправности</w:t>
            </w:r>
            <w:proofErr w:type="spellEnd"/>
          </w:p>
        </w:tc>
        <w:tc>
          <w:tcPr>
            <w:tcW w:w="174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9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(100)</w:t>
            </w:r>
          </w:p>
        </w:tc>
        <w:tc>
          <w:tcPr>
            <w:tcW w:w="3487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неисправности оборудования</w:t>
            </w:r>
          </w:p>
        </w:tc>
      </w:tr>
      <w:tr w:rsidR="0036748D" w:rsidRPr="001E2FCE" w:rsidTr="0036748D">
        <w:trPr>
          <w:trHeight w:val="305"/>
        </w:trPr>
        <w:tc>
          <w:tcPr>
            <w:tcW w:w="219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ВыполненныеРаботы</w:t>
            </w:r>
            <w:proofErr w:type="spellEnd"/>
          </w:p>
        </w:tc>
        <w:tc>
          <w:tcPr>
            <w:tcW w:w="174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9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(100)</w:t>
            </w:r>
          </w:p>
        </w:tc>
        <w:tc>
          <w:tcPr>
            <w:tcW w:w="3487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Выполненные Работы над оборудованием</w:t>
            </w:r>
          </w:p>
        </w:tc>
      </w:tr>
    </w:tbl>
    <w:p w:rsidR="0036748D" w:rsidRPr="001E2FCE" w:rsidRDefault="0036748D" w:rsidP="0036748D">
      <w:pPr>
        <w:spacing w:line="360" w:lineRule="auto"/>
        <w:jc w:val="both"/>
      </w:pPr>
    </w:p>
    <w:p w:rsidR="0036748D" w:rsidRPr="001E2FCE" w:rsidRDefault="0036748D" w:rsidP="0036748D">
      <w:pPr>
        <w:spacing w:line="360" w:lineRule="auto"/>
        <w:ind w:firstLine="709"/>
        <w:jc w:val="both"/>
      </w:pPr>
      <w:r w:rsidRPr="001E2FCE">
        <w:t>Таблица 7 “Гарантия” содержит основную информацию о существующих гарантиях.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</w:pPr>
      <w:r w:rsidRPr="001E2FCE">
        <w:t>Таблица 7 -</w:t>
      </w:r>
      <w:r w:rsidRPr="001E2FCE">
        <w:rPr>
          <w:lang w:val="en-US"/>
        </w:rPr>
        <w:t xml:space="preserve"> “</w:t>
      </w:r>
      <w:r w:rsidRPr="001E2FCE">
        <w:t>Гарантия</w:t>
      </w:r>
      <w:r w:rsidRPr="001E2FCE">
        <w:rPr>
          <w:lang w:val="en-US"/>
        </w:rPr>
        <w:t>”</w:t>
      </w:r>
    </w:p>
    <w:tbl>
      <w:tblPr>
        <w:tblStyle w:val="ac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4"/>
        <w:gridCol w:w="1936"/>
        <w:gridCol w:w="2434"/>
        <w:gridCol w:w="2541"/>
      </w:tblGrid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 данных (максимальный размер поля)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Гарантии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ДатаОкончания</w:t>
            </w:r>
            <w:proofErr w:type="spellEnd"/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Временной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Дата окончания гарантии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Условия для гарантии</w:t>
            </w:r>
          </w:p>
        </w:tc>
      </w:tr>
    </w:tbl>
    <w:p w:rsidR="0036748D" w:rsidRPr="001E2FCE" w:rsidRDefault="0036748D" w:rsidP="001E2FCE">
      <w:pPr>
        <w:spacing w:line="360" w:lineRule="auto"/>
        <w:ind w:firstLine="708"/>
        <w:jc w:val="both"/>
      </w:pPr>
      <w:r w:rsidRPr="001E2FCE">
        <w:lastRenderedPageBreak/>
        <w:t>Таблица “Стоимость” содержит основную информацию о существующих стоимостях ремонтов.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</w:pPr>
      <w:r w:rsidRPr="001E2FCE">
        <w:t>Таблица 8</w:t>
      </w:r>
      <w:r w:rsidRPr="001E2FCE">
        <w:rPr>
          <w:lang w:val="en-US"/>
        </w:rPr>
        <w:t xml:space="preserve"> “</w:t>
      </w:r>
      <w:r w:rsidRPr="001E2FCE">
        <w:t>Стоимость</w:t>
      </w:r>
      <w:r w:rsidRPr="001E2FCE">
        <w:rPr>
          <w:lang w:val="en-US"/>
        </w:rPr>
        <w:t>”</w:t>
      </w:r>
    </w:p>
    <w:tbl>
      <w:tblPr>
        <w:tblStyle w:val="ac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4"/>
        <w:gridCol w:w="1936"/>
        <w:gridCol w:w="2434"/>
        <w:gridCol w:w="2541"/>
      </w:tblGrid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 данных (максимальный размер поля)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стоимости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Стоимость ремонта</w:t>
            </w:r>
          </w:p>
        </w:tc>
      </w:tr>
    </w:tbl>
    <w:p w:rsidR="0036748D" w:rsidRPr="001E2FCE" w:rsidRDefault="0036748D" w:rsidP="001E2FCE"/>
    <w:p w:rsidR="0036748D" w:rsidRPr="001E2FCE" w:rsidRDefault="0036748D" w:rsidP="0036748D">
      <w:pPr>
        <w:spacing w:line="360" w:lineRule="auto"/>
        <w:ind w:firstLine="709"/>
        <w:jc w:val="both"/>
      </w:pPr>
      <w:r w:rsidRPr="001E2FCE">
        <w:t>Таблица “Деталь” содержит основную информацию о детали для ремонта.</w:t>
      </w:r>
    </w:p>
    <w:p w:rsidR="0036748D" w:rsidRPr="001E2FCE" w:rsidRDefault="0036748D" w:rsidP="0036748D">
      <w:pPr>
        <w:spacing w:line="360" w:lineRule="auto"/>
        <w:ind w:firstLine="709"/>
        <w:jc w:val="both"/>
      </w:pPr>
    </w:p>
    <w:p w:rsidR="0036748D" w:rsidRPr="001E2FCE" w:rsidRDefault="0036748D" w:rsidP="0036748D">
      <w:pPr>
        <w:spacing w:line="360" w:lineRule="auto"/>
        <w:ind w:firstLine="709"/>
        <w:rPr>
          <w:lang w:val="en-US"/>
        </w:rPr>
      </w:pPr>
      <w:r w:rsidRPr="001E2FCE">
        <w:t>Таблица 9 -</w:t>
      </w:r>
      <w:r w:rsidRPr="001E2FCE">
        <w:rPr>
          <w:lang w:val="en-US"/>
        </w:rPr>
        <w:t xml:space="preserve"> “</w:t>
      </w:r>
      <w:r w:rsidRPr="001E2FCE">
        <w:t>Деталь</w:t>
      </w:r>
      <w:r w:rsidRPr="001E2FCE">
        <w:rPr>
          <w:lang w:val="en-US"/>
        </w:rPr>
        <w:t>”</w:t>
      </w:r>
    </w:p>
    <w:tbl>
      <w:tblPr>
        <w:tblStyle w:val="ac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34"/>
        <w:gridCol w:w="1936"/>
        <w:gridCol w:w="2434"/>
        <w:gridCol w:w="2541"/>
      </w:tblGrid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Наименования полей таблицы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 данных (максимальный размер поля)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Детали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Тип детали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Модель детали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Производитель детали</w:t>
            </w:r>
          </w:p>
        </w:tc>
      </w:tr>
      <w:tr w:rsidR="0036748D" w:rsidRPr="001E2FCE" w:rsidTr="0036748D">
        <w:trPr>
          <w:trHeight w:val="300"/>
        </w:trPr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36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4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Текстовый (60)</w:t>
            </w:r>
          </w:p>
        </w:tc>
        <w:tc>
          <w:tcPr>
            <w:tcW w:w="2541" w:type="dxa"/>
            <w:tcMar>
              <w:left w:w="105" w:type="dxa"/>
              <w:right w:w="105" w:type="dxa"/>
            </w:tcMar>
          </w:tcPr>
          <w:p w:rsidR="0036748D" w:rsidRPr="001E2FCE" w:rsidRDefault="0036748D" w:rsidP="0036748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2FCE">
              <w:rPr>
                <w:rFonts w:ascii="Times New Roman" w:hAnsi="Times New Roman" w:cs="Times New Roman"/>
                <w:sz w:val="28"/>
                <w:szCs w:val="28"/>
              </w:rPr>
              <w:t>Название детали</w:t>
            </w:r>
          </w:p>
        </w:tc>
      </w:tr>
    </w:tbl>
    <w:p w:rsidR="001E2FCE" w:rsidRPr="001E2FCE" w:rsidRDefault="001E2FCE" w:rsidP="0036748D">
      <w:pPr>
        <w:rPr>
          <w:b/>
          <w:bCs/>
        </w:rPr>
      </w:pPr>
    </w:p>
    <w:p w:rsidR="0036748D" w:rsidRPr="001E2FCE" w:rsidRDefault="001E2FCE" w:rsidP="0036748D">
      <w:pPr>
        <w:rPr>
          <w:b/>
          <w:bCs/>
        </w:rPr>
      </w:pPr>
      <w:r w:rsidRPr="001E2FCE">
        <w:rPr>
          <w:b/>
          <w:bCs/>
        </w:rPr>
        <w:br w:type="page"/>
      </w:r>
    </w:p>
    <w:p w:rsidR="000C4BD4" w:rsidRDefault="000C4BD4" w:rsidP="000C4BD4">
      <w:pPr>
        <w:pStyle w:val="2"/>
        <w:numPr>
          <w:ilvl w:val="1"/>
          <w:numId w:val="27"/>
        </w:numPr>
        <w:suppressAutoHyphens/>
        <w:ind w:left="0" w:firstLine="709"/>
      </w:pPr>
      <w:bookmarkStart w:id="40" w:name="_Toc198919311"/>
      <w:bookmarkStart w:id="41" w:name="_Toc217350401"/>
      <w:bookmarkStart w:id="42" w:name="_Toc226586339"/>
      <w:bookmarkStart w:id="43" w:name="_Toc198919309"/>
      <w:bookmarkStart w:id="44" w:name="_Toc217350400"/>
      <w:bookmarkStart w:id="45" w:name="_Toc226586338"/>
      <w:r w:rsidRPr="00D75D20">
        <w:lastRenderedPageBreak/>
        <w:t>Реализация интерфейса</w:t>
      </w:r>
      <w:bookmarkEnd w:id="43"/>
      <w:bookmarkEnd w:id="44"/>
      <w:bookmarkEnd w:id="45"/>
    </w:p>
    <w:p w:rsidR="000C4BD4" w:rsidRPr="00CA0212" w:rsidRDefault="000C4BD4" w:rsidP="000C4BD4"/>
    <w:p w:rsidR="000C4BD4" w:rsidRDefault="000C4BD4" w:rsidP="000C4BD4">
      <w:pPr>
        <w:spacing w:line="360" w:lineRule="auto"/>
        <w:ind w:firstLine="709"/>
        <w:jc w:val="both"/>
      </w:pPr>
      <w:r w:rsidRPr="00E15B0E">
        <w:t xml:space="preserve">Важным этапом разработки информационной системы анализа данных для повышения эффективности </w:t>
      </w:r>
      <w:r>
        <w:t>учета оборудования</w:t>
      </w:r>
      <w:r w:rsidRPr="00E15B0E">
        <w:t xml:space="preserve"> является создание интуитивно понятного пользовательского интерфейса. Мы акцентировали внимание на функциональности и дизайне, учитывая потребности специалистов. Проведенное исследование лучших практик проектирования интерфейсов позволило разработать прототипы экранов, обеспечивающие логичное взаимодействие пользователей с системой. Каждый элемент интерфейса был продуман с точки зрения удобства использования, что сделало процесс работы комфортным. В данном разделе мы рассмотрим реализацию интерфейса информационной системы, акцентируя внимание на визуальных аспектах дизайна и функциональных возможностях, которые повышают эффективность анализа данных </w:t>
      </w:r>
      <w:r>
        <w:t>оборудования</w:t>
      </w:r>
      <w:r w:rsidRPr="00E15B0E">
        <w:t>.</w:t>
      </w:r>
    </w:p>
    <w:p w:rsidR="000C4BD4" w:rsidRDefault="000C4BD4" w:rsidP="000C4BD4">
      <w:pPr>
        <w:spacing w:line="360" w:lineRule="auto"/>
        <w:ind w:firstLine="709"/>
        <w:jc w:val="both"/>
      </w:pPr>
    </w:p>
    <w:p w:rsidR="000C4BD4" w:rsidRDefault="000C4BD4" w:rsidP="000C4BD4">
      <w:pPr>
        <w:spacing w:line="360" w:lineRule="auto"/>
        <w:ind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48A909B1" wp14:editId="17E5B5C7">
            <wp:extent cx="2447925" cy="43858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0060" cy="438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spacing w:line="360" w:lineRule="auto"/>
        <w:ind w:firstLine="709"/>
        <w:jc w:val="center"/>
      </w:pPr>
      <w:r>
        <w:lastRenderedPageBreak/>
        <w:t xml:space="preserve">Рисунок 14 </w:t>
      </w:r>
      <w:r w:rsidRPr="00967834">
        <w:t>–</w:t>
      </w:r>
      <w:r>
        <w:t xml:space="preserve"> Страница авторизации.</w:t>
      </w:r>
    </w:p>
    <w:p w:rsidR="000C4BD4" w:rsidRDefault="000C4BD4" w:rsidP="000C4BD4">
      <w:pPr>
        <w:spacing w:line="360" w:lineRule="auto"/>
        <w:ind w:firstLine="709"/>
      </w:pPr>
    </w:p>
    <w:p w:rsidR="000C4BD4" w:rsidRPr="00D75D20" w:rsidRDefault="000C4BD4" w:rsidP="000C4BD4">
      <w:pPr>
        <w:spacing w:after="0" w:line="360" w:lineRule="auto"/>
        <w:ind w:firstLine="709"/>
        <w:jc w:val="both"/>
        <w:rPr>
          <w:color w:val="000000" w:themeColor="text1"/>
        </w:rPr>
      </w:pPr>
      <w:r w:rsidRPr="00D75D20">
        <w:rPr>
          <w:color w:val="000000" w:themeColor="text1"/>
        </w:rPr>
        <w:t>Форма авторизации нужна для входа в приложение.</w:t>
      </w:r>
    </w:p>
    <w:p w:rsidR="000C4BD4" w:rsidRPr="00D75D20" w:rsidRDefault="000C4BD4" w:rsidP="000C4BD4">
      <w:pPr>
        <w:spacing w:after="0" w:line="360" w:lineRule="auto"/>
        <w:ind w:firstLine="709"/>
        <w:jc w:val="both"/>
        <w:rPr>
          <w:color w:val="000000" w:themeColor="text1"/>
        </w:rPr>
      </w:pPr>
      <w:r w:rsidRPr="00D75D20">
        <w:rPr>
          <w:color w:val="000000" w:themeColor="text1"/>
        </w:rPr>
        <w:t xml:space="preserve">В случае если пароль или логин введены неправильно </w:t>
      </w:r>
      <w:r>
        <w:rPr>
          <w:color w:val="000000" w:themeColor="text1"/>
        </w:rPr>
        <w:t>всплывает подсказка,</w:t>
      </w:r>
      <w:r w:rsidRPr="00D75D20">
        <w:rPr>
          <w:color w:val="000000" w:themeColor="text1"/>
        </w:rPr>
        <w:t xml:space="preserve"> котор</w:t>
      </w:r>
      <w:r>
        <w:rPr>
          <w:color w:val="000000" w:themeColor="text1"/>
        </w:rPr>
        <w:t>ая</w:t>
      </w:r>
      <w:r w:rsidRPr="00D75D20">
        <w:rPr>
          <w:color w:val="000000" w:themeColor="text1"/>
        </w:rPr>
        <w:t xml:space="preserve"> вам говорит об этом.</w:t>
      </w:r>
    </w:p>
    <w:p w:rsidR="000C4BD4" w:rsidRDefault="000C4BD4" w:rsidP="000C4BD4">
      <w:pPr>
        <w:spacing w:line="360" w:lineRule="auto"/>
        <w:ind w:firstLine="709"/>
        <w:jc w:val="both"/>
      </w:pPr>
    </w:p>
    <w:p w:rsidR="000C4BD4" w:rsidRPr="0070681E" w:rsidRDefault="000C4BD4" w:rsidP="000C4BD4">
      <w:pPr>
        <w:ind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627B4B0A" wp14:editId="2EFA9DDE">
            <wp:extent cx="5940425" cy="8578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Pr="00D75D20" w:rsidRDefault="000C4BD4" w:rsidP="000C4BD4">
      <w:pPr>
        <w:spacing w:line="360" w:lineRule="auto"/>
        <w:ind w:firstLine="709"/>
        <w:jc w:val="center"/>
        <w:rPr>
          <w:color w:val="000000" w:themeColor="text1"/>
        </w:rPr>
      </w:pPr>
      <w:r w:rsidRPr="00D75D20">
        <w:rPr>
          <w:color w:val="000000" w:themeColor="text1"/>
        </w:rPr>
        <w:t>Рисунок 15 – Страница авторизации (обработчик ошибки).</w:t>
      </w:r>
    </w:p>
    <w:p w:rsidR="000C4BD4" w:rsidRPr="00D75D20" w:rsidRDefault="000C4BD4" w:rsidP="000C4BD4">
      <w:pPr>
        <w:spacing w:line="360" w:lineRule="auto"/>
        <w:ind w:firstLine="709"/>
        <w:jc w:val="center"/>
        <w:rPr>
          <w:color w:val="000000" w:themeColor="text1"/>
        </w:rPr>
      </w:pPr>
    </w:p>
    <w:p w:rsidR="000C4BD4" w:rsidRPr="00D75D20" w:rsidRDefault="000C4BD4" w:rsidP="000C4BD4">
      <w:pPr>
        <w:spacing w:line="360" w:lineRule="auto"/>
        <w:ind w:firstLine="709"/>
        <w:jc w:val="both"/>
        <w:rPr>
          <w:color w:val="000000" w:themeColor="text1"/>
        </w:rPr>
      </w:pPr>
      <w:r w:rsidRPr="00D75D20">
        <w:rPr>
          <w:color w:val="000000" w:themeColor="text1"/>
        </w:rPr>
        <w:t>После страницы авторизации под администратором отображается страница меню. На ней представлены несколько кнопок. Он может работать с оборудованием, сотрудниками и ремонтом.</w:t>
      </w:r>
    </w:p>
    <w:p w:rsidR="000C4BD4" w:rsidRPr="00D75D20" w:rsidRDefault="000C4BD4" w:rsidP="000C4BD4">
      <w:pPr>
        <w:spacing w:line="360" w:lineRule="auto"/>
        <w:ind w:firstLine="709"/>
        <w:jc w:val="both"/>
        <w:rPr>
          <w:color w:val="000000" w:themeColor="text1"/>
        </w:rPr>
      </w:pPr>
    </w:p>
    <w:p w:rsidR="000C4BD4" w:rsidRPr="00204089" w:rsidRDefault="000C4BD4" w:rsidP="000C4BD4">
      <w:pPr>
        <w:ind w:firstLine="709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F872251" wp14:editId="5E3C6101">
            <wp:extent cx="2042311" cy="45624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2508" cy="458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spacing w:line="360" w:lineRule="auto"/>
        <w:ind w:firstLine="709"/>
        <w:jc w:val="center"/>
      </w:pPr>
      <w:r>
        <w:t xml:space="preserve">Рисунок 16 </w:t>
      </w:r>
      <w:r w:rsidRPr="00967834">
        <w:t>–</w:t>
      </w:r>
      <w:r>
        <w:t xml:space="preserve"> Страница меню администратора.</w:t>
      </w:r>
    </w:p>
    <w:p w:rsidR="000C4BD4" w:rsidRDefault="000C4BD4" w:rsidP="000C4BD4">
      <w:pPr>
        <w:spacing w:line="360" w:lineRule="auto"/>
        <w:ind w:firstLine="709"/>
        <w:jc w:val="both"/>
      </w:pPr>
      <w:r>
        <w:t>После страницы авторизации под менеджером отображается страница меню. На ней представлены несколько кнопок. Он может работать с оборудованием и ремонтом.</w:t>
      </w:r>
    </w:p>
    <w:p w:rsidR="000C4BD4" w:rsidRDefault="000C4BD4" w:rsidP="000C4BD4">
      <w:pPr>
        <w:spacing w:line="360" w:lineRule="auto"/>
        <w:ind w:firstLine="709"/>
        <w:jc w:val="both"/>
      </w:pPr>
    </w:p>
    <w:p w:rsidR="000C4BD4" w:rsidRDefault="000C4BD4" w:rsidP="000C4BD4">
      <w:pPr>
        <w:spacing w:line="360" w:lineRule="auto"/>
        <w:ind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D624C90" wp14:editId="4F200B0D">
            <wp:extent cx="2609850" cy="583034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7233" cy="58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spacing w:line="360" w:lineRule="auto"/>
        <w:ind w:firstLine="709"/>
        <w:jc w:val="center"/>
      </w:pPr>
      <w:r>
        <w:t xml:space="preserve">Рисунок 17 </w:t>
      </w:r>
      <w:r w:rsidRPr="00967834">
        <w:t>–</w:t>
      </w:r>
      <w:r>
        <w:t xml:space="preserve"> Страница меню менеджера.</w:t>
      </w:r>
    </w:p>
    <w:p w:rsidR="000C4BD4" w:rsidRDefault="000C4BD4" w:rsidP="000C4BD4">
      <w:pPr>
        <w:spacing w:line="360" w:lineRule="auto"/>
        <w:ind w:firstLine="709"/>
        <w:jc w:val="both"/>
      </w:pPr>
    </w:p>
    <w:p w:rsidR="000C4BD4" w:rsidRDefault="000C4BD4" w:rsidP="000C4BD4">
      <w:pPr>
        <w:spacing w:line="360" w:lineRule="auto"/>
        <w:ind w:firstLine="709"/>
        <w:jc w:val="both"/>
      </w:pPr>
      <w:r>
        <w:t>После страницы авторизации под пользователем отображается страница меню. На ней представлена вся информация об оборудовании, которое к нему привязано.</w:t>
      </w:r>
    </w:p>
    <w:p w:rsidR="00D23591" w:rsidRDefault="00D23591" w:rsidP="00D23591">
      <w:pPr>
        <w:spacing w:line="360" w:lineRule="auto"/>
        <w:ind w:firstLine="709"/>
        <w:rPr>
          <w:noProof/>
          <w14:ligatures w14:val="standardContextual"/>
        </w:rPr>
      </w:pPr>
    </w:p>
    <w:p w:rsidR="00D23591" w:rsidRDefault="000C4BD4" w:rsidP="00D23591">
      <w:pPr>
        <w:spacing w:line="360" w:lineRule="auto"/>
        <w:ind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B54CA4A" wp14:editId="1EE1472F">
            <wp:extent cx="2628900" cy="587290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2815" cy="59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D23591">
      <w:pPr>
        <w:spacing w:line="360" w:lineRule="auto"/>
        <w:ind w:firstLine="709"/>
        <w:jc w:val="center"/>
      </w:pPr>
      <w:r>
        <w:t xml:space="preserve">Рисунок 18 </w:t>
      </w:r>
      <w:r w:rsidRPr="00967834">
        <w:t>–</w:t>
      </w:r>
      <w:r>
        <w:t xml:space="preserve"> Страница пользователя.</w:t>
      </w:r>
    </w:p>
    <w:p w:rsidR="000C4BD4" w:rsidRDefault="000C4BD4" w:rsidP="000C4BD4">
      <w:pPr>
        <w:spacing w:line="360" w:lineRule="auto"/>
        <w:ind w:firstLine="709"/>
        <w:contextualSpacing/>
        <w:jc w:val="center"/>
      </w:pPr>
    </w:p>
    <w:p w:rsidR="000C4BD4" w:rsidRDefault="000C4BD4" w:rsidP="000C4BD4">
      <w:pPr>
        <w:spacing w:line="360" w:lineRule="auto"/>
        <w:ind w:firstLine="709"/>
        <w:contextualSpacing/>
        <w:jc w:val="both"/>
      </w:pPr>
      <w:r>
        <w:t xml:space="preserve">При нажатии на кнопку </w:t>
      </w:r>
      <w:r w:rsidRPr="000F7DC4">
        <w:t>‘</w:t>
      </w:r>
      <w:r>
        <w:t>Оборудование</w:t>
      </w:r>
      <w:r w:rsidRPr="000F7DC4">
        <w:t>’</w:t>
      </w:r>
      <w:r>
        <w:t xml:space="preserve"> откроется соответствующее окно для работы с оборудованием, добавлением, редактированием и удалением, так же на ней можно использовать фильтры и сортировку.</w:t>
      </w:r>
    </w:p>
    <w:p w:rsidR="000C4BD4" w:rsidRPr="00A142DD" w:rsidRDefault="000C4BD4" w:rsidP="000C4BD4">
      <w:pPr>
        <w:spacing w:line="360" w:lineRule="auto"/>
        <w:ind w:firstLine="709"/>
        <w:jc w:val="both"/>
      </w:pPr>
    </w:p>
    <w:p w:rsidR="000C4BD4" w:rsidRDefault="000C4BD4" w:rsidP="000C4BD4">
      <w:pPr>
        <w:spacing w:line="360" w:lineRule="auto"/>
        <w:ind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374A8CC" wp14:editId="6D7C61F7">
            <wp:extent cx="2828925" cy="6319756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2965" cy="637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spacing w:line="360" w:lineRule="auto"/>
        <w:ind w:firstLine="709"/>
        <w:jc w:val="center"/>
      </w:pPr>
      <w:r>
        <w:t xml:space="preserve">Рисунок 19 </w:t>
      </w:r>
      <w:r w:rsidRPr="00967834">
        <w:t>–</w:t>
      </w:r>
      <w:r>
        <w:t xml:space="preserve"> Страница работы с оборудованием</w:t>
      </w:r>
    </w:p>
    <w:p w:rsidR="000C4BD4" w:rsidRPr="000C4BD4" w:rsidRDefault="000C4BD4" w:rsidP="000C4BD4">
      <w:pPr>
        <w:spacing w:line="360" w:lineRule="auto"/>
        <w:ind w:firstLine="709"/>
        <w:jc w:val="both"/>
      </w:pPr>
    </w:p>
    <w:p w:rsidR="000C4BD4" w:rsidRDefault="000C4BD4" w:rsidP="000C4BD4">
      <w:pPr>
        <w:spacing w:line="360" w:lineRule="auto"/>
        <w:ind w:firstLine="709"/>
        <w:jc w:val="both"/>
      </w:pPr>
      <w:r>
        <w:t xml:space="preserve">Если нажать на кнопку </w:t>
      </w:r>
      <w:proofErr w:type="gramStart"/>
      <w:r>
        <w:t>просмотр</w:t>
      </w:r>
      <w:proofErr w:type="gramEnd"/>
      <w:r>
        <w:t xml:space="preserve"> то пользователя перенесет на карточку оборудования, где он может её отредактировать</w:t>
      </w:r>
    </w:p>
    <w:p w:rsidR="000C4BD4" w:rsidRDefault="000C4BD4" w:rsidP="000C4BD4">
      <w:pPr>
        <w:spacing w:line="360" w:lineRule="auto"/>
        <w:ind w:firstLine="709"/>
        <w:jc w:val="both"/>
      </w:pPr>
    </w:p>
    <w:p w:rsidR="000C4BD4" w:rsidRDefault="000C4BD4" w:rsidP="000C4BD4">
      <w:pPr>
        <w:spacing w:line="360" w:lineRule="auto"/>
        <w:ind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7C721FC" wp14:editId="0D6FB810">
            <wp:extent cx="2680077" cy="6619875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4602" cy="66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spacing w:line="360" w:lineRule="auto"/>
        <w:ind w:firstLine="709"/>
        <w:jc w:val="center"/>
      </w:pPr>
      <w:r>
        <w:t xml:space="preserve">Рисунок 20 </w:t>
      </w:r>
      <w:r w:rsidRPr="00967834">
        <w:t>–</w:t>
      </w:r>
      <w:r>
        <w:t xml:space="preserve"> Карточка оборудования</w:t>
      </w:r>
    </w:p>
    <w:p w:rsidR="000C4BD4" w:rsidRPr="004B3BB2" w:rsidRDefault="000C4BD4" w:rsidP="000C4BD4">
      <w:pPr>
        <w:spacing w:line="360" w:lineRule="auto"/>
        <w:ind w:firstLine="709"/>
        <w:jc w:val="both"/>
      </w:pPr>
    </w:p>
    <w:p w:rsidR="000C4BD4" w:rsidRDefault="000C4BD4" w:rsidP="000C4BD4">
      <w:pPr>
        <w:spacing w:line="360" w:lineRule="auto"/>
        <w:ind w:firstLine="709"/>
        <w:jc w:val="both"/>
      </w:pPr>
      <w:r>
        <w:t xml:space="preserve">Нажав </w:t>
      </w:r>
      <w:proofErr w:type="gramStart"/>
      <w:r>
        <w:t>на кнопку</w:t>
      </w:r>
      <w:proofErr w:type="gramEnd"/>
      <w:r>
        <w:t xml:space="preserve"> </w:t>
      </w:r>
      <w:r w:rsidRPr="009E61E7">
        <w:t>‘</w:t>
      </w:r>
      <w:r>
        <w:t>Сотрудники</w:t>
      </w:r>
      <w:r w:rsidRPr="000F7DC4">
        <w:t>’</w:t>
      </w:r>
      <w:r>
        <w:t xml:space="preserve"> пользователя перенесет на окно работы с существующими сотрудниками, либо добавления новых. Так же на ней можно использовать фильтры и сортировку.</w:t>
      </w:r>
    </w:p>
    <w:p w:rsidR="000C4BD4" w:rsidRDefault="000C4BD4" w:rsidP="000C4BD4">
      <w:pPr>
        <w:spacing w:line="360" w:lineRule="auto"/>
        <w:ind w:firstLine="709"/>
        <w:jc w:val="both"/>
      </w:pPr>
    </w:p>
    <w:p w:rsidR="000C4BD4" w:rsidRPr="0017128D" w:rsidRDefault="000C4BD4" w:rsidP="000C4BD4">
      <w:pPr>
        <w:ind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1F4E66D" wp14:editId="7B38A84E">
            <wp:extent cx="3028950" cy="541276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0529" cy="54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spacing w:line="360" w:lineRule="auto"/>
        <w:ind w:firstLine="709"/>
        <w:jc w:val="center"/>
      </w:pPr>
      <w:r>
        <w:t xml:space="preserve">Рисунок 21 </w:t>
      </w:r>
      <w:r w:rsidRPr="00967834">
        <w:t>–</w:t>
      </w:r>
      <w:r>
        <w:t xml:space="preserve"> </w:t>
      </w:r>
      <w:r w:rsidRPr="009E61E7">
        <w:t>Страниц</w:t>
      </w:r>
      <w:r>
        <w:t>а работы с сотрудниками.</w:t>
      </w:r>
    </w:p>
    <w:p w:rsidR="000C4BD4" w:rsidRDefault="000C4BD4" w:rsidP="000C4BD4">
      <w:pPr>
        <w:spacing w:line="360" w:lineRule="auto"/>
        <w:ind w:firstLine="709"/>
        <w:jc w:val="center"/>
      </w:pPr>
    </w:p>
    <w:p w:rsidR="000C4BD4" w:rsidRDefault="000C4BD4" w:rsidP="000C4BD4">
      <w:pPr>
        <w:spacing w:line="360" w:lineRule="auto"/>
        <w:ind w:firstLine="709"/>
        <w:jc w:val="both"/>
      </w:pPr>
      <w:r>
        <w:t xml:space="preserve">После нажатия кнопки </w:t>
      </w:r>
      <w:r w:rsidRPr="009E61E7">
        <w:t>‘</w:t>
      </w:r>
      <w:r>
        <w:t>Ремонт</w:t>
      </w:r>
      <w:r w:rsidRPr="009E61E7">
        <w:t>’</w:t>
      </w:r>
      <w:r>
        <w:t xml:space="preserve"> открывается окно работы с ремонтом оборудования.</w:t>
      </w:r>
    </w:p>
    <w:p w:rsidR="000C4BD4" w:rsidRDefault="000C4BD4" w:rsidP="000C4BD4">
      <w:pPr>
        <w:ind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79DA7D4" wp14:editId="063C54A6">
            <wp:extent cx="3095443" cy="69151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5692" cy="698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spacing w:line="360" w:lineRule="auto"/>
        <w:ind w:firstLine="709"/>
        <w:jc w:val="center"/>
      </w:pPr>
      <w:r>
        <w:t xml:space="preserve">Рисунок 22 </w:t>
      </w:r>
      <w:r w:rsidRPr="00967834">
        <w:t>–</w:t>
      </w:r>
      <w:r>
        <w:t xml:space="preserve"> </w:t>
      </w:r>
      <w:r w:rsidRPr="009E61E7">
        <w:t>Страниц</w:t>
      </w:r>
      <w:r>
        <w:t>а ремонта оборудования.</w:t>
      </w:r>
    </w:p>
    <w:p w:rsidR="000C4BD4" w:rsidRDefault="000C4BD4" w:rsidP="000C4BD4">
      <w:r>
        <w:br w:type="page"/>
      </w:r>
    </w:p>
    <w:p w:rsidR="000C4BD4" w:rsidRPr="00B82460" w:rsidRDefault="000C4BD4" w:rsidP="000C4BD4">
      <w:pPr>
        <w:spacing w:line="360" w:lineRule="auto"/>
        <w:ind w:firstLine="709"/>
        <w:jc w:val="both"/>
      </w:pPr>
      <w:r w:rsidRPr="00B82460">
        <w:lastRenderedPageBreak/>
        <w:t xml:space="preserve">Заключение по </w:t>
      </w:r>
      <w:r>
        <w:t>2</w:t>
      </w:r>
      <w:r w:rsidRPr="00B82460">
        <w:t xml:space="preserve"> главе</w:t>
      </w:r>
      <w:r>
        <w:t>:</w:t>
      </w:r>
    </w:p>
    <w:p w:rsidR="000C4BD4" w:rsidRPr="00B82460" w:rsidRDefault="000C4BD4" w:rsidP="000C4BD4">
      <w:pPr>
        <w:spacing w:after="0" w:line="360" w:lineRule="auto"/>
        <w:ind w:firstLine="709"/>
        <w:contextualSpacing/>
        <w:jc w:val="both"/>
      </w:pPr>
      <w:r w:rsidRPr="00B82460">
        <w:t>Вторая глава была посвящена проектированию и разработке ключевых компонентов информационной системы.</w:t>
      </w:r>
      <w:r>
        <w:t xml:space="preserve"> </w:t>
      </w:r>
      <w:r w:rsidRPr="00B82460">
        <w:t>Особое внимание уделялось интеграции базы данных с программным обеспечением, что позволило реализовать основные функции системы</w:t>
      </w:r>
      <w:r>
        <w:t>.</w:t>
      </w:r>
    </w:p>
    <w:p w:rsidR="00B41F7C" w:rsidRPr="001E2FCE" w:rsidRDefault="000C4BD4" w:rsidP="0044018C">
      <w:pPr>
        <w:spacing w:after="0" w:line="360" w:lineRule="auto"/>
        <w:ind w:firstLine="709"/>
        <w:contextualSpacing/>
        <w:jc w:val="both"/>
      </w:pPr>
      <w:r w:rsidRPr="00B82460">
        <w:t>Разработка пользовательского интерфейса была выполнена с акцентом на удобство и интуитивность, что обеспечивает простоту работы пользователей с различными ролями и снижает вероятность ошибок при вводе и обработке информации. Архитектура системы была построена таким образом, чтобы обеспечить модульность, масштабируемость и возможность дальнейшего расширения функционала. Таким образом, в главе были успешно решены задачи создания надежной и удобной в эксплуатации информационной системы, отвечающей поставленным целям проекта.</w:t>
      </w:r>
      <w:bookmarkStart w:id="46" w:name="_GoBack"/>
      <w:bookmarkEnd w:id="40"/>
      <w:bookmarkEnd w:id="41"/>
      <w:bookmarkEnd w:id="42"/>
      <w:bookmarkEnd w:id="46"/>
      <w:r w:rsidR="00D23591">
        <w:t xml:space="preserve"> </w:t>
      </w:r>
    </w:p>
    <w:sectPr w:rsidR="00B41F7C" w:rsidRPr="001E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87807"/>
    <w:multiLevelType w:val="hybridMultilevel"/>
    <w:tmpl w:val="995E15B6"/>
    <w:lvl w:ilvl="0" w:tplc="A0F0A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31CA2"/>
    <w:multiLevelType w:val="multilevel"/>
    <w:tmpl w:val="7DF0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A60AC"/>
    <w:multiLevelType w:val="hybridMultilevel"/>
    <w:tmpl w:val="6D6077EE"/>
    <w:lvl w:ilvl="0" w:tplc="D926FF60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D1D19"/>
    <w:multiLevelType w:val="multilevel"/>
    <w:tmpl w:val="FE1660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F6401"/>
    <w:multiLevelType w:val="multilevel"/>
    <w:tmpl w:val="7DF0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F66B1"/>
    <w:multiLevelType w:val="multilevel"/>
    <w:tmpl w:val="D9F62F90"/>
    <w:lvl w:ilvl="0">
      <w:start w:val="3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0ACC69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125718"/>
    <w:multiLevelType w:val="hybridMultilevel"/>
    <w:tmpl w:val="EB2208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97503A"/>
    <w:multiLevelType w:val="multilevel"/>
    <w:tmpl w:val="B0E6FD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569F"/>
    <w:multiLevelType w:val="hybridMultilevel"/>
    <w:tmpl w:val="9692D816"/>
    <w:lvl w:ilvl="0" w:tplc="F4C6D7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52A30"/>
    <w:multiLevelType w:val="multilevel"/>
    <w:tmpl w:val="7DF0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13075"/>
    <w:multiLevelType w:val="multilevel"/>
    <w:tmpl w:val="1D661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61E594A"/>
    <w:multiLevelType w:val="multilevel"/>
    <w:tmpl w:val="8D4C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3408E"/>
    <w:multiLevelType w:val="multilevel"/>
    <w:tmpl w:val="95BCF3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7F333B7"/>
    <w:multiLevelType w:val="multilevel"/>
    <w:tmpl w:val="7A6A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369B1"/>
    <w:multiLevelType w:val="multilevel"/>
    <w:tmpl w:val="FD9A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333E6"/>
    <w:multiLevelType w:val="multilevel"/>
    <w:tmpl w:val="82A69FE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7" w15:restartNumberingAfterBreak="0">
    <w:nsid w:val="418A0F39"/>
    <w:multiLevelType w:val="multilevel"/>
    <w:tmpl w:val="5D501E5E"/>
    <w:lvl w:ilvl="0">
      <w:start w:val="2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8" w15:restartNumberingAfterBreak="0">
    <w:nsid w:val="43B36735"/>
    <w:multiLevelType w:val="multilevel"/>
    <w:tmpl w:val="3E3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624FD"/>
    <w:multiLevelType w:val="multilevel"/>
    <w:tmpl w:val="7B3296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25747"/>
    <w:multiLevelType w:val="hybridMultilevel"/>
    <w:tmpl w:val="091E38FC"/>
    <w:lvl w:ilvl="0" w:tplc="F4C6D7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3B1D9C"/>
    <w:multiLevelType w:val="multilevel"/>
    <w:tmpl w:val="5DCE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C07951"/>
    <w:multiLevelType w:val="multilevel"/>
    <w:tmpl w:val="C26C45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959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B5553E"/>
    <w:multiLevelType w:val="hybridMultilevel"/>
    <w:tmpl w:val="83FCDCEA"/>
    <w:lvl w:ilvl="0" w:tplc="D926FF60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A7F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2D118BE"/>
    <w:multiLevelType w:val="multilevel"/>
    <w:tmpl w:val="C08C31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121AB9"/>
    <w:multiLevelType w:val="multilevel"/>
    <w:tmpl w:val="DAE634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93238"/>
    <w:multiLevelType w:val="multilevel"/>
    <w:tmpl w:val="A9B894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abstractNum w:abstractNumId="29" w15:restartNumberingAfterBreak="0">
    <w:nsid w:val="7AB846AA"/>
    <w:multiLevelType w:val="multilevel"/>
    <w:tmpl w:val="4FAE299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7CB507AA"/>
    <w:multiLevelType w:val="multilevel"/>
    <w:tmpl w:val="5692AE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E415799"/>
    <w:multiLevelType w:val="multilevel"/>
    <w:tmpl w:val="A6325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18"/>
  </w:num>
  <w:num w:numId="3">
    <w:abstractNumId w:val="12"/>
  </w:num>
  <w:num w:numId="4">
    <w:abstractNumId w:val="2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28"/>
  </w:num>
  <w:num w:numId="8">
    <w:abstractNumId w:val="9"/>
  </w:num>
  <w:num w:numId="9">
    <w:abstractNumId w:val="0"/>
  </w:num>
  <w:num w:numId="10">
    <w:abstractNumId w:val="16"/>
  </w:num>
  <w:num w:numId="11">
    <w:abstractNumId w:val="17"/>
  </w:num>
  <w:num w:numId="12">
    <w:abstractNumId w:val="5"/>
  </w:num>
  <w:num w:numId="13">
    <w:abstractNumId w:val="22"/>
  </w:num>
  <w:num w:numId="14">
    <w:abstractNumId w:val="27"/>
  </w:num>
  <w:num w:numId="15">
    <w:abstractNumId w:val="8"/>
  </w:num>
  <w:num w:numId="16">
    <w:abstractNumId w:val="25"/>
  </w:num>
  <w:num w:numId="17">
    <w:abstractNumId w:val="6"/>
  </w:num>
  <w:num w:numId="18">
    <w:abstractNumId w:val="23"/>
  </w:num>
  <w:num w:numId="19">
    <w:abstractNumId w:val="13"/>
  </w:num>
  <w:num w:numId="20">
    <w:abstractNumId w:val="31"/>
  </w:num>
  <w:num w:numId="21">
    <w:abstractNumId w:val="30"/>
  </w:num>
  <w:num w:numId="22">
    <w:abstractNumId w:val="26"/>
  </w:num>
  <w:num w:numId="23">
    <w:abstractNumId w:val="14"/>
  </w:num>
  <w:num w:numId="24">
    <w:abstractNumId w:val="21"/>
  </w:num>
  <w:num w:numId="25">
    <w:abstractNumId w:val="19"/>
  </w:num>
  <w:num w:numId="26">
    <w:abstractNumId w:val="3"/>
  </w:num>
  <w:num w:numId="27">
    <w:abstractNumId w:val="29"/>
  </w:num>
  <w:num w:numId="28">
    <w:abstractNumId w:val="24"/>
  </w:num>
  <w:num w:numId="29">
    <w:abstractNumId w:val="2"/>
  </w:num>
  <w:num w:numId="30">
    <w:abstractNumId w:val="7"/>
  </w:num>
  <w:num w:numId="31">
    <w:abstractNumId w:val="1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BB"/>
    <w:rsid w:val="000B3F0C"/>
    <w:rsid w:val="000C4BD4"/>
    <w:rsid w:val="000E0873"/>
    <w:rsid w:val="00160B62"/>
    <w:rsid w:val="001C6288"/>
    <w:rsid w:val="001E2FCE"/>
    <w:rsid w:val="00353A2B"/>
    <w:rsid w:val="0036748D"/>
    <w:rsid w:val="0044018C"/>
    <w:rsid w:val="0046252D"/>
    <w:rsid w:val="004838B7"/>
    <w:rsid w:val="004F5AFC"/>
    <w:rsid w:val="005110A0"/>
    <w:rsid w:val="007B28E9"/>
    <w:rsid w:val="007D116C"/>
    <w:rsid w:val="008F420B"/>
    <w:rsid w:val="00B25978"/>
    <w:rsid w:val="00B41F7C"/>
    <w:rsid w:val="00C25425"/>
    <w:rsid w:val="00CA5542"/>
    <w:rsid w:val="00D23591"/>
    <w:rsid w:val="00D7793D"/>
    <w:rsid w:val="00DE1169"/>
    <w:rsid w:val="00E9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8A3B"/>
  <w15:chartTrackingRefBased/>
  <w15:docId w15:val="{F748F099-3BDE-4047-BF7E-CB89B6D7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25425"/>
    <w:pPr>
      <w:spacing w:after="0" w:line="360" w:lineRule="auto"/>
      <w:ind w:firstLine="709"/>
      <w:outlineLvl w:val="0"/>
    </w:pPr>
    <w:rPr>
      <w:rFonts w:eastAsia="Times New Roman"/>
      <w:b/>
      <w:bCs/>
      <w:kern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425"/>
    <w:pPr>
      <w:keepNext/>
      <w:keepLines/>
      <w:spacing w:after="0" w:line="360" w:lineRule="auto"/>
      <w:ind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1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425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customStyle="1" w:styleId="ds-markdown-paragraph">
    <w:name w:val="ds-markdown-paragraph"/>
    <w:basedOn w:val="a"/>
    <w:rsid w:val="00E947B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947BB"/>
    <w:rPr>
      <w:b/>
      <w:bCs/>
    </w:rPr>
  </w:style>
  <w:style w:type="paragraph" w:styleId="a4">
    <w:name w:val="List Paragraph"/>
    <w:basedOn w:val="a"/>
    <w:uiPriority w:val="34"/>
    <w:qFormat/>
    <w:rsid w:val="00353A2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2542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41F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unhideWhenUsed/>
    <w:rsid w:val="00B41F7C"/>
    <w:rPr>
      <w:color w:val="0563C1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B41F7C"/>
    <w:pPr>
      <w:suppressAutoHyphens/>
      <w:spacing w:after="200" w:line="240" w:lineRule="auto"/>
    </w:pPr>
    <w:rPr>
      <w:rFonts w:eastAsia="Times New Roman"/>
      <w:i/>
      <w:iCs/>
      <w:color w:val="44546A" w:themeColor="text2"/>
      <w:sz w:val="18"/>
      <w:szCs w:val="18"/>
      <w:lang w:eastAsia="ar-SA"/>
    </w:rPr>
  </w:style>
  <w:style w:type="paragraph" w:styleId="a7">
    <w:name w:val="Normal (Web)"/>
    <w:basedOn w:val="a"/>
    <w:uiPriority w:val="99"/>
    <w:unhideWhenUsed/>
    <w:rsid w:val="00B41F7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citation-18">
    <w:name w:val="citation-18"/>
    <w:basedOn w:val="a0"/>
    <w:rsid w:val="00B41F7C"/>
  </w:style>
  <w:style w:type="paragraph" w:styleId="a8">
    <w:name w:val="Title"/>
    <w:basedOn w:val="a"/>
    <w:next w:val="a"/>
    <w:link w:val="a9"/>
    <w:uiPriority w:val="10"/>
    <w:qFormat/>
    <w:rsid w:val="00C25425"/>
    <w:pPr>
      <w:spacing w:after="0" w:line="360" w:lineRule="auto"/>
      <w:ind w:firstLine="709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0"/>
    <w:link w:val="a8"/>
    <w:uiPriority w:val="10"/>
    <w:rsid w:val="00C25425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1">
    <w:name w:val="Стиль1"/>
    <w:basedOn w:val="3"/>
    <w:qFormat/>
    <w:rsid w:val="00C25425"/>
    <w:pPr>
      <w:spacing w:before="0" w:line="360" w:lineRule="auto"/>
      <w:ind w:firstLine="709"/>
      <w:jc w:val="both"/>
    </w:pPr>
    <w:rPr>
      <w:rFonts w:ascii="Times New Roman" w:hAnsi="Times New Roman"/>
      <w:b/>
      <w:color w:val="000000" w:themeColor="text1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C254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25425"/>
    <w:rPr>
      <w:rFonts w:ascii="Segoe UI" w:hAnsi="Segoe UI" w:cs="Segoe UI"/>
      <w:sz w:val="18"/>
      <w:szCs w:val="18"/>
    </w:rPr>
  </w:style>
  <w:style w:type="table" w:styleId="ac">
    <w:name w:val="Table Grid"/>
    <w:basedOn w:val="a1"/>
    <w:qFormat/>
    <w:rsid w:val="0036748D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42E72-1D1E-4115-BB9B-372BE7A80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6223</Words>
  <Characters>35476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duf9</dc:creator>
  <cp:keywords/>
  <dc:description/>
  <cp:lastModifiedBy>duf9</cp:lastModifiedBy>
  <cp:revision>7</cp:revision>
  <dcterms:created xsi:type="dcterms:W3CDTF">2026-05-12T18:53:00Z</dcterms:created>
  <dcterms:modified xsi:type="dcterms:W3CDTF">2026-05-12T18:54:00Z</dcterms:modified>
</cp:coreProperties>
</file>