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4BA7E" w14:textId="77777777" w:rsidR="005D635F" w:rsidRDefault="00000000" w:rsidP="00924614">
      <w:pPr>
        <w:pStyle w:val="a4"/>
        <w:ind w:left="0" w:firstLineChars="900" w:firstLine="2619"/>
        <w:rPr>
          <w:rFonts w:ascii="微软雅黑" w:eastAsia="微软雅黑" w:hAnsi="微软雅黑" w:cs="微软雅黑" w:hint="eastAsia"/>
          <w:sz w:val="30"/>
          <w:szCs w:val="30"/>
        </w:rPr>
      </w:pPr>
      <w:bookmarkStart w:id="0" w:name="杜方伟-数据工程师-个人简历"/>
      <w:bookmarkEnd w:id="0"/>
      <w:r>
        <w:rPr>
          <w:rFonts w:ascii="微软雅黑" w:eastAsia="微软雅黑" w:hAnsi="微软雅黑" w:cs="微软雅黑" w:hint="eastAsia"/>
          <w:color w:val="393939"/>
          <w:spacing w:val="-9"/>
          <w:sz w:val="30"/>
          <w:szCs w:val="30"/>
        </w:rPr>
        <w:t>杜方伟-数据工程师-个人简历</w:t>
      </w:r>
    </w:p>
    <w:p w14:paraId="6ED36C2E" w14:textId="77777777" w:rsidR="005D635F" w:rsidRDefault="00000000" w:rsidP="000479AF">
      <w:pPr>
        <w:pStyle w:val="a3"/>
        <w:spacing w:before="342"/>
        <w:rPr>
          <w:rFonts w:ascii="微软雅黑" w:eastAsia="微软雅黑" w:hAnsi="微软雅黑" w:cs="微软雅黑" w:hint="eastAsia"/>
          <w:b/>
          <w:bCs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bCs/>
          <w:color w:val="393939"/>
          <w:spacing w:val="-3"/>
          <w:sz w:val="24"/>
          <w:szCs w:val="24"/>
        </w:rPr>
        <w:t>基本情况</w:t>
      </w:r>
    </w:p>
    <w:p w14:paraId="51B52B72" w14:textId="77777777" w:rsidR="000479AF" w:rsidRDefault="00000000" w:rsidP="00D44C40">
      <w:pPr>
        <w:pStyle w:val="a3"/>
        <w:ind w:right="7343"/>
        <w:rPr>
          <w:rFonts w:ascii="微软雅黑" w:eastAsia="微软雅黑" w:hAnsi="微软雅黑" w:cs="微软雅黑" w:hint="eastAsia"/>
          <w:color w:val="393939"/>
          <w:w w:val="95"/>
        </w:rPr>
      </w:pPr>
      <w:r>
        <w:rPr>
          <w:rFonts w:ascii="微软雅黑" w:eastAsia="微软雅黑" w:hAnsi="微软雅黑" w:cs="微软雅黑" w:hint="eastAsia"/>
          <w:color w:val="393939"/>
          <w:w w:val="95"/>
        </w:rPr>
        <w:t>姓名</w:t>
      </w:r>
      <w:r w:rsidR="000479AF">
        <w:rPr>
          <w:rFonts w:ascii="微软雅黑" w:eastAsia="微软雅黑" w:hAnsi="微软雅黑" w:cs="微软雅黑" w:hint="eastAsia"/>
          <w:color w:val="393939"/>
          <w:spacing w:val="-19"/>
          <w:w w:val="85"/>
        </w:rPr>
        <w:t>：</w:t>
      </w:r>
      <w:r w:rsidRPr="00D44C40">
        <w:rPr>
          <w:rFonts w:ascii="微软雅黑" w:eastAsia="微软雅黑" w:hAnsi="微软雅黑" w:cs="微软雅黑" w:hint="eastAsia"/>
          <w:b/>
          <w:bCs/>
          <w:color w:val="393939"/>
          <w:w w:val="95"/>
        </w:rPr>
        <w:t>杜方伟</w:t>
      </w:r>
    </w:p>
    <w:p w14:paraId="3FEA1D04" w14:textId="5DE9141B" w:rsidR="005D635F" w:rsidRDefault="00000000" w:rsidP="00D44C40">
      <w:pPr>
        <w:pStyle w:val="a3"/>
        <w:ind w:right="7343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393939"/>
        </w:rPr>
        <w:t>性别</w:t>
      </w:r>
      <w:r w:rsidR="000479AF">
        <w:rPr>
          <w:rFonts w:ascii="微软雅黑" w:eastAsia="微软雅黑" w:hAnsi="微软雅黑" w:cs="微软雅黑" w:hint="eastAsia"/>
          <w:color w:val="393939"/>
          <w:spacing w:val="-13"/>
          <w:w w:val="85"/>
        </w:rPr>
        <w:t>：</w:t>
      </w:r>
      <w:r w:rsidRPr="00D44C40">
        <w:rPr>
          <w:rFonts w:ascii="微软雅黑" w:eastAsia="微软雅黑" w:hAnsi="微软雅黑" w:cs="微软雅黑" w:hint="eastAsia"/>
          <w:b/>
          <w:bCs/>
          <w:color w:val="393939"/>
        </w:rPr>
        <w:t>男</w:t>
      </w:r>
    </w:p>
    <w:p w14:paraId="1368097C" w14:textId="249D3D34" w:rsidR="005D635F" w:rsidRDefault="00000000" w:rsidP="00D44C40">
      <w:pPr>
        <w:pStyle w:val="a3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393939"/>
          <w:position w:val="1"/>
        </w:rPr>
        <w:t>毕业时间</w:t>
      </w:r>
      <w:r w:rsidR="000479AF">
        <w:rPr>
          <w:rFonts w:ascii="微软雅黑" w:eastAsia="微软雅黑" w:hAnsi="微软雅黑" w:cs="微软雅黑" w:hint="eastAsia"/>
          <w:color w:val="393939"/>
          <w:spacing w:val="-14"/>
          <w:w w:val="95"/>
          <w:position w:val="1"/>
        </w:rPr>
        <w:t>：</w:t>
      </w:r>
      <w:r>
        <w:rPr>
          <w:rFonts w:ascii="微软雅黑" w:eastAsia="微软雅黑" w:hAnsi="微软雅黑" w:cs="微软雅黑" w:hint="eastAsia"/>
          <w:color w:val="393939"/>
          <w:position w:val="1"/>
        </w:rPr>
        <w:t>2014年08</w:t>
      </w:r>
      <w:r>
        <w:rPr>
          <w:rFonts w:ascii="微软雅黑" w:eastAsia="微软雅黑" w:hAnsi="微软雅黑" w:cs="微软雅黑" w:hint="eastAsia"/>
          <w:color w:val="393939"/>
          <w:spacing w:val="-10"/>
        </w:rPr>
        <w:t>⽉</w:t>
      </w:r>
    </w:p>
    <w:p w14:paraId="19408429" w14:textId="723FB839" w:rsidR="005D635F" w:rsidRDefault="005D635F" w:rsidP="00D44C40">
      <w:pPr>
        <w:pStyle w:val="a3"/>
        <w:rPr>
          <w:rFonts w:ascii="微软雅黑" w:eastAsia="微软雅黑" w:hAnsi="微软雅黑" w:cs="微软雅黑" w:hint="eastAsia"/>
        </w:rPr>
      </w:pPr>
      <w:hyperlink r:id="rId8">
        <w:r>
          <w:rPr>
            <w:rFonts w:ascii="微软雅黑" w:eastAsia="微软雅黑" w:hAnsi="微软雅黑" w:cs="微软雅黑" w:hint="eastAsia"/>
            <w:color w:val="393939"/>
            <w:spacing w:val="-11"/>
          </w:rPr>
          <w:t>联系电话：</w:t>
        </w:r>
        <w:r w:rsidRPr="00D44C40">
          <w:rPr>
            <w:rFonts w:ascii="微软雅黑" w:eastAsia="微软雅黑" w:hAnsi="微软雅黑" w:cs="微软雅黑" w:hint="eastAsia"/>
            <w:b/>
            <w:bCs/>
            <w:color w:val="393939"/>
            <w:spacing w:val="-10"/>
          </w:rPr>
          <w:t>13256364859</w:t>
        </w:r>
      </w:hyperlink>
    </w:p>
    <w:p w14:paraId="5B1ACF84" w14:textId="53F1270F" w:rsidR="005D635F" w:rsidRDefault="00000000" w:rsidP="00D44C40">
      <w:pPr>
        <w:pStyle w:val="a3"/>
        <w:ind w:right="3805"/>
        <w:rPr>
          <w:rFonts w:ascii="微软雅黑" w:eastAsia="微软雅黑" w:hAnsi="微软雅黑" w:cs="微软雅黑" w:hint="eastAsia"/>
          <w:color w:val="393939"/>
          <w:spacing w:val="-4"/>
        </w:rPr>
      </w:pPr>
      <w:r>
        <w:rPr>
          <w:rFonts w:ascii="微软雅黑" w:eastAsia="微软雅黑" w:hAnsi="微软雅黑" w:cs="微软雅黑" w:hint="eastAsia"/>
          <w:color w:val="393939"/>
          <w:spacing w:val="-11"/>
        </w:rPr>
        <w:t>求职意向</w:t>
      </w:r>
      <w:r w:rsidR="000479AF">
        <w:rPr>
          <w:rFonts w:ascii="微软雅黑" w:eastAsia="微软雅黑" w:hAnsi="微软雅黑" w:cs="微软雅黑" w:hint="eastAsia"/>
          <w:color w:val="393939"/>
          <w:spacing w:val="-11"/>
        </w:rPr>
        <w:t>：</w:t>
      </w:r>
      <w:r w:rsidRPr="00D44C40">
        <w:rPr>
          <w:rFonts w:ascii="微软雅黑" w:eastAsia="微软雅黑" w:hAnsi="微软雅黑" w:cs="微软雅黑" w:hint="eastAsia"/>
          <w:b/>
          <w:bCs/>
          <w:color w:val="393939"/>
          <w:spacing w:val="-11"/>
        </w:rPr>
        <w:t>数仓</w:t>
      </w:r>
      <w:r w:rsidR="00D44C40" w:rsidRPr="00D44C40">
        <w:rPr>
          <w:rFonts w:ascii="微软雅黑" w:eastAsia="微软雅黑" w:hAnsi="微软雅黑" w:cs="微软雅黑" w:hint="eastAsia"/>
          <w:b/>
          <w:bCs/>
          <w:color w:val="393939"/>
          <w:spacing w:val="-11"/>
        </w:rPr>
        <w:t>开发</w:t>
      </w:r>
      <w:r>
        <w:rPr>
          <w:rFonts w:ascii="微软雅黑" w:eastAsia="微软雅黑" w:hAnsi="微软雅黑" w:cs="微软雅黑" w:hint="eastAsia"/>
          <w:color w:val="393939"/>
          <w:spacing w:val="-11"/>
        </w:rPr>
        <w:t>、数据分析、</w:t>
      </w:r>
      <w:r>
        <w:rPr>
          <w:rFonts w:ascii="微软雅黑" w:eastAsia="微软雅黑" w:hAnsi="微软雅黑" w:cs="微软雅黑" w:hint="eastAsia"/>
          <w:color w:val="393939"/>
          <w:spacing w:val="-4"/>
        </w:rPr>
        <w:t>BI</w:t>
      </w:r>
      <w:r w:rsidR="00D44C40">
        <w:rPr>
          <w:rFonts w:ascii="微软雅黑" w:eastAsia="微软雅黑" w:hAnsi="微软雅黑" w:cs="微软雅黑" w:hint="eastAsia"/>
          <w:color w:val="393939"/>
          <w:spacing w:val="-4"/>
        </w:rPr>
        <w:t>开发</w:t>
      </w:r>
      <w:r>
        <w:rPr>
          <w:rFonts w:ascii="微软雅黑" w:eastAsia="微软雅黑" w:hAnsi="微软雅黑" w:cs="微软雅黑" w:hint="eastAsia"/>
          <w:color w:val="393939"/>
          <w:spacing w:val="-4"/>
        </w:rPr>
        <w:t xml:space="preserve">、数据平台开发方向 </w:t>
      </w:r>
    </w:p>
    <w:p w14:paraId="2E97E4C1" w14:textId="49C28324" w:rsidR="005D635F" w:rsidRPr="004B1DF9" w:rsidRDefault="00000000" w:rsidP="00D44C40">
      <w:pPr>
        <w:pStyle w:val="a3"/>
        <w:ind w:right="3805"/>
        <w:rPr>
          <w:rFonts w:ascii="微软雅黑" w:eastAsia="微软雅黑" w:hAnsi="微软雅黑" w:cs="微软雅黑" w:hint="eastAsia"/>
          <w:b/>
          <w:bCs/>
          <w:color w:val="393939"/>
        </w:rPr>
      </w:pPr>
      <w:r w:rsidRPr="000479AF">
        <w:rPr>
          <w:rFonts w:ascii="微软雅黑" w:eastAsia="微软雅黑" w:hAnsi="微软雅黑" w:cs="微软雅黑" w:hint="eastAsia"/>
          <w:color w:val="393939"/>
        </w:rPr>
        <w:t>Email</w:t>
      </w:r>
      <w:r>
        <w:rPr>
          <w:rFonts w:ascii="微软雅黑" w:eastAsia="微软雅黑" w:hAnsi="微软雅黑" w:cs="微软雅黑" w:hint="eastAsia"/>
          <w:color w:val="393939"/>
          <w:w w:val="142"/>
        </w:rPr>
        <w:t xml:space="preserve">: </w:t>
      </w:r>
      <w:r>
        <w:rPr>
          <w:rFonts w:ascii="微软雅黑" w:eastAsia="微软雅黑" w:hAnsi="微软雅黑" w:cs="微软雅黑" w:hint="eastAsia"/>
          <w:color w:val="393939"/>
          <w:spacing w:val="-52"/>
          <w:w w:val="110"/>
        </w:rPr>
        <w:t xml:space="preserve"> </w:t>
      </w:r>
      <w:r w:rsidRPr="004B1DF9">
        <w:rPr>
          <w:rFonts w:ascii="微软雅黑" w:eastAsia="微软雅黑" w:hAnsi="微软雅黑" w:cs="微软雅黑" w:hint="eastAsia"/>
          <w:b/>
          <w:bCs/>
          <w:color w:val="393939"/>
        </w:rPr>
        <w:t>d920130d2@163.com</w:t>
      </w:r>
    </w:p>
    <w:p w14:paraId="142F85E0" w14:textId="462DE8A6" w:rsidR="005D635F" w:rsidRPr="00906803" w:rsidRDefault="005D635F">
      <w:pPr>
        <w:pStyle w:val="a3"/>
        <w:spacing w:line="20" w:lineRule="exact"/>
        <w:ind w:left="1585"/>
        <w:rPr>
          <w:rFonts w:ascii="微软雅黑" w:eastAsia="微软雅黑" w:hAnsi="微软雅黑" w:cs="微软雅黑" w:hint="eastAsia"/>
          <w:b/>
          <w:bCs/>
          <w:color w:val="393939"/>
          <w:spacing w:val="-3"/>
          <w:sz w:val="24"/>
          <w:szCs w:val="24"/>
        </w:rPr>
      </w:pPr>
    </w:p>
    <w:p w14:paraId="4BDC7B63" w14:textId="77777777" w:rsidR="00924614" w:rsidRPr="00906803" w:rsidRDefault="00924614" w:rsidP="000479AF">
      <w:pPr>
        <w:pStyle w:val="a3"/>
        <w:rPr>
          <w:rFonts w:ascii="微软雅黑" w:eastAsia="微软雅黑" w:hAnsi="微软雅黑" w:cs="微软雅黑" w:hint="eastAsia"/>
          <w:b/>
          <w:bCs/>
          <w:color w:val="393939"/>
          <w:spacing w:val="-3"/>
          <w:sz w:val="24"/>
          <w:szCs w:val="24"/>
        </w:rPr>
      </w:pPr>
    </w:p>
    <w:p w14:paraId="7E2F99F8" w14:textId="2F28D0BC" w:rsidR="005D635F" w:rsidRDefault="00000000" w:rsidP="000479AF">
      <w:pPr>
        <w:pStyle w:val="a3"/>
        <w:rPr>
          <w:rFonts w:ascii="微软雅黑" w:eastAsia="微软雅黑" w:hAnsi="微软雅黑" w:cs="微软雅黑" w:hint="eastAsia"/>
          <w:b/>
          <w:bCs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bCs/>
          <w:color w:val="393939"/>
          <w:spacing w:val="-3"/>
          <w:sz w:val="24"/>
          <w:szCs w:val="24"/>
        </w:rPr>
        <w:t>教育经历</w:t>
      </w:r>
    </w:p>
    <w:p w14:paraId="0577F4FF" w14:textId="77777777" w:rsidR="00906803" w:rsidRDefault="00000000" w:rsidP="00D44C40">
      <w:pPr>
        <w:pStyle w:val="a3"/>
        <w:ind w:right="5863"/>
        <w:rPr>
          <w:rFonts w:ascii="微软雅黑" w:eastAsia="微软雅黑" w:hAnsi="微软雅黑" w:cs="微软雅黑" w:hint="eastAsia"/>
          <w:color w:val="393939"/>
          <w:w w:val="95"/>
        </w:rPr>
      </w:pPr>
      <w:r>
        <w:rPr>
          <w:rFonts w:ascii="微软雅黑" w:eastAsia="微软雅黑" w:hAnsi="微软雅黑" w:cs="微软雅黑" w:hint="eastAsia"/>
          <w:color w:val="393939"/>
          <w:w w:val="95"/>
        </w:rPr>
        <w:t>学校</w:t>
      </w:r>
      <w:r w:rsidR="000479AF">
        <w:rPr>
          <w:rFonts w:ascii="微软雅黑" w:eastAsia="微软雅黑" w:hAnsi="微软雅黑" w:cs="微软雅黑" w:hint="eastAsia"/>
          <w:color w:val="393939"/>
          <w:spacing w:val="-13"/>
          <w:w w:val="85"/>
        </w:rPr>
        <w:t>：</w:t>
      </w:r>
      <w:r>
        <w:rPr>
          <w:rFonts w:ascii="微软雅黑" w:eastAsia="微软雅黑" w:hAnsi="微软雅黑" w:cs="微软雅黑" w:hint="eastAsia"/>
          <w:color w:val="393939"/>
          <w:w w:val="95"/>
        </w:rPr>
        <w:t>北京工业大学耿丹学院</w:t>
      </w:r>
    </w:p>
    <w:p w14:paraId="0332B6C2" w14:textId="37A30EB5" w:rsidR="005D635F" w:rsidRPr="00906803" w:rsidRDefault="00000000" w:rsidP="00D44C40">
      <w:pPr>
        <w:pStyle w:val="a3"/>
        <w:ind w:right="5863"/>
        <w:rPr>
          <w:rFonts w:ascii="微软雅黑" w:eastAsia="微软雅黑" w:hAnsi="微软雅黑" w:cs="微软雅黑" w:hint="eastAsia"/>
          <w:color w:val="393939"/>
          <w:w w:val="95"/>
        </w:rPr>
      </w:pPr>
      <w:r>
        <w:rPr>
          <w:rFonts w:ascii="微软雅黑" w:eastAsia="微软雅黑" w:hAnsi="微软雅黑" w:cs="微软雅黑" w:hint="eastAsia"/>
          <w:color w:val="393939"/>
        </w:rPr>
        <w:t>学历</w:t>
      </w:r>
      <w:r w:rsidR="000479AF">
        <w:rPr>
          <w:rFonts w:ascii="微软雅黑" w:eastAsia="微软雅黑" w:hAnsi="微软雅黑" w:cs="微软雅黑" w:hint="eastAsia"/>
          <w:color w:val="393939"/>
          <w:spacing w:val="-13"/>
          <w:w w:val="85"/>
        </w:rPr>
        <w:t>：</w:t>
      </w:r>
      <w:r>
        <w:rPr>
          <w:rFonts w:ascii="微软雅黑" w:eastAsia="微软雅黑" w:hAnsi="微软雅黑" w:cs="微软雅黑" w:hint="eastAsia"/>
          <w:color w:val="393939"/>
        </w:rPr>
        <w:t>本科</w:t>
      </w:r>
    </w:p>
    <w:p w14:paraId="4B99E719" w14:textId="1CA04433" w:rsidR="005D635F" w:rsidRDefault="00000000" w:rsidP="000479AF">
      <w:pPr>
        <w:pStyle w:val="a3"/>
        <w:spacing w:line="254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393939"/>
          <w:w w:val="95"/>
        </w:rPr>
        <w:t>专业</w:t>
      </w:r>
      <w:r w:rsidR="000479AF">
        <w:rPr>
          <w:rFonts w:ascii="微软雅黑" w:eastAsia="微软雅黑" w:hAnsi="微软雅黑" w:cs="微软雅黑" w:hint="eastAsia"/>
          <w:color w:val="393939"/>
          <w:w w:val="85"/>
        </w:rPr>
        <w:t>：</w:t>
      </w:r>
      <w:r>
        <w:rPr>
          <w:rFonts w:ascii="微软雅黑" w:eastAsia="微软雅黑" w:hAnsi="微软雅黑" w:cs="微软雅黑" w:hint="eastAsia"/>
          <w:color w:val="393939"/>
          <w:spacing w:val="-2"/>
          <w:w w:val="95"/>
        </w:rPr>
        <w:t>计算机科学与技术</w:t>
      </w:r>
    </w:p>
    <w:p w14:paraId="108A92A7" w14:textId="77777777" w:rsidR="00924614" w:rsidRDefault="00924614" w:rsidP="0046255B">
      <w:pPr>
        <w:pStyle w:val="a3"/>
        <w:rPr>
          <w:rFonts w:ascii="微软雅黑" w:eastAsia="微软雅黑" w:hAnsi="微软雅黑" w:cs="微软雅黑" w:hint="eastAsia"/>
          <w:b/>
          <w:bCs/>
          <w:color w:val="393939"/>
          <w:spacing w:val="-3"/>
          <w:sz w:val="24"/>
          <w:szCs w:val="24"/>
        </w:rPr>
      </w:pPr>
    </w:p>
    <w:p w14:paraId="6E681F23" w14:textId="6E0352C0" w:rsidR="0046255B" w:rsidRDefault="00000000" w:rsidP="0046255B">
      <w:pPr>
        <w:pStyle w:val="a3"/>
        <w:rPr>
          <w:rFonts w:ascii="微软雅黑" w:eastAsia="微软雅黑" w:hAnsi="微软雅黑" w:cs="微软雅黑" w:hint="eastAsia"/>
          <w:b/>
          <w:bCs/>
          <w:color w:val="393939"/>
          <w:spacing w:val="-3"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bCs/>
          <w:color w:val="393939"/>
          <w:spacing w:val="-3"/>
          <w:sz w:val="24"/>
          <w:szCs w:val="24"/>
        </w:rPr>
        <w:t>个人优势</w:t>
      </w:r>
    </w:p>
    <w:p w14:paraId="2B0F7B78" w14:textId="77777777" w:rsidR="0046255B" w:rsidRPr="0046255B" w:rsidRDefault="00000000" w:rsidP="0046255B">
      <w:pPr>
        <w:pStyle w:val="a3"/>
        <w:numPr>
          <w:ilvl w:val="0"/>
          <w:numId w:val="1"/>
        </w:numPr>
        <w:rPr>
          <w:rFonts w:ascii="微软雅黑" w:eastAsia="微软雅黑" w:hAnsi="微软雅黑" w:cs="微软雅黑" w:hint="eastAsia"/>
          <w:b/>
          <w:bCs/>
          <w:color w:val="393939"/>
          <w:spacing w:val="-3"/>
          <w:sz w:val="24"/>
          <w:szCs w:val="24"/>
        </w:rPr>
      </w:pPr>
      <w:r w:rsidRPr="0046255B">
        <w:rPr>
          <w:rFonts w:ascii="微软雅黑" w:eastAsia="微软雅黑" w:hAnsi="微软雅黑" w:cs="微软雅黑" w:hint="eastAsia"/>
          <w:color w:val="393939"/>
        </w:rPr>
        <w:t>熟练</w:t>
      </w:r>
      <w:r w:rsidRPr="0046255B">
        <w:rPr>
          <w:rFonts w:ascii="微软雅黑" w:eastAsia="微软雅黑" w:hAnsi="微软雅黑" w:cs="微软雅黑" w:hint="eastAsia"/>
          <w:b/>
          <w:bCs/>
          <w:color w:val="393939"/>
        </w:rPr>
        <w:t>Java</w:t>
      </w:r>
      <w:r w:rsidRPr="0046255B">
        <w:rPr>
          <w:rFonts w:ascii="微软雅黑" w:eastAsia="微软雅黑" w:hAnsi="微软雅黑" w:cs="微软雅黑" w:hint="eastAsia"/>
          <w:color w:val="393939"/>
        </w:rPr>
        <w:t>、Scala、</w:t>
      </w:r>
      <w:r w:rsidRPr="0046255B">
        <w:rPr>
          <w:rFonts w:ascii="微软雅黑" w:eastAsia="微软雅黑" w:hAnsi="微软雅黑" w:cs="微软雅黑" w:hint="eastAsia"/>
          <w:b/>
          <w:bCs/>
          <w:color w:val="393939"/>
        </w:rPr>
        <w:t>Python</w:t>
      </w:r>
      <w:r w:rsidRPr="0046255B">
        <w:rPr>
          <w:rFonts w:ascii="微软雅黑" w:eastAsia="微软雅黑" w:hAnsi="微软雅黑" w:cs="微软雅黑" w:hint="eastAsia"/>
          <w:color w:val="393939"/>
        </w:rPr>
        <w:t>编程和</w:t>
      </w:r>
      <w:r w:rsidRPr="0046255B">
        <w:rPr>
          <w:rFonts w:ascii="微软雅黑" w:eastAsia="微软雅黑" w:hAnsi="微软雅黑" w:cs="微软雅黑" w:hint="eastAsia"/>
          <w:b/>
          <w:bCs/>
          <w:color w:val="393939"/>
        </w:rPr>
        <w:t>Shell</w:t>
      </w:r>
      <w:r w:rsidRPr="0046255B">
        <w:rPr>
          <w:rFonts w:ascii="微软雅黑" w:eastAsia="微软雅黑" w:hAnsi="微软雅黑" w:cs="微软雅黑" w:hint="eastAsia"/>
          <w:color w:val="393939"/>
          <w:spacing w:val="-3"/>
        </w:rPr>
        <w:t>脚本开发</w:t>
      </w:r>
    </w:p>
    <w:p w14:paraId="20D627E8" w14:textId="77777777" w:rsidR="0046255B" w:rsidRPr="0046255B" w:rsidRDefault="00000000" w:rsidP="0046255B">
      <w:pPr>
        <w:pStyle w:val="a3"/>
        <w:numPr>
          <w:ilvl w:val="0"/>
          <w:numId w:val="1"/>
        </w:numPr>
        <w:rPr>
          <w:rFonts w:ascii="微软雅黑" w:eastAsia="微软雅黑" w:hAnsi="微软雅黑" w:cs="微软雅黑" w:hint="eastAsia"/>
          <w:b/>
          <w:bCs/>
          <w:color w:val="393939"/>
          <w:spacing w:val="-3"/>
          <w:sz w:val="24"/>
          <w:szCs w:val="24"/>
        </w:rPr>
      </w:pPr>
      <w:r w:rsidRPr="0046255B">
        <w:rPr>
          <w:rFonts w:ascii="微软雅黑" w:eastAsia="微软雅黑" w:hAnsi="微软雅黑" w:cs="微软雅黑" w:hint="eastAsia"/>
          <w:color w:val="393939"/>
          <w:spacing w:val="-2"/>
        </w:rPr>
        <w:t>熟练数据库开发，使用</w:t>
      </w:r>
      <w:r w:rsidRPr="0046255B">
        <w:rPr>
          <w:rFonts w:ascii="微软雅黑" w:eastAsia="微软雅黑" w:hAnsi="微软雅黑" w:cs="微软雅黑" w:hint="eastAsia"/>
          <w:color w:val="393939"/>
        </w:rPr>
        <w:t>SQL开发存储过程、视图等,有SQL</w:t>
      </w:r>
      <w:r w:rsidRPr="0046255B">
        <w:rPr>
          <w:rFonts w:ascii="微软雅黑" w:eastAsia="微软雅黑" w:hAnsi="微软雅黑" w:cs="微软雅黑" w:hint="eastAsia"/>
          <w:color w:val="393939"/>
          <w:spacing w:val="-2"/>
        </w:rPr>
        <w:t>调优的经验</w:t>
      </w:r>
    </w:p>
    <w:p w14:paraId="0A8D7BD7" w14:textId="77777777" w:rsidR="0046255B" w:rsidRPr="0046255B" w:rsidRDefault="00000000" w:rsidP="0046255B">
      <w:pPr>
        <w:pStyle w:val="a3"/>
        <w:numPr>
          <w:ilvl w:val="0"/>
          <w:numId w:val="1"/>
        </w:numPr>
        <w:rPr>
          <w:rFonts w:ascii="微软雅黑" w:eastAsia="微软雅黑" w:hAnsi="微软雅黑" w:cs="微软雅黑" w:hint="eastAsia"/>
          <w:b/>
          <w:bCs/>
          <w:color w:val="393939"/>
          <w:spacing w:val="-3"/>
          <w:sz w:val="24"/>
          <w:szCs w:val="24"/>
        </w:rPr>
      </w:pPr>
      <w:r w:rsidRPr="0046255B">
        <w:rPr>
          <w:rFonts w:ascii="微软雅黑" w:eastAsia="微软雅黑" w:hAnsi="微软雅黑" w:cs="微软雅黑" w:hint="eastAsia"/>
          <w:color w:val="393939"/>
        </w:rPr>
        <w:t>熟悉大数据</w:t>
      </w:r>
      <w:r w:rsidRPr="0046255B">
        <w:rPr>
          <w:rFonts w:ascii="微软雅黑" w:eastAsia="微软雅黑" w:hAnsi="微软雅黑" w:cs="微软雅黑" w:hint="eastAsia"/>
          <w:b/>
          <w:bCs/>
          <w:color w:val="393939"/>
        </w:rPr>
        <w:t>Hadoop</w:t>
      </w:r>
      <w:r w:rsidRPr="0046255B">
        <w:rPr>
          <w:rFonts w:ascii="微软雅黑" w:eastAsia="微软雅黑" w:hAnsi="微软雅黑" w:cs="微软雅黑" w:hint="eastAsia"/>
          <w:color w:val="393939"/>
        </w:rPr>
        <w:t>、</w:t>
      </w:r>
      <w:r w:rsidRPr="0046255B">
        <w:rPr>
          <w:rFonts w:ascii="微软雅黑" w:eastAsia="微软雅黑" w:hAnsi="微软雅黑" w:cs="微软雅黑" w:hint="eastAsia"/>
          <w:b/>
          <w:bCs/>
          <w:color w:val="393939"/>
        </w:rPr>
        <w:t>Hive</w:t>
      </w:r>
      <w:r w:rsidRPr="0046255B">
        <w:rPr>
          <w:rFonts w:ascii="微软雅黑" w:eastAsia="微软雅黑" w:hAnsi="微软雅黑" w:cs="微软雅黑" w:hint="eastAsia"/>
          <w:color w:val="393939"/>
        </w:rPr>
        <w:t>、</w:t>
      </w:r>
      <w:r w:rsidRPr="0046255B">
        <w:rPr>
          <w:rFonts w:ascii="微软雅黑" w:eastAsia="微软雅黑" w:hAnsi="微软雅黑" w:cs="微软雅黑" w:hint="eastAsia"/>
          <w:b/>
          <w:bCs/>
          <w:color w:val="393939"/>
        </w:rPr>
        <w:t>Kafka</w:t>
      </w:r>
      <w:r w:rsidRPr="0046255B">
        <w:rPr>
          <w:rFonts w:ascii="微软雅黑" w:eastAsia="微软雅黑" w:hAnsi="微软雅黑" w:cs="微软雅黑" w:hint="eastAsia"/>
          <w:color w:val="393939"/>
        </w:rPr>
        <w:t>、</w:t>
      </w:r>
      <w:r w:rsidRPr="0046255B">
        <w:rPr>
          <w:rFonts w:ascii="微软雅黑" w:eastAsia="微软雅黑" w:hAnsi="微软雅黑" w:cs="微软雅黑" w:hint="eastAsia"/>
          <w:b/>
          <w:bCs/>
          <w:color w:val="393939"/>
        </w:rPr>
        <w:t>Spark</w:t>
      </w:r>
      <w:r w:rsidRPr="0046255B">
        <w:rPr>
          <w:rFonts w:ascii="微软雅黑" w:eastAsia="微软雅黑" w:hAnsi="微软雅黑" w:cs="微软雅黑" w:hint="eastAsia"/>
          <w:color w:val="393939"/>
        </w:rPr>
        <w:t>、</w:t>
      </w:r>
      <w:r w:rsidRPr="0046255B">
        <w:rPr>
          <w:rFonts w:ascii="微软雅黑" w:eastAsia="微软雅黑" w:hAnsi="微软雅黑" w:cs="微软雅黑" w:hint="eastAsia"/>
          <w:b/>
          <w:bCs/>
          <w:color w:val="393939"/>
        </w:rPr>
        <w:t>Flink</w:t>
      </w:r>
      <w:r w:rsidRPr="0046255B">
        <w:rPr>
          <w:rFonts w:ascii="微软雅黑" w:eastAsia="微软雅黑" w:hAnsi="微软雅黑" w:cs="微软雅黑" w:hint="eastAsia"/>
          <w:color w:val="393939"/>
        </w:rPr>
        <w:t>、</w:t>
      </w:r>
      <w:r w:rsidRPr="0046255B">
        <w:rPr>
          <w:rFonts w:ascii="微软雅黑" w:eastAsia="微软雅黑" w:hAnsi="微软雅黑" w:cs="微软雅黑" w:hint="eastAsia"/>
          <w:b/>
          <w:bCs/>
          <w:color w:val="393939"/>
        </w:rPr>
        <w:t>Doris</w:t>
      </w:r>
      <w:r w:rsidRPr="0046255B">
        <w:rPr>
          <w:rFonts w:ascii="微软雅黑" w:eastAsia="微软雅黑" w:hAnsi="微软雅黑" w:cs="微软雅黑" w:hint="eastAsia"/>
          <w:color w:val="393939"/>
        </w:rPr>
        <w:t xml:space="preserve">、HBase、 </w:t>
      </w:r>
      <w:r w:rsidRPr="0046255B">
        <w:rPr>
          <w:rFonts w:ascii="微软雅黑" w:eastAsia="微软雅黑" w:hAnsi="微软雅黑" w:cs="微软雅黑" w:hint="eastAsia"/>
          <w:b/>
          <w:bCs/>
          <w:color w:val="393939"/>
        </w:rPr>
        <w:t>ClickHouse</w:t>
      </w:r>
      <w:r w:rsidRPr="0046255B">
        <w:rPr>
          <w:rFonts w:ascii="微软雅黑" w:eastAsia="微软雅黑" w:hAnsi="微软雅黑" w:cs="微软雅黑" w:hint="eastAsia"/>
          <w:color w:val="393939"/>
        </w:rPr>
        <w:t>、ElasticSearch、数据湖</w:t>
      </w:r>
      <w:r w:rsidRPr="0046255B">
        <w:rPr>
          <w:rFonts w:ascii="微软雅黑" w:eastAsia="微软雅黑" w:hAnsi="微软雅黑" w:cs="微软雅黑" w:hint="eastAsia"/>
          <w:color w:val="393939"/>
          <w:w w:val="73"/>
        </w:rPr>
        <w:t>(</w:t>
      </w:r>
      <w:r w:rsidRPr="0046255B">
        <w:rPr>
          <w:rFonts w:ascii="微软雅黑" w:eastAsia="微软雅黑" w:hAnsi="微软雅黑" w:cs="微软雅黑" w:hint="eastAsia"/>
          <w:color w:val="393939"/>
        </w:rPr>
        <w:t>Hudi、</w:t>
      </w:r>
      <w:r w:rsidR="000479AF" w:rsidRPr="0046255B">
        <w:rPr>
          <w:rFonts w:ascii="微软雅黑" w:eastAsia="微软雅黑" w:hAnsi="微软雅黑" w:cs="微软雅黑" w:hint="eastAsia"/>
          <w:color w:val="393939"/>
        </w:rPr>
        <w:t>Iceberg</w:t>
      </w:r>
      <w:r w:rsidRPr="0046255B">
        <w:rPr>
          <w:rFonts w:ascii="微软雅黑" w:eastAsia="微软雅黑" w:hAnsi="微软雅黑" w:cs="微软雅黑" w:hint="eastAsia"/>
          <w:color w:val="393939"/>
        </w:rPr>
        <w:t>、</w:t>
      </w:r>
      <w:r w:rsidRPr="0046255B">
        <w:rPr>
          <w:rFonts w:ascii="微软雅黑" w:eastAsia="微软雅黑" w:hAnsi="微软雅黑" w:cs="微软雅黑" w:hint="eastAsia"/>
          <w:b/>
          <w:bCs/>
          <w:color w:val="393939"/>
        </w:rPr>
        <w:t>Paimon</w:t>
      </w:r>
      <w:r w:rsidRPr="0046255B">
        <w:rPr>
          <w:rFonts w:ascii="微软雅黑" w:eastAsia="微软雅黑" w:hAnsi="微软雅黑" w:cs="微软雅黑" w:hint="eastAsia"/>
          <w:color w:val="393939"/>
          <w:w w:val="128"/>
        </w:rPr>
        <w:t>)</w:t>
      </w:r>
      <w:r w:rsidRPr="0046255B">
        <w:rPr>
          <w:rFonts w:ascii="微软雅黑" w:eastAsia="微软雅黑" w:hAnsi="微软雅黑" w:cs="微软雅黑" w:hint="eastAsia"/>
          <w:color w:val="393939"/>
        </w:rPr>
        <w:t>等技术栈的原理和性能优化</w:t>
      </w:r>
    </w:p>
    <w:p w14:paraId="7FA880E1" w14:textId="77777777" w:rsidR="0046255B" w:rsidRPr="0046255B" w:rsidRDefault="00000000" w:rsidP="0046255B">
      <w:pPr>
        <w:pStyle w:val="a3"/>
        <w:numPr>
          <w:ilvl w:val="0"/>
          <w:numId w:val="1"/>
        </w:numPr>
        <w:rPr>
          <w:rFonts w:ascii="微软雅黑" w:eastAsia="微软雅黑" w:hAnsi="微软雅黑" w:cs="微软雅黑" w:hint="eastAsia"/>
          <w:b/>
          <w:bCs/>
          <w:color w:val="393939"/>
          <w:spacing w:val="-3"/>
          <w:sz w:val="24"/>
          <w:szCs w:val="24"/>
        </w:rPr>
      </w:pPr>
      <w:r w:rsidRPr="0046255B">
        <w:rPr>
          <w:rFonts w:ascii="微软雅黑" w:eastAsia="微软雅黑" w:hAnsi="微软雅黑" w:cs="微软雅黑" w:hint="eastAsia"/>
          <w:color w:val="393939"/>
          <w:w w:val="95"/>
        </w:rPr>
        <w:t>熟悉</w:t>
      </w:r>
      <w:r w:rsidRPr="0046255B">
        <w:rPr>
          <w:rFonts w:ascii="微软雅黑" w:eastAsia="微软雅黑" w:hAnsi="微软雅黑" w:cs="微软雅黑" w:hint="eastAsia"/>
          <w:b/>
          <w:bCs/>
          <w:color w:val="393939"/>
          <w:w w:val="95"/>
        </w:rPr>
        <w:t>数据仓库的架构和原理，</w:t>
      </w:r>
      <w:r w:rsidRPr="0046255B">
        <w:rPr>
          <w:rFonts w:ascii="微软雅黑" w:eastAsia="微软雅黑" w:hAnsi="微软雅黑" w:cs="微软雅黑" w:hint="eastAsia"/>
          <w:color w:val="393939"/>
          <w:spacing w:val="-1"/>
          <w:w w:val="95"/>
        </w:rPr>
        <w:t>有</w:t>
      </w:r>
      <w:r w:rsidRPr="0046255B">
        <w:rPr>
          <w:rFonts w:ascii="微软雅黑" w:eastAsia="微软雅黑" w:hAnsi="微软雅黑" w:cs="微软雅黑" w:hint="eastAsia"/>
          <w:b/>
          <w:bCs/>
          <w:color w:val="393939"/>
          <w:spacing w:val="-1"/>
          <w:w w:val="95"/>
        </w:rPr>
        <w:t>数仓架构设计、模型设计和性能调优</w:t>
      </w:r>
      <w:r w:rsidRPr="0046255B">
        <w:rPr>
          <w:rFonts w:ascii="微软雅黑" w:eastAsia="微软雅黑" w:hAnsi="微软雅黑" w:cs="微软雅黑" w:hint="eastAsia"/>
          <w:color w:val="393939"/>
          <w:spacing w:val="-1"/>
          <w:w w:val="95"/>
        </w:rPr>
        <w:t>相关经验</w:t>
      </w:r>
    </w:p>
    <w:p w14:paraId="77DE7FEF" w14:textId="77777777" w:rsidR="0046255B" w:rsidRPr="0046255B" w:rsidRDefault="00000000" w:rsidP="0046255B">
      <w:pPr>
        <w:pStyle w:val="a3"/>
        <w:numPr>
          <w:ilvl w:val="0"/>
          <w:numId w:val="1"/>
        </w:numPr>
        <w:rPr>
          <w:rFonts w:ascii="微软雅黑" w:eastAsia="微软雅黑" w:hAnsi="微软雅黑" w:cs="微软雅黑" w:hint="eastAsia"/>
          <w:b/>
          <w:bCs/>
          <w:color w:val="393939"/>
          <w:spacing w:val="-3"/>
          <w:sz w:val="24"/>
          <w:szCs w:val="24"/>
        </w:rPr>
      </w:pPr>
      <w:r w:rsidRPr="0046255B">
        <w:rPr>
          <w:rFonts w:ascii="微软雅黑" w:eastAsia="微软雅黑" w:hAnsi="微软雅黑" w:cs="微软雅黑" w:hint="eastAsia"/>
          <w:color w:val="393939"/>
        </w:rPr>
        <w:t>熟悉Python</w:t>
      </w:r>
      <w:r w:rsidRPr="0046255B">
        <w:rPr>
          <w:rFonts w:ascii="微软雅黑" w:eastAsia="微软雅黑" w:hAnsi="微软雅黑" w:cs="微软雅黑" w:hint="eastAsia"/>
          <w:color w:val="393939"/>
          <w:spacing w:val="1"/>
        </w:rPr>
        <w:t>的数据分析模块，比如</w:t>
      </w:r>
      <w:r w:rsidRPr="0046255B">
        <w:rPr>
          <w:rFonts w:ascii="微软雅黑" w:eastAsia="微软雅黑" w:hAnsi="微软雅黑" w:cs="微软雅黑" w:hint="eastAsia"/>
          <w:color w:val="393939"/>
        </w:rPr>
        <w:t>pandas、numpy、matplotlib等,</w:t>
      </w:r>
      <w:r w:rsidRPr="0046255B">
        <w:rPr>
          <w:rFonts w:ascii="微软雅黑" w:eastAsia="微软雅黑" w:hAnsi="微软雅黑" w:cs="微软雅黑" w:hint="eastAsia"/>
          <w:color w:val="393939"/>
          <w:spacing w:val="-2"/>
          <w:w w:val="110"/>
        </w:rPr>
        <w:t>有RFM等分析模型使用经验</w:t>
      </w:r>
    </w:p>
    <w:p w14:paraId="763BAAF0" w14:textId="77777777" w:rsidR="0046255B" w:rsidRPr="0046255B" w:rsidRDefault="00000000" w:rsidP="0046255B">
      <w:pPr>
        <w:pStyle w:val="a3"/>
        <w:numPr>
          <w:ilvl w:val="0"/>
          <w:numId w:val="1"/>
        </w:numPr>
        <w:rPr>
          <w:rFonts w:ascii="微软雅黑" w:eastAsia="微软雅黑" w:hAnsi="微软雅黑" w:cs="微软雅黑" w:hint="eastAsia"/>
          <w:b/>
          <w:bCs/>
          <w:color w:val="393939"/>
          <w:spacing w:val="-3"/>
          <w:sz w:val="24"/>
          <w:szCs w:val="24"/>
        </w:rPr>
      </w:pPr>
      <w:r w:rsidRPr="0046255B">
        <w:rPr>
          <w:rFonts w:ascii="微软雅黑" w:eastAsia="微软雅黑" w:hAnsi="微软雅黑" w:cs="微软雅黑" w:hint="eastAsia"/>
          <w:color w:val="393939"/>
          <w:spacing w:val="-2"/>
        </w:rPr>
        <w:t>熟悉</w:t>
      </w:r>
      <w:r w:rsidRPr="0046255B">
        <w:rPr>
          <w:rFonts w:ascii="微软雅黑" w:eastAsia="微软雅黑" w:hAnsi="微软雅黑" w:cs="微软雅黑" w:hint="eastAsia"/>
          <w:b/>
          <w:bCs/>
          <w:color w:val="393939"/>
          <w:spacing w:val="-2"/>
        </w:rPr>
        <w:t>主流BI工具</w:t>
      </w:r>
      <w:r w:rsidRPr="0046255B">
        <w:rPr>
          <w:rFonts w:ascii="微软雅黑" w:eastAsia="微软雅黑" w:hAnsi="微软雅黑" w:cs="微软雅黑" w:hint="eastAsia"/>
          <w:color w:val="393939"/>
          <w:spacing w:val="-14"/>
          <w:w w:val="95"/>
        </w:rPr>
        <w:t xml:space="preserve">, </w:t>
      </w:r>
      <w:r w:rsidRPr="0046255B">
        <w:rPr>
          <w:rFonts w:ascii="微软雅黑" w:eastAsia="微软雅黑" w:hAnsi="微软雅黑" w:cs="微软雅黑" w:hint="eastAsia"/>
          <w:color w:val="393939"/>
          <w:spacing w:val="-2"/>
        </w:rPr>
        <w:t>如Tableau、PowerBI、观远BI等工具使用，有可视化报表开发、业务看板以及经营驾驶仓等BI开发经验</w:t>
      </w:r>
    </w:p>
    <w:p w14:paraId="682411D8" w14:textId="77777777" w:rsidR="0046255B" w:rsidRPr="0046255B" w:rsidRDefault="00000000" w:rsidP="0046255B">
      <w:pPr>
        <w:pStyle w:val="a3"/>
        <w:numPr>
          <w:ilvl w:val="0"/>
          <w:numId w:val="1"/>
        </w:numPr>
        <w:rPr>
          <w:rFonts w:ascii="微软雅黑" w:eastAsia="微软雅黑" w:hAnsi="微软雅黑" w:cs="微软雅黑" w:hint="eastAsia"/>
          <w:b/>
          <w:bCs/>
          <w:color w:val="393939"/>
          <w:spacing w:val="-3"/>
          <w:sz w:val="24"/>
          <w:szCs w:val="24"/>
        </w:rPr>
      </w:pPr>
      <w:r w:rsidRPr="0046255B">
        <w:rPr>
          <w:rFonts w:ascii="微软雅黑" w:eastAsia="微软雅黑" w:hAnsi="微软雅黑" w:cs="微软雅黑" w:hint="eastAsia"/>
          <w:color w:val="393939"/>
        </w:rPr>
        <w:t>对技术充满好奇心,积极跟进学习前沿技术，比如ChatGPT大模型以及AIGC</w:t>
      </w:r>
      <w:r w:rsidRPr="0046255B">
        <w:rPr>
          <w:rFonts w:ascii="微软雅黑" w:eastAsia="微软雅黑" w:hAnsi="微软雅黑" w:cs="微软雅黑" w:hint="eastAsia"/>
          <w:color w:val="393939"/>
          <w:spacing w:val="-5"/>
        </w:rPr>
        <w:t>技术</w:t>
      </w:r>
    </w:p>
    <w:p w14:paraId="1991EA90" w14:textId="77777777" w:rsidR="005D635F" w:rsidRPr="00924614" w:rsidRDefault="00000000" w:rsidP="0046255B">
      <w:pPr>
        <w:pStyle w:val="a3"/>
        <w:numPr>
          <w:ilvl w:val="0"/>
          <w:numId w:val="1"/>
        </w:numPr>
        <w:rPr>
          <w:rFonts w:ascii="微软雅黑" w:eastAsia="微软雅黑" w:hAnsi="微软雅黑" w:cs="微软雅黑" w:hint="eastAsia"/>
          <w:b/>
          <w:bCs/>
          <w:color w:val="393939"/>
          <w:spacing w:val="-3"/>
          <w:sz w:val="24"/>
          <w:szCs w:val="24"/>
        </w:rPr>
      </w:pPr>
      <w:r w:rsidRPr="0046255B">
        <w:rPr>
          <w:rFonts w:ascii="微软雅黑" w:eastAsia="微软雅黑" w:hAnsi="微软雅黑" w:cs="微软雅黑" w:hint="eastAsia"/>
          <w:color w:val="393939"/>
          <w:w w:val="95"/>
        </w:rPr>
        <w:t>工作中有良好的沟通能力和团队协作能力，</w:t>
      </w:r>
      <w:r w:rsidRPr="0046255B">
        <w:rPr>
          <w:rFonts w:ascii="微软雅黑" w:eastAsia="微软雅黑" w:hAnsi="微软雅黑" w:cs="微软雅黑" w:hint="eastAsia"/>
          <w:color w:val="393939"/>
          <w:spacing w:val="-2"/>
          <w:w w:val="95"/>
        </w:rPr>
        <w:t>追求良好的编码习惯</w:t>
      </w:r>
    </w:p>
    <w:p w14:paraId="7762F1DF" w14:textId="2CFFB088" w:rsidR="00924614" w:rsidRPr="0046255B" w:rsidRDefault="00924614" w:rsidP="00924614">
      <w:pPr>
        <w:pStyle w:val="a3"/>
        <w:rPr>
          <w:rFonts w:ascii="微软雅黑" w:eastAsia="微软雅黑" w:hAnsi="微软雅黑" w:cs="微软雅黑" w:hint="eastAsia"/>
          <w:b/>
          <w:bCs/>
          <w:color w:val="393939"/>
          <w:spacing w:val="-3"/>
          <w:sz w:val="24"/>
          <w:szCs w:val="24"/>
        </w:rPr>
        <w:sectPr w:rsidR="00924614" w:rsidRPr="0046255B">
          <w:type w:val="continuous"/>
          <w:pgSz w:w="11900" w:h="16840"/>
          <w:pgMar w:top="1940" w:right="992" w:bottom="280" w:left="1559" w:header="720" w:footer="720" w:gutter="0"/>
          <w:cols w:space="720"/>
        </w:sectPr>
      </w:pPr>
    </w:p>
    <w:p w14:paraId="745B4F6F" w14:textId="77777777" w:rsidR="00924614" w:rsidRDefault="00924614">
      <w:pPr>
        <w:pStyle w:val="1"/>
        <w:spacing w:line="372" w:lineRule="exact"/>
        <w:ind w:left="0"/>
        <w:rPr>
          <w:rFonts w:ascii="微软雅黑" w:eastAsia="微软雅黑" w:hAnsi="微软雅黑" w:cs="微软雅黑" w:hint="eastAsia"/>
          <w:color w:val="393939"/>
          <w:spacing w:val="-3"/>
          <w:sz w:val="24"/>
          <w:szCs w:val="24"/>
        </w:rPr>
      </w:pPr>
    </w:p>
    <w:p w14:paraId="74E65984" w14:textId="0DE063A4" w:rsidR="005D635F" w:rsidRDefault="00000000">
      <w:pPr>
        <w:pStyle w:val="1"/>
        <w:spacing w:line="372" w:lineRule="exact"/>
        <w:ind w:left="0"/>
        <w:rPr>
          <w:rFonts w:ascii="微软雅黑" w:eastAsia="微软雅黑" w:hAnsi="微软雅黑" w:cs="微软雅黑" w:hint="eastAsia"/>
          <w:color w:val="393939"/>
          <w:spacing w:val="-3"/>
          <w:sz w:val="24"/>
          <w:szCs w:val="24"/>
        </w:rPr>
      </w:pPr>
      <w:r>
        <w:rPr>
          <w:rFonts w:ascii="微软雅黑" w:eastAsia="微软雅黑" w:hAnsi="微软雅黑" w:cs="微软雅黑" w:hint="eastAsia"/>
          <w:color w:val="393939"/>
          <w:spacing w:val="-3"/>
          <w:sz w:val="24"/>
          <w:szCs w:val="24"/>
        </w:rPr>
        <w:t>工作经历</w:t>
      </w:r>
    </w:p>
    <w:p w14:paraId="44051FC7" w14:textId="77777777" w:rsidR="005D635F" w:rsidRDefault="00000000" w:rsidP="0066738E">
      <w:pPr>
        <w:pStyle w:val="a3"/>
        <w:tabs>
          <w:tab w:val="left" w:pos="2723"/>
        </w:tabs>
        <w:spacing w:line="262" w:lineRule="exact"/>
        <w:rPr>
          <w:rFonts w:ascii="微软雅黑" w:eastAsia="微软雅黑" w:hAnsi="微软雅黑" w:cs="微软雅黑" w:hint="eastAsia"/>
          <w:b/>
          <w:bCs/>
          <w:color w:val="393939"/>
          <w:spacing w:val="-4"/>
        </w:rPr>
      </w:pPr>
      <w:r>
        <w:rPr>
          <w:rFonts w:ascii="微软雅黑" w:eastAsia="微软雅黑" w:hAnsi="微软雅黑" w:cs="微软雅黑" w:hint="eastAsia"/>
          <w:b/>
          <w:bCs/>
          <w:color w:val="393939"/>
          <w:spacing w:val="-4"/>
        </w:rPr>
        <w:t>2022.04-至今           坦博尔服饰股份有限公司                       数据工程师</w:t>
      </w:r>
    </w:p>
    <w:p w14:paraId="13A0F4D4" w14:textId="77777777" w:rsidR="005D635F" w:rsidRDefault="00000000" w:rsidP="0066738E">
      <w:pPr>
        <w:pStyle w:val="a3"/>
        <w:tabs>
          <w:tab w:val="left" w:pos="2723"/>
        </w:tabs>
        <w:spacing w:line="262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393939"/>
          <w:spacing w:val="-4"/>
        </w:rPr>
        <w:t>2017.06-</w:t>
      </w:r>
      <w:r>
        <w:rPr>
          <w:rFonts w:ascii="微软雅黑" w:eastAsia="微软雅黑" w:hAnsi="微软雅黑" w:cs="微软雅黑" w:hint="eastAsia"/>
          <w:color w:val="393939"/>
          <w:spacing w:val="-2"/>
        </w:rPr>
        <w:t xml:space="preserve">2022.03     </w:t>
      </w:r>
      <w:r>
        <w:rPr>
          <w:rFonts w:ascii="微软雅黑" w:eastAsia="微软雅黑" w:hAnsi="微软雅黑" w:cs="微软雅黑" w:hint="eastAsia"/>
          <w:color w:val="393939"/>
          <w:spacing w:val="-4"/>
        </w:rPr>
        <w:t>联创云科网络科技(北京)股份有限公司    数据开发</w:t>
      </w:r>
    </w:p>
    <w:p w14:paraId="20DD3332" w14:textId="77777777" w:rsidR="005D635F" w:rsidRDefault="00000000" w:rsidP="0066738E">
      <w:pPr>
        <w:pStyle w:val="a3"/>
        <w:tabs>
          <w:tab w:val="left" w:pos="6346"/>
        </w:tabs>
        <w:rPr>
          <w:rFonts w:ascii="微软雅黑" w:eastAsia="微软雅黑" w:hAnsi="微软雅黑" w:cs="微软雅黑" w:hint="eastAsia"/>
          <w:color w:val="393939"/>
          <w:spacing w:val="-10"/>
        </w:rPr>
      </w:pPr>
      <w:r>
        <w:rPr>
          <w:rFonts w:ascii="微软雅黑" w:eastAsia="微软雅黑" w:hAnsi="微软雅黑" w:cs="微软雅黑" w:hint="eastAsia"/>
          <w:color w:val="393939"/>
        </w:rPr>
        <w:t>2014.03-2017.06</w:t>
      </w:r>
      <w:r>
        <w:rPr>
          <w:rFonts w:ascii="微软雅黑" w:eastAsia="微软雅黑" w:hAnsi="微软雅黑" w:cs="微软雅黑" w:hint="eastAsia"/>
          <w:color w:val="393939"/>
          <w:spacing w:val="24"/>
        </w:rPr>
        <w:t xml:space="preserve">   </w:t>
      </w:r>
      <w:r>
        <w:rPr>
          <w:rFonts w:ascii="微软雅黑" w:eastAsia="微软雅黑" w:hAnsi="微软雅黑" w:cs="微软雅黑" w:hint="eastAsia"/>
          <w:color w:val="393939"/>
        </w:rPr>
        <w:t>北京嗨学网教育科技有限公</w:t>
      </w:r>
      <w:r>
        <w:rPr>
          <w:rFonts w:ascii="微软雅黑" w:eastAsia="微软雅黑" w:hAnsi="微软雅黑" w:cs="微软雅黑" w:hint="eastAsia"/>
          <w:color w:val="393939"/>
          <w:spacing w:val="-10"/>
        </w:rPr>
        <w:t xml:space="preserve">司                  </w:t>
      </w:r>
      <w:r>
        <w:rPr>
          <w:rFonts w:ascii="微软雅黑" w:eastAsia="微软雅黑" w:hAnsi="微软雅黑" w:cs="微软雅黑" w:hint="eastAsia"/>
          <w:color w:val="393939"/>
        </w:rPr>
        <w:t>数据分析</w:t>
      </w:r>
      <w:r>
        <w:rPr>
          <w:rFonts w:ascii="微软雅黑" w:eastAsia="微软雅黑" w:hAnsi="微软雅黑" w:cs="微软雅黑" w:hint="eastAsia"/>
          <w:color w:val="393939"/>
          <w:spacing w:val="-10"/>
        </w:rPr>
        <w:t>师</w:t>
      </w:r>
    </w:p>
    <w:p w14:paraId="45EACB67" w14:textId="77777777" w:rsidR="0046255B" w:rsidRDefault="0046255B">
      <w:pPr>
        <w:pStyle w:val="a3"/>
        <w:tabs>
          <w:tab w:val="left" w:pos="6346"/>
        </w:tabs>
        <w:spacing w:before="123"/>
        <w:rPr>
          <w:rFonts w:ascii="微软雅黑" w:eastAsia="微软雅黑" w:hAnsi="微软雅黑" w:cs="微软雅黑" w:hint="eastAsia"/>
          <w:color w:val="393939"/>
          <w:spacing w:val="-10"/>
        </w:rPr>
      </w:pPr>
    </w:p>
    <w:p w14:paraId="5BA4C40A" w14:textId="77777777" w:rsidR="0046255B" w:rsidRDefault="0046255B">
      <w:pPr>
        <w:pStyle w:val="a3"/>
        <w:tabs>
          <w:tab w:val="left" w:pos="6346"/>
        </w:tabs>
        <w:spacing w:before="123"/>
        <w:rPr>
          <w:rFonts w:ascii="微软雅黑" w:eastAsia="微软雅黑" w:hAnsi="微软雅黑" w:cs="微软雅黑" w:hint="eastAsia"/>
          <w:color w:val="393939"/>
          <w:spacing w:val="-10"/>
        </w:rPr>
      </w:pPr>
    </w:p>
    <w:p w14:paraId="2BC99A64" w14:textId="77777777" w:rsidR="00924614" w:rsidRDefault="00924614">
      <w:pPr>
        <w:pStyle w:val="1"/>
        <w:spacing w:line="372" w:lineRule="exact"/>
        <w:ind w:left="0"/>
        <w:rPr>
          <w:rFonts w:ascii="微软雅黑" w:eastAsia="微软雅黑" w:hAnsi="微软雅黑" w:cs="微软雅黑" w:hint="eastAsia"/>
          <w:color w:val="393939"/>
          <w:spacing w:val="-3"/>
          <w:sz w:val="24"/>
          <w:szCs w:val="24"/>
        </w:rPr>
      </w:pPr>
    </w:p>
    <w:p w14:paraId="36EB6DE3" w14:textId="77777777" w:rsidR="00D44C40" w:rsidRDefault="00D44C40">
      <w:pPr>
        <w:pStyle w:val="1"/>
        <w:spacing w:line="372" w:lineRule="exact"/>
        <w:ind w:left="0"/>
        <w:rPr>
          <w:rFonts w:ascii="微软雅黑" w:eastAsia="微软雅黑" w:hAnsi="微软雅黑" w:cs="微软雅黑" w:hint="eastAsia"/>
          <w:color w:val="393939"/>
          <w:spacing w:val="-3"/>
          <w:sz w:val="24"/>
          <w:szCs w:val="24"/>
        </w:rPr>
      </w:pPr>
    </w:p>
    <w:p w14:paraId="2DD865E0" w14:textId="77777777" w:rsidR="00D44C40" w:rsidRDefault="00D44C40">
      <w:pPr>
        <w:pStyle w:val="1"/>
        <w:spacing w:line="372" w:lineRule="exact"/>
        <w:ind w:left="0"/>
        <w:rPr>
          <w:rFonts w:ascii="微软雅黑" w:eastAsia="微软雅黑" w:hAnsi="微软雅黑" w:cs="微软雅黑" w:hint="eastAsia"/>
          <w:color w:val="393939"/>
          <w:spacing w:val="-3"/>
          <w:sz w:val="24"/>
          <w:szCs w:val="24"/>
        </w:rPr>
      </w:pPr>
    </w:p>
    <w:p w14:paraId="7AEA8B8C" w14:textId="77777777" w:rsidR="00D44C40" w:rsidRDefault="00D44C40">
      <w:pPr>
        <w:pStyle w:val="1"/>
        <w:spacing w:line="372" w:lineRule="exact"/>
        <w:ind w:left="0"/>
        <w:rPr>
          <w:rFonts w:ascii="微软雅黑" w:eastAsia="微软雅黑" w:hAnsi="微软雅黑" w:cs="微软雅黑" w:hint="eastAsia"/>
          <w:color w:val="393939"/>
          <w:spacing w:val="-3"/>
          <w:sz w:val="24"/>
          <w:szCs w:val="24"/>
        </w:rPr>
      </w:pPr>
    </w:p>
    <w:p w14:paraId="6101D842" w14:textId="64765C8E" w:rsidR="005D635F" w:rsidRDefault="00000000">
      <w:pPr>
        <w:pStyle w:val="1"/>
        <w:spacing w:line="372" w:lineRule="exact"/>
        <w:ind w:left="0"/>
        <w:rPr>
          <w:rFonts w:hint="eastAsia"/>
        </w:rPr>
      </w:pPr>
      <w:r>
        <w:rPr>
          <w:rFonts w:ascii="微软雅黑" w:eastAsia="微软雅黑" w:hAnsi="微软雅黑" w:cs="微软雅黑" w:hint="eastAsia"/>
          <w:color w:val="393939"/>
          <w:spacing w:val="-3"/>
          <w:sz w:val="24"/>
          <w:szCs w:val="24"/>
        </w:rPr>
        <w:lastRenderedPageBreak/>
        <w:t>项目经历</w:t>
      </w:r>
    </w:p>
    <w:p w14:paraId="1ED246AD" w14:textId="575CC93A" w:rsidR="005D635F" w:rsidRDefault="00000000">
      <w:pPr>
        <w:pStyle w:val="1"/>
        <w:spacing w:line="406" w:lineRule="exact"/>
        <w:ind w:left="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393939"/>
          <w:spacing w:val="-6"/>
          <w:position w:val="-2"/>
        </w:rPr>
        <w:t>坦博尔数据仓库系统</w:t>
      </w:r>
      <w:r>
        <w:rPr>
          <w:rFonts w:ascii="微软雅黑" w:eastAsia="微软雅黑" w:hAnsi="微软雅黑" w:cs="微软雅黑" w:hint="eastAsia"/>
          <w:color w:val="393939"/>
          <w:spacing w:val="-6"/>
        </w:rPr>
        <w:t>(2023.0</w:t>
      </w:r>
      <w:r w:rsidR="00605B6E">
        <w:rPr>
          <w:rFonts w:ascii="微软雅黑" w:eastAsia="微软雅黑" w:hAnsi="微软雅黑" w:cs="微软雅黑" w:hint="eastAsia"/>
          <w:color w:val="393939"/>
          <w:spacing w:val="-6"/>
        </w:rPr>
        <w:t>8</w:t>
      </w:r>
      <w:r>
        <w:rPr>
          <w:rFonts w:ascii="微软雅黑" w:eastAsia="微软雅黑" w:hAnsi="微软雅黑" w:cs="微软雅黑" w:hint="eastAsia"/>
          <w:color w:val="393939"/>
          <w:spacing w:val="-6"/>
        </w:rPr>
        <w:t>-2025.0</w:t>
      </w:r>
      <w:r w:rsidR="00605B6E">
        <w:rPr>
          <w:rFonts w:ascii="微软雅黑" w:eastAsia="微软雅黑" w:hAnsi="微软雅黑" w:cs="微软雅黑" w:hint="eastAsia"/>
          <w:color w:val="393939"/>
          <w:spacing w:val="-6"/>
        </w:rPr>
        <w:t>8</w:t>
      </w:r>
      <w:r>
        <w:rPr>
          <w:rFonts w:ascii="微软雅黑" w:eastAsia="微软雅黑" w:hAnsi="微软雅黑" w:cs="微软雅黑" w:hint="eastAsia"/>
          <w:color w:val="393939"/>
          <w:spacing w:val="-6"/>
        </w:rPr>
        <w:t>)</w:t>
      </w:r>
    </w:p>
    <w:p w14:paraId="03EE2781" w14:textId="77777777" w:rsidR="005D635F" w:rsidRDefault="00000000" w:rsidP="0013103F">
      <w:pPr>
        <w:pStyle w:val="a3"/>
        <w:spacing w:before="25"/>
        <w:ind w:right="40"/>
        <w:rPr>
          <w:rFonts w:ascii="微软雅黑" w:eastAsia="微软雅黑" w:hAnsi="微软雅黑" w:cs="微软雅黑" w:hint="eastAsia"/>
          <w:color w:val="0E0E0E"/>
          <w:spacing w:val="-8"/>
        </w:rPr>
      </w:pPr>
      <w:r>
        <w:rPr>
          <w:rFonts w:ascii="微软雅黑" w:eastAsia="微软雅黑" w:hAnsi="微软雅黑" w:cs="微软雅黑" w:hint="eastAsia"/>
          <w:color w:val="0E0E0E"/>
        </w:rPr>
        <w:t>为支持公司数字化转型，</w:t>
      </w:r>
      <w:r>
        <w:rPr>
          <w:rFonts w:ascii="微软雅黑" w:eastAsia="微软雅黑" w:hAnsi="微软雅黑" w:cs="微软雅黑" w:hint="eastAsia"/>
          <w:color w:val="0E0E0E"/>
          <w:spacing w:val="-8"/>
        </w:rPr>
        <w:t>构建一个高性能、低延迟的湖仓一体数据仓库架构，</w:t>
      </w:r>
      <w:r>
        <w:rPr>
          <w:rFonts w:ascii="微软雅黑" w:eastAsia="微软雅黑" w:hAnsi="微软雅黑" w:cs="微软雅黑" w:hint="eastAsia"/>
          <w:color w:val="0E0E0E"/>
          <w:spacing w:val="-9"/>
        </w:rPr>
        <w:t>用于整合服装行业多源数</w:t>
      </w:r>
      <w:r>
        <w:rPr>
          <w:rFonts w:ascii="微软雅黑" w:eastAsia="微软雅黑" w:hAnsi="微软雅黑" w:cs="微软雅黑" w:hint="eastAsia"/>
          <w:color w:val="0E0E0E"/>
        </w:rPr>
        <w:t>据</w:t>
      </w:r>
      <w:r>
        <w:rPr>
          <w:rFonts w:ascii="微软雅黑" w:eastAsia="微软雅黑" w:hAnsi="微软雅黑" w:cs="微软雅黑" w:hint="eastAsia"/>
          <w:color w:val="0E0E0E"/>
          <w:w w:val="73"/>
        </w:rPr>
        <w:t>(</w:t>
      </w:r>
      <w:r>
        <w:rPr>
          <w:rFonts w:ascii="微软雅黑" w:eastAsia="微软雅黑" w:hAnsi="微软雅黑" w:cs="微软雅黑" w:hint="eastAsia"/>
          <w:color w:val="0E0E0E"/>
        </w:rPr>
        <w:t>业务数据、日志数据等</w:t>
      </w:r>
      <w:r>
        <w:rPr>
          <w:rFonts w:ascii="微软雅黑" w:eastAsia="微软雅黑" w:hAnsi="微软雅黑" w:cs="微软雅黑" w:hint="eastAsia"/>
          <w:color w:val="0E0E0E"/>
          <w:w w:val="73"/>
        </w:rPr>
        <w:t>)，</w:t>
      </w:r>
      <w:r>
        <w:rPr>
          <w:rFonts w:ascii="微软雅黑" w:eastAsia="微软雅黑" w:hAnsi="微软雅黑" w:cs="微软雅黑" w:hint="eastAsia"/>
          <w:color w:val="0E0E0E"/>
          <w:spacing w:val="-8"/>
        </w:rPr>
        <w:t>实现全链路数据统一存储、加工与查询分析</w:t>
      </w:r>
    </w:p>
    <w:p w14:paraId="08DFD8D5" w14:textId="77777777" w:rsidR="00E57B88" w:rsidRDefault="00000000" w:rsidP="0013103F">
      <w:pPr>
        <w:pStyle w:val="a3"/>
        <w:spacing w:before="25"/>
        <w:ind w:right="40"/>
        <w:rPr>
          <w:rFonts w:ascii="微软雅黑" w:eastAsia="微软雅黑" w:hAnsi="微软雅黑" w:cs="微软雅黑" w:hint="eastAsia"/>
          <w:color w:val="0E0E0E"/>
          <w:spacing w:val="-8"/>
        </w:rPr>
      </w:pPr>
      <w:r>
        <w:rPr>
          <w:rFonts w:ascii="微软雅黑" w:eastAsia="微软雅黑" w:hAnsi="微软雅黑" w:cs="微软雅黑" w:hint="eastAsia"/>
          <w:color w:val="0E0E0E"/>
          <w:spacing w:val="-8"/>
        </w:rPr>
        <w:t>项目目标：</w:t>
      </w:r>
    </w:p>
    <w:p w14:paraId="37A90E4E" w14:textId="6BCD1881" w:rsidR="005D635F" w:rsidRPr="00E57B88" w:rsidRDefault="00000000" w:rsidP="00E57B88">
      <w:pPr>
        <w:pStyle w:val="a3"/>
        <w:numPr>
          <w:ilvl w:val="0"/>
          <w:numId w:val="2"/>
        </w:numPr>
        <w:spacing w:before="25"/>
        <w:ind w:right="40"/>
        <w:rPr>
          <w:rFonts w:eastAsia="微软雅黑" w:hint="eastAsia"/>
        </w:rPr>
      </w:pPr>
      <w:r w:rsidRPr="00E57B88">
        <w:rPr>
          <w:rFonts w:ascii="微软雅黑" w:eastAsia="微软雅黑" w:hAnsi="微软雅黑" w:cs="微软雅黑" w:hint="eastAsia"/>
          <w:color w:val="0E0E0E"/>
        </w:rPr>
        <w:t>构建</w:t>
      </w:r>
      <w:r w:rsidRPr="00E57B88">
        <w:rPr>
          <w:rFonts w:ascii="微软雅黑" w:eastAsia="微软雅黑" w:hAnsi="微软雅黑" w:cs="微软雅黑" w:hint="eastAsia"/>
          <w:b/>
          <w:color w:val="0E0E0E"/>
        </w:rPr>
        <w:t>流批一体化的湖仓架构，</w:t>
      </w:r>
      <w:r w:rsidRPr="00E57B88">
        <w:rPr>
          <w:rFonts w:ascii="微软雅黑" w:eastAsia="微软雅黑" w:hAnsi="微软雅黑" w:cs="微软雅黑" w:hint="eastAsia"/>
          <w:color w:val="0E0E0E"/>
        </w:rPr>
        <w:t>支撑</w:t>
      </w:r>
      <w:r w:rsidRPr="00E57B88">
        <w:rPr>
          <w:rFonts w:ascii="微软雅黑" w:eastAsia="微软雅黑" w:hAnsi="微软雅黑" w:cs="微软雅黑" w:hint="eastAsia"/>
          <w:b/>
          <w:color w:val="0E0E0E"/>
        </w:rPr>
        <w:t>服装行业电商、门店销售、供应链等业务</w:t>
      </w:r>
      <w:r w:rsidRPr="00E57B88">
        <w:rPr>
          <w:rFonts w:ascii="微软雅黑" w:eastAsia="微软雅黑" w:hAnsi="微软雅黑" w:cs="微软雅黑" w:hint="eastAsia"/>
          <w:color w:val="0E0E0E"/>
          <w:spacing w:val="-2"/>
        </w:rPr>
        <w:t>的分析需求</w:t>
      </w:r>
    </w:p>
    <w:p w14:paraId="6B969F59" w14:textId="77777777" w:rsidR="005D635F" w:rsidRDefault="00000000">
      <w:pPr>
        <w:pStyle w:val="a5"/>
        <w:numPr>
          <w:ilvl w:val="0"/>
          <w:numId w:val="2"/>
        </w:numPr>
        <w:tabs>
          <w:tab w:val="left" w:pos="284"/>
        </w:tabs>
        <w:spacing w:before="42"/>
        <w:rPr>
          <w:rFonts w:ascii="微软雅黑" w:eastAsia="微软雅黑" w:hAnsi="微软雅黑" w:cs="微软雅黑" w:hint="eastAsia"/>
          <w:b/>
          <w:sz w:val="21"/>
        </w:rPr>
      </w:pPr>
      <w:r>
        <w:rPr>
          <w:rFonts w:ascii="微软雅黑" w:eastAsia="微软雅黑" w:hAnsi="微软雅黑" w:cs="微软雅黑" w:hint="eastAsia"/>
          <w:color w:val="0E0E0E"/>
          <w:w w:val="95"/>
          <w:sz w:val="21"/>
        </w:rPr>
        <w:t>实现</w:t>
      </w:r>
      <w:r>
        <w:rPr>
          <w:rFonts w:ascii="微软雅黑" w:eastAsia="微软雅黑" w:hAnsi="微软雅黑" w:cs="微软雅黑" w:hint="eastAsia"/>
          <w:b/>
          <w:color w:val="0E0E0E"/>
          <w:w w:val="95"/>
          <w:sz w:val="21"/>
        </w:rPr>
        <w:t>多源异构数据</w:t>
      </w:r>
      <w:r>
        <w:rPr>
          <w:rFonts w:ascii="微软雅黑" w:eastAsia="微软雅黑" w:hAnsi="微软雅黑" w:cs="微软雅黑" w:hint="eastAsia"/>
          <w:color w:val="0E0E0E"/>
          <w:w w:val="95"/>
          <w:sz w:val="21"/>
        </w:rPr>
        <w:t>高效接入与处理，包括</w:t>
      </w:r>
      <w:r>
        <w:rPr>
          <w:rFonts w:ascii="微软雅黑" w:eastAsia="微软雅黑" w:hAnsi="微软雅黑" w:cs="微软雅黑" w:hint="eastAsia"/>
          <w:b/>
          <w:color w:val="0E0E0E"/>
          <w:spacing w:val="-1"/>
          <w:w w:val="95"/>
          <w:sz w:val="21"/>
        </w:rPr>
        <w:t>业务数据库和日志数据</w:t>
      </w:r>
    </w:p>
    <w:p w14:paraId="0C6C1172" w14:textId="77777777" w:rsidR="005D635F" w:rsidRDefault="00000000">
      <w:pPr>
        <w:pStyle w:val="a5"/>
        <w:numPr>
          <w:ilvl w:val="0"/>
          <w:numId w:val="2"/>
        </w:numPr>
        <w:tabs>
          <w:tab w:val="left" w:pos="67"/>
          <w:tab w:val="left" w:pos="283"/>
        </w:tabs>
        <w:spacing w:before="43" w:line="261" w:lineRule="auto"/>
        <w:ind w:right="1742"/>
        <w:rPr>
          <w:rFonts w:ascii="微软雅黑" w:eastAsia="微软雅黑" w:hAnsi="微软雅黑" w:cs="微软雅黑" w:hint="eastAsia"/>
          <w:sz w:val="21"/>
        </w:rPr>
      </w:pPr>
      <w:r>
        <w:rPr>
          <w:rFonts w:ascii="微软雅黑" w:eastAsia="微软雅黑" w:hAnsi="微软雅黑" w:cs="微软雅黑" w:hint="eastAsia"/>
          <w:color w:val="0E0E0E"/>
          <w:w w:val="95"/>
          <w:sz w:val="21"/>
        </w:rPr>
        <w:t>基于</w:t>
      </w:r>
      <w:r>
        <w:rPr>
          <w:rFonts w:ascii="微软雅黑" w:eastAsia="微软雅黑" w:hAnsi="微软雅黑" w:cs="微软雅黑" w:hint="eastAsia"/>
          <w:b/>
          <w:color w:val="0E0E0E"/>
          <w:w w:val="95"/>
          <w:sz w:val="21"/>
        </w:rPr>
        <w:t>维度建模</w:t>
      </w:r>
      <w:r>
        <w:rPr>
          <w:rFonts w:ascii="微软雅黑" w:eastAsia="微软雅黑" w:hAnsi="微软雅黑" w:cs="微软雅黑" w:hint="eastAsia"/>
          <w:color w:val="0E0E0E"/>
          <w:w w:val="95"/>
          <w:sz w:val="21"/>
        </w:rPr>
        <w:t>方式设计数据仓库，优化查询性能，为BI平台提供强有力的数据支持</w:t>
      </w:r>
    </w:p>
    <w:p w14:paraId="28E5FC7C" w14:textId="77777777" w:rsidR="005D635F" w:rsidRDefault="00000000">
      <w:pPr>
        <w:pStyle w:val="a5"/>
        <w:tabs>
          <w:tab w:val="left" w:pos="67"/>
          <w:tab w:val="left" w:pos="283"/>
        </w:tabs>
        <w:spacing w:before="43" w:line="261" w:lineRule="auto"/>
        <w:ind w:left="57" w:right="1742" w:firstLine="0"/>
        <w:rPr>
          <w:rFonts w:ascii="微软雅黑" w:eastAsia="微软雅黑" w:hAnsi="微软雅黑" w:cs="微软雅黑" w:hint="eastAsia"/>
          <w:sz w:val="21"/>
        </w:rPr>
      </w:pPr>
      <w:r>
        <w:rPr>
          <w:rFonts w:ascii="微软雅黑" w:eastAsia="微软雅黑" w:hAnsi="微软雅黑" w:cs="微软雅黑" w:hint="eastAsia"/>
          <w:b/>
          <w:color w:val="0E0E0E"/>
          <w:spacing w:val="-2"/>
          <w:sz w:val="21"/>
        </w:rPr>
        <w:t>技术实现：</w:t>
      </w:r>
    </w:p>
    <w:p w14:paraId="1A13F21F" w14:textId="77777777" w:rsidR="005D635F" w:rsidRDefault="00000000">
      <w:pPr>
        <w:pStyle w:val="1"/>
        <w:numPr>
          <w:ilvl w:val="0"/>
          <w:numId w:val="3"/>
        </w:numPr>
        <w:tabs>
          <w:tab w:val="left" w:pos="288"/>
        </w:tabs>
        <w:spacing w:line="208" w:lineRule="exact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  <w:color w:val="0E0E0E"/>
        </w:rPr>
        <w:t>数据接入与存储</w:t>
      </w:r>
    </w:p>
    <w:p w14:paraId="5FC89634" w14:textId="62142828" w:rsidR="00182E5E" w:rsidRDefault="00000000">
      <w:pPr>
        <w:spacing w:before="21" w:line="180" w:lineRule="auto"/>
        <w:ind w:left="60" w:right="1422" w:hanging="10"/>
        <w:rPr>
          <w:rFonts w:ascii="微软雅黑" w:eastAsia="微软雅黑" w:hAnsi="微软雅黑" w:cs="微软雅黑"/>
          <w:color w:val="0E0E0E"/>
          <w:spacing w:val="-5"/>
          <w:sz w:val="21"/>
        </w:rPr>
      </w:pPr>
      <w:r>
        <w:rPr>
          <w:rFonts w:ascii="微软雅黑" w:eastAsia="微软雅黑" w:hAnsi="微软雅黑" w:cs="微软雅黑" w:hint="eastAsia"/>
          <w:b/>
          <w:color w:val="0E0E0E"/>
          <w:sz w:val="21"/>
        </w:rPr>
        <w:t>业务数据接入：</w:t>
      </w:r>
      <w:r w:rsidR="00182E5E">
        <w:rPr>
          <w:rFonts w:ascii="微软雅黑" w:eastAsia="微软雅黑" w:hAnsi="微软雅黑" w:cs="微软雅黑" w:hint="eastAsia"/>
          <w:color w:val="0E0E0E"/>
          <w:sz w:val="21"/>
        </w:rPr>
        <w:t>使用</w:t>
      </w:r>
      <w:r>
        <w:rPr>
          <w:rFonts w:ascii="微软雅黑" w:eastAsia="微软雅黑" w:hAnsi="微软雅黑" w:cs="微软雅黑" w:hint="eastAsia"/>
          <w:b/>
          <w:color w:val="0E0E0E"/>
          <w:sz w:val="21"/>
        </w:rPr>
        <w:t>Flink</w:t>
      </w:r>
      <w:r>
        <w:rPr>
          <w:rFonts w:ascii="微软雅黑" w:eastAsia="微软雅黑" w:hAnsi="微软雅黑" w:cs="微软雅黑" w:hint="eastAsia"/>
          <w:b/>
          <w:color w:val="0E0E0E"/>
          <w:spacing w:val="-14"/>
          <w:sz w:val="21"/>
        </w:rPr>
        <w:t xml:space="preserve"> </w:t>
      </w:r>
      <w:r>
        <w:rPr>
          <w:rFonts w:ascii="微软雅黑" w:eastAsia="微软雅黑" w:hAnsi="微软雅黑" w:cs="微软雅黑" w:hint="eastAsia"/>
          <w:b/>
          <w:color w:val="0E0E0E"/>
          <w:sz w:val="21"/>
        </w:rPr>
        <w:t>CDC</w:t>
      </w:r>
      <w:r>
        <w:rPr>
          <w:rFonts w:ascii="微软雅黑" w:eastAsia="微软雅黑" w:hAnsi="微软雅黑" w:cs="微软雅黑" w:hint="eastAsia"/>
          <w:color w:val="0E0E0E"/>
          <w:sz w:val="21"/>
        </w:rPr>
        <w:t>从</w:t>
      </w:r>
      <w:r>
        <w:rPr>
          <w:rFonts w:ascii="微软雅黑" w:eastAsia="微软雅黑" w:hAnsi="微软雅黑" w:cs="微软雅黑" w:hint="eastAsia"/>
          <w:b/>
          <w:color w:val="0E0E0E"/>
          <w:sz w:val="21"/>
        </w:rPr>
        <w:t>Oracle</w:t>
      </w:r>
      <w:r>
        <w:rPr>
          <w:rFonts w:ascii="微软雅黑" w:eastAsia="微软雅黑" w:hAnsi="微软雅黑" w:cs="微软雅黑" w:hint="eastAsia"/>
          <w:color w:val="0E0E0E"/>
          <w:spacing w:val="-5"/>
          <w:sz w:val="21"/>
        </w:rPr>
        <w:t>实时捕获业务变更数据，确保数据实时性</w:t>
      </w:r>
    </w:p>
    <w:p w14:paraId="47ECBAE6" w14:textId="409CC3F8" w:rsidR="005D635F" w:rsidRPr="00182E5E" w:rsidRDefault="00000000" w:rsidP="00182E5E">
      <w:pPr>
        <w:spacing w:before="21" w:line="180" w:lineRule="auto"/>
        <w:ind w:left="60" w:right="1422" w:hanging="10"/>
        <w:rPr>
          <w:rFonts w:ascii="微软雅黑" w:eastAsia="微软雅黑" w:hAnsi="微软雅黑" w:cs="微软雅黑" w:hint="eastAsia"/>
          <w:sz w:val="21"/>
        </w:rPr>
      </w:pPr>
      <w:r>
        <w:rPr>
          <w:rFonts w:ascii="微软雅黑" w:eastAsia="微软雅黑" w:hAnsi="微软雅黑" w:cs="微软雅黑" w:hint="eastAsia"/>
          <w:b/>
          <w:color w:val="0E0E0E"/>
          <w:sz w:val="21"/>
        </w:rPr>
        <w:t>日志数据接入：</w:t>
      </w:r>
      <w:r w:rsidR="00182E5E">
        <w:rPr>
          <w:rFonts w:ascii="微软雅黑" w:eastAsia="微软雅黑" w:hAnsi="微软雅黑" w:cs="微软雅黑" w:hint="eastAsia"/>
          <w:color w:val="0E0E0E"/>
          <w:sz w:val="21"/>
        </w:rPr>
        <w:t>使用</w:t>
      </w:r>
      <w:r>
        <w:rPr>
          <w:rFonts w:ascii="微软雅黑" w:eastAsia="微软雅黑" w:hAnsi="微软雅黑" w:cs="微软雅黑" w:hint="eastAsia"/>
          <w:b/>
          <w:color w:val="0E0E0E"/>
          <w:sz w:val="21"/>
        </w:rPr>
        <w:t>Flink CDC</w:t>
      </w:r>
      <w:r>
        <w:rPr>
          <w:rFonts w:ascii="微软雅黑" w:eastAsia="微软雅黑" w:hAnsi="微软雅黑" w:cs="微软雅黑" w:hint="eastAsia"/>
          <w:color w:val="0E0E0E"/>
          <w:sz w:val="21"/>
        </w:rPr>
        <w:t>实时消费日志数据，解析并清洗转换</w:t>
      </w:r>
      <w:r w:rsidR="00182E5E">
        <w:rPr>
          <w:rFonts w:ascii="微软雅黑" w:eastAsia="微软雅黑" w:hAnsi="微软雅黑" w:cs="微软雅黑" w:hint="eastAsia"/>
          <w:color w:val="0E0E0E"/>
          <w:sz w:val="21"/>
        </w:rPr>
        <w:t>为结构化数据</w:t>
      </w:r>
    </w:p>
    <w:p w14:paraId="5FCAD24F" w14:textId="77777777" w:rsidR="005D635F" w:rsidRDefault="005D635F">
      <w:pPr>
        <w:spacing w:before="16" w:line="218" w:lineRule="auto"/>
        <w:ind w:left="51" w:right="2532"/>
        <w:rPr>
          <w:rFonts w:ascii="微软雅黑" w:eastAsia="微软雅黑" w:hAnsi="微软雅黑" w:cs="微软雅黑" w:hint="eastAsia"/>
          <w:sz w:val="21"/>
          <w:szCs w:val="21"/>
        </w:rPr>
      </w:pPr>
      <w:hyperlink r:id="rId9">
        <w:r>
          <w:rPr>
            <w:rFonts w:ascii="微软雅黑" w:eastAsia="微软雅黑" w:hAnsi="微软雅黑" w:cs="微软雅黑" w:hint="eastAsia"/>
            <w:b/>
            <w:color w:val="0E0E0E"/>
            <w:spacing w:val="-2"/>
            <w:sz w:val="21"/>
            <w:szCs w:val="21"/>
          </w:rPr>
          <w:t>统一存储</w:t>
        </w:r>
      </w:hyperlink>
      <w:r w:rsidR="00000000">
        <w:rPr>
          <w:rFonts w:ascii="微软雅黑" w:eastAsia="微软雅黑" w:hAnsi="微软雅黑" w:cs="微软雅黑" w:hint="eastAsia"/>
          <w:b/>
          <w:color w:val="0E0E0E"/>
          <w:spacing w:val="-2"/>
          <w:sz w:val="21"/>
          <w:szCs w:val="21"/>
        </w:rPr>
        <w:t>：</w:t>
      </w:r>
      <w:r w:rsidR="00000000">
        <w:rPr>
          <w:rFonts w:ascii="微软雅黑" w:eastAsia="微软雅黑" w:hAnsi="微软雅黑" w:cs="微软雅黑" w:hint="eastAsia"/>
          <w:color w:val="0E0E0E"/>
          <w:spacing w:val="-2"/>
          <w:sz w:val="21"/>
          <w:szCs w:val="21"/>
        </w:rPr>
        <w:t>接入数据统一存储</w:t>
      </w:r>
      <w:r w:rsidR="00000000">
        <w:rPr>
          <w:rFonts w:ascii="微软雅黑" w:eastAsia="微软雅黑" w:hAnsi="微软雅黑" w:cs="微软雅黑" w:hint="eastAsia"/>
          <w:b/>
          <w:color w:val="0E0E0E"/>
          <w:spacing w:val="-2"/>
          <w:sz w:val="21"/>
          <w:szCs w:val="21"/>
        </w:rPr>
        <w:t>Paimon数据湖，</w:t>
      </w:r>
      <w:r w:rsidR="00000000">
        <w:rPr>
          <w:rFonts w:ascii="微软雅黑" w:eastAsia="微软雅黑" w:hAnsi="微软雅黑" w:cs="微软雅黑" w:hint="eastAsia"/>
          <w:color w:val="0E0E0E"/>
          <w:spacing w:val="-10"/>
          <w:sz w:val="21"/>
          <w:szCs w:val="21"/>
        </w:rPr>
        <w:t>确保流批一体化存储</w:t>
      </w:r>
      <w:r w:rsidR="00000000">
        <w:rPr>
          <w:rFonts w:ascii="微软雅黑" w:eastAsia="微软雅黑" w:hAnsi="微软雅黑" w:cs="微软雅黑" w:hint="eastAsia"/>
          <w:color w:val="0E0E0E"/>
          <w:spacing w:val="-4"/>
          <w:sz w:val="21"/>
          <w:szCs w:val="21"/>
        </w:rPr>
        <w:t>和查询</w:t>
      </w:r>
    </w:p>
    <w:p w14:paraId="02F308DB" w14:textId="77777777" w:rsidR="005D635F" w:rsidRDefault="00000000">
      <w:pPr>
        <w:pStyle w:val="1"/>
        <w:numPr>
          <w:ilvl w:val="0"/>
          <w:numId w:val="3"/>
        </w:numPr>
        <w:tabs>
          <w:tab w:val="left" w:pos="277"/>
        </w:tabs>
        <w:spacing w:before="116" w:line="353" w:lineRule="exact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  <w:color w:val="0E0E0E"/>
        </w:rPr>
        <w:t>数据处理与建模</w:t>
      </w:r>
    </w:p>
    <w:p w14:paraId="7B0DE545" w14:textId="0F8CF25C" w:rsidR="00DA326F" w:rsidRDefault="00000000">
      <w:pPr>
        <w:spacing w:before="14" w:line="199" w:lineRule="auto"/>
        <w:ind w:left="51" w:right="2412"/>
        <w:rPr>
          <w:rFonts w:ascii="微软雅黑" w:eastAsia="微软雅黑" w:hAnsi="微软雅黑" w:cs="微软雅黑"/>
          <w:b/>
          <w:color w:val="0E0E0E"/>
          <w:spacing w:val="-4"/>
          <w:sz w:val="21"/>
        </w:rPr>
      </w:pPr>
      <w:r>
        <w:rPr>
          <w:rFonts w:ascii="微软雅黑" w:eastAsia="微软雅黑" w:hAnsi="微软雅黑" w:cs="微软雅黑" w:hint="eastAsia"/>
          <w:b/>
          <w:color w:val="0E0E0E"/>
          <w:spacing w:val="-4"/>
          <w:sz w:val="21"/>
        </w:rPr>
        <w:t>数据处理</w:t>
      </w:r>
      <w:r w:rsidR="006A0DC2">
        <w:rPr>
          <w:rFonts w:ascii="微软雅黑" w:eastAsia="微软雅黑" w:hAnsi="微软雅黑" w:cs="微软雅黑" w:hint="eastAsia"/>
          <w:b/>
          <w:color w:val="0E0E0E"/>
          <w:spacing w:val="-4"/>
          <w:sz w:val="21"/>
        </w:rPr>
        <w:t>：</w:t>
      </w:r>
      <w:r w:rsidR="00CC77A2">
        <w:rPr>
          <w:rFonts w:ascii="微软雅黑" w:eastAsia="微软雅黑" w:hAnsi="微软雅黑" w:cs="微软雅黑" w:hint="eastAsia"/>
          <w:color w:val="0E0E0E"/>
          <w:sz w:val="21"/>
        </w:rPr>
        <w:t>使用</w:t>
      </w:r>
      <w:r>
        <w:rPr>
          <w:rFonts w:ascii="微软雅黑" w:eastAsia="微软雅黑" w:hAnsi="微软雅黑" w:cs="微软雅黑" w:hint="eastAsia"/>
          <w:b/>
          <w:color w:val="0E0E0E"/>
          <w:spacing w:val="-4"/>
          <w:sz w:val="21"/>
        </w:rPr>
        <w:t>FlinkSQL</w:t>
      </w:r>
      <w:r>
        <w:rPr>
          <w:rFonts w:ascii="微软雅黑" w:eastAsia="微软雅黑" w:hAnsi="微软雅黑" w:cs="微软雅黑" w:hint="eastAsia"/>
          <w:color w:val="0E0E0E"/>
          <w:spacing w:val="-4"/>
          <w:sz w:val="21"/>
        </w:rPr>
        <w:t>实现复杂ETL</w:t>
      </w:r>
      <w:r>
        <w:rPr>
          <w:rFonts w:ascii="微软雅黑" w:eastAsia="微软雅黑" w:hAnsi="微软雅黑" w:cs="微软雅黑" w:hint="eastAsia"/>
          <w:color w:val="0E0E0E"/>
          <w:spacing w:val="-14"/>
          <w:sz w:val="21"/>
        </w:rPr>
        <w:t>流程，包括</w:t>
      </w:r>
      <w:r>
        <w:rPr>
          <w:rFonts w:ascii="微软雅黑" w:eastAsia="微软雅黑" w:hAnsi="微软雅黑" w:cs="微软雅黑" w:hint="eastAsia"/>
          <w:b/>
          <w:color w:val="0E0E0E"/>
          <w:spacing w:val="-4"/>
          <w:sz w:val="21"/>
        </w:rPr>
        <w:t>数据清洗汇总</w:t>
      </w:r>
      <w:r w:rsidR="00F06DA1">
        <w:rPr>
          <w:rFonts w:ascii="微软雅黑" w:eastAsia="微软雅黑" w:hAnsi="微软雅黑" w:cs="微软雅黑" w:hint="eastAsia"/>
          <w:b/>
          <w:color w:val="0E0E0E"/>
          <w:spacing w:val="-4"/>
          <w:sz w:val="21"/>
        </w:rPr>
        <w:t>、</w:t>
      </w:r>
      <w:r>
        <w:rPr>
          <w:rFonts w:ascii="微软雅黑" w:eastAsia="微软雅黑" w:hAnsi="微软雅黑" w:cs="微软雅黑" w:hint="eastAsia"/>
          <w:b/>
          <w:color w:val="0E0E0E"/>
          <w:spacing w:val="-4"/>
          <w:sz w:val="21"/>
        </w:rPr>
        <w:t>多表关联</w:t>
      </w:r>
    </w:p>
    <w:p w14:paraId="40A7591B" w14:textId="191CA5B6" w:rsidR="005D635F" w:rsidRDefault="00000000">
      <w:pPr>
        <w:spacing w:before="14" w:line="199" w:lineRule="auto"/>
        <w:ind w:left="51" w:right="2412"/>
        <w:rPr>
          <w:rFonts w:eastAsia="微软雅黑" w:hint="eastAsia"/>
          <w:sz w:val="21"/>
        </w:rPr>
      </w:pPr>
      <w:r>
        <w:rPr>
          <w:rFonts w:ascii="微软雅黑" w:eastAsia="微软雅黑" w:hAnsi="微软雅黑" w:cs="微软雅黑" w:hint="eastAsia"/>
          <w:b/>
          <w:color w:val="0E0E0E"/>
          <w:spacing w:val="-2"/>
          <w:sz w:val="21"/>
        </w:rPr>
        <w:t>维度建模：</w:t>
      </w:r>
    </w:p>
    <w:p w14:paraId="6F122658" w14:textId="77777777" w:rsidR="005D635F" w:rsidRDefault="00000000">
      <w:pPr>
        <w:spacing w:line="199" w:lineRule="auto"/>
        <w:ind w:left="51" w:right="1304"/>
        <w:rPr>
          <w:rFonts w:ascii="微软雅黑" w:eastAsia="微软雅黑" w:hAnsi="微软雅黑" w:cs="微软雅黑" w:hint="eastAsia"/>
          <w:b/>
          <w:sz w:val="21"/>
        </w:rPr>
      </w:pPr>
      <w:r>
        <w:rPr>
          <w:rFonts w:ascii="微软雅黑" w:eastAsia="微软雅黑" w:hAnsi="微软雅黑" w:cs="微软雅黑" w:hint="eastAsia"/>
          <w:color w:val="0E0E0E"/>
          <w:sz w:val="21"/>
        </w:rPr>
        <w:t>构建</w:t>
      </w:r>
      <w:r>
        <w:rPr>
          <w:rFonts w:ascii="微软雅黑" w:eastAsia="微软雅黑" w:hAnsi="微软雅黑" w:cs="微软雅黑" w:hint="eastAsia"/>
          <w:b/>
          <w:color w:val="0E0E0E"/>
          <w:sz w:val="21"/>
        </w:rPr>
        <w:t>星型模型，</w:t>
      </w:r>
      <w:r>
        <w:rPr>
          <w:rFonts w:ascii="微软雅黑" w:eastAsia="微软雅黑" w:hAnsi="微软雅黑" w:cs="微软雅黑" w:hint="eastAsia"/>
          <w:color w:val="0E0E0E"/>
          <w:sz w:val="21"/>
        </w:rPr>
        <w:t>将销售、库存等指标作为</w:t>
      </w:r>
      <w:r>
        <w:rPr>
          <w:rFonts w:ascii="微软雅黑" w:eastAsia="微软雅黑" w:hAnsi="微软雅黑" w:cs="微软雅黑" w:hint="eastAsia"/>
          <w:b/>
          <w:color w:val="0E0E0E"/>
          <w:sz w:val="21"/>
        </w:rPr>
        <w:t>事实表，</w:t>
      </w:r>
      <w:r>
        <w:rPr>
          <w:rFonts w:ascii="微软雅黑" w:eastAsia="微软雅黑" w:hAnsi="微软雅黑" w:cs="微软雅黑" w:hint="eastAsia"/>
          <w:color w:val="0E0E0E"/>
          <w:sz w:val="21"/>
        </w:rPr>
        <w:t>客户、商品、时间、门店等作为</w:t>
      </w:r>
      <w:r>
        <w:rPr>
          <w:rFonts w:ascii="微软雅黑" w:eastAsia="微软雅黑" w:hAnsi="微软雅黑" w:cs="微软雅黑" w:hint="eastAsia"/>
          <w:b/>
          <w:color w:val="0E0E0E"/>
          <w:sz w:val="21"/>
        </w:rPr>
        <w:t>维度表</w:t>
      </w:r>
      <w:r>
        <w:rPr>
          <w:rFonts w:ascii="微软雅黑" w:eastAsia="微软雅黑" w:hAnsi="微软雅黑" w:cs="微软雅黑" w:hint="eastAsia"/>
          <w:color w:val="0E0E0E"/>
          <w:sz w:val="21"/>
        </w:rPr>
        <w:t>优化维度表设计，增加</w:t>
      </w:r>
      <w:r>
        <w:rPr>
          <w:rFonts w:ascii="微软雅黑" w:eastAsia="微软雅黑" w:hAnsi="微软雅黑" w:cs="微软雅黑" w:hint="eastAsia"/>
          <w:b/>
          <w:color w:val="0E0E0E"/>
          <w:sz w:val="21"/>
        </w:rPr>
        <w:t>快照表与历史表结合</w:t>
      </w:r>
      <w:r>
        <w:rPr>
          <w:rFonts w:ascii="微软雅黑" w:eastAsia="微软雅黑" w:hAnsi="微软雅黑" w:cs="微软雅黑" w:hint="eastAsia"/>
          <w:color w:val="0E0E0E"/>
          <w:sz w:val="21"/>
        </w:rPr>
        <w:t>的方式，支持</w:t>
      </w:r>
      <w:r>
        <w:rPr>
          <w:rFonts w:ascii="微软雅黑" w:eastAsia="微软雅黑" w:hAnsi="微软雅黑" w:cs="微软雅黑" w:hint="eastAsia"/>
          <w:b/>
          <w:color w:val="0E0E0E"/>
          <w:sz w:val="21"/>
        </w:rPr>
        <w:t>跨时间段的灵活分析</w:t>
      </w:r>
    </w:p>
    <w:p w14:paraId="2655DE07" w14:textId="77777777" w:rsidR="005D635F" w:rsidRDefault="00000000">
      <w:pPr>
        <w:pStyle w:val="1"/>
        <w:spacing w:line="302" w:lineRule="exact"/>
        <w:ind w:left="51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  <w:color w:val="0E0E0E"/>
        </w:rPr>
        <w:t>分层设计：</w:t>
      </w:r>
    </w:p>
    <w:p w14:paraId="47338749" w14:textId="77777777" w:rsidR="005D635F" w:rsidRDefault="00000000">
      <w:pPr>
        <w:spacing w:before="11" w:line="199" w:lineRule="auto"/>
        <w:ind w:left="51" w:right="4681"/>
        <w:rPr>
          <w:rFonts w:ascii="微软雅黑" w:eastAsia="微软雅黑" w:hAnsi="微软雅黑" w:cs="微软雅黑" w:hint="eastAsia"/>
          <w:sz w:val="21"/>
        </w:rPr>
      </w:pPr>
      <w:r>
        <w:rPr>
          <w:rFonts w:ascii="微软雅黑" w:eastAsia="微软雅黑" w:hAnsi="微软雅黑" w:cs="微软雅黑" w:hint="eastAsia"/>
          <w:b/>
          <w:color w:val="0E0E0E"/>
          <w:sz w:val="21"/>
        </w:rPr>
        <w:t>ODS层：</w:t>
      </w:r>
      <w:r>
        <w:rPr>
          <w:rFonts w:ascii="微软雅黑" w:eastAsia="微软雅黑" w:hAnsi="微软雅黑" w:cs="微软雅黑" w:hint="eastAsia"/>
          <w:color w:val="0E0E0E"/>
          <w:sz w:val="21"/>
        </w:rPr>
        <w:t>存储</w:t>
      </w:r>
      <w:r>
        <w:rPr>
          <w:rFonts w:ascii="微软雅黑" w:eastAsia="微软雅黑" w:hAnsi="微软雅黑" w:cs="微软雅黑" w:hint="eastAsia"/>
          <w:b/>
          <w:color w:val="0E0E0E"/>
          <w:sz w:val="21"/>
        </w:rPr>
        <w:t>原始接入数据，</w:t>
      </w:r>
      <w:r>
        <w:rPr>
          <w:rFonts w:ascii="微软雅黑" w:eastAsia="微软雅黑" w:hAnsi="微软雅黑" w:cs="微软雅黑" w:hint="eastAsia"/>
          <w:color w:val="0E0E0E"/>
          <w:sz w:val="21"/>
        </w:rPr>
        <w:t xml:space="preserve">支持后续数据加工 </w:t>
      </w:r>
      <w:r>
        <w:rPr>
          <w:rFonts w:ascii="微软雅黑" w:eastAsia="微软雅黑" w:hAnsi="微软雅黑" w:cs="微软雅黑" w:hint="eastAsia"/>
          <w:b/>
          <w:color w:val="0E0E0E"/>
          <w:spacing w:val="-2"/>
          <w:sz w:val="21"/>
        </w:rPr>
        <w:t>DWD层：清洗关联</w:t>
      </w:r>
      <w:r>
        <w:rPr>
          <w:rFonts w:ascii="微软雅黑" w:eastAsia="微软雅黑" w:hAnsi="微软雅黑" w:cs="微软雅黑" w:hint="eastAsia"/>
          <w:color w:val="0E0E0E"/>
          <w:spacing w:val="-2"/>
          <w:sz w:val="21"/>
        </w:rPr>
        <w:t>后的</w:t>
      </w:r>
      <w:r>
        <w:rPr>
          <w:rFonts w:ascii="微软雅黑" w:eastAsia="微软雅黑" w:hAnsi="微软雅黑" w:cs="微软雅黑" w:hint="eastAsia"/>
          <w:b/>
          <w:color w:val="0E0E0E"/>
          <w:spacing w:val="-2"/>
          <w:sz w:val="21"/>
        </w:rPr>
        <w:t>明细数据，</w:t>
      </w:r>
      <w:r>
        <w:rPr>
          <w:rFonts w:ascii="微软雅黑" w:eastAsia="微软雅黑" w:hAnsi="微软雅黑" w:cs="微软雅黑" w:hint="eastAsia"/>
          <w:color w:val="0E0E0E"/>
          <w:spacing w:val="-2"/>
          <w:sz w:val="21"/>
        </w:rPr>
        <w:t>便于后续分析</w:t>
      </w:r>
    </w:p>
    <w:p w14:paraId="1ED9E612" w14:textId="0942E603" w:rsidR="005D635F" w:rsidRDefault="00000000">
      <w:pPr>
        <w:spacing w:line="199" w:lineRule="auto"/>
        <w:ind w:left="51" w:right="4268"/>
        <w:rPr>
          <w:rFonts w:ascii="微软雅黑" w:eastAsia="微软雅黑" w:hAnsi="微软雅黑" w:cs="微软雅黑" w:hint="eastAsia"/>
          <w:color w:val="0E0E0E"/>
          <w:spacing w:val="-4"/>
          <w:sz w:val="21"/>
        </w:rPr>
      </w:pPr>
      <w:r>
        <w:rPr>
          <w:rFonts w:ascii="微软雅黑" w:eastAsia="微软雅黑" w:hAnsi="微软雅黑" w:cs="微软雅黑" w:hint="eastAsia"/>
          <w:b/>
          <w:color w:val="0E0E0E"/>
          <w:spacing w:val="-4"/>
          <w:sz w:val="21"/>
        </w:rPr>
        <w:t>DWS层：业务主题</w:t>
      </w:r>
      <w:r>
        <w:rPr>
          <w:rFonts w:ascii="微软雅黑" w:eastAsia="微软雅黑" w:hAnsi="微软雅黑" w:cs="微软雅黑" w:hint="eastAsia"/>
          <w:color w:val="0E0E0E"/>
          <w:spacing w:val="-4"/>
          <w:sz w:val="21"/>
        </w:rPr>
        <w:t>层数据(如每日销售汇总分析、</w:t>
      </w:r>
      <w:r w:rsidR="00753371">
        <w:rPr>
          <w:rFonts w:ascii="微软雅黑" w:eastAsia="微软雅黑" w:hAnsi="微软雅黑" w:cs="微软雅黑" w:hint="eastAsia"/>
          <w:color w:val="0E0E0E"/>
          <w:spacing w:val="-4"/>
          <w:sz w:val="21"/>
        </w:rPr>
        <w:t>分钟级</w:t>
      </w:r>
      <w:r>
        <w:rPr>
          <w:rFonts w:ascii="微软雅黑" w:eastAsia="微软雅黑" w:hAnsi="微软雅黑" w:cs="微软雅黑" w:hint="eastAsia"/>
          <w:color w:val="0E0E0E"/>
          <w:spacing w:val="-4"/>
          <w:sz w:val="21"/>
        </w:rPr>
        <w:t xml:space="preserve">级电商订单实时分析) </w:t>
      </w:r>
    </w:p>
    <w:p w14:paraId="285BFF41" w14:textId="77777777" w:rsidR="005D635F" w:rsidRDefault="00000000">
      <w:pPr>
        <w:spacing w:line="199" w:lineRule="auto"/>
        <w:ind w:left="51" w:right="4268"/>
        <w:rPr>
          <w:rFonts w:ascii="微软雅黑" w:eastAsia="微软雅黑" w:hAnsi="微软雅黑" w:cs="微软雅黑" w:hint="eastAsia"/>
          <w:sz w:val="21"/>
        </w:rPr>
      </w:pPr>
      <w:r>
        <w:rPr>
          <w:rFonts w:ascii="微软雅黑" w:eastAsia="微软雅黑" w:hAnsi="微软雅黑" w:cs="微软雅黑" w:hint="eastAsia"/>
          <w:b/>
          <w:color w:val="0E0E0E"/>
          <w:spacing w:val="-2"/>
          <w:sz w:val="21"/>
        </w:rPr>
        <w:t>ADS层：</w:t>
      </w:r>
      <w:r>
        <w:rPr>
          <w:rFonts w:ascii="微软雅黑" w:eastAsia="微软雅黑" w:hAnsi="微软雅黑" w:cs="微软雅黑" w:hint="eastAsia"/>
          <w:color w:val="0E0E0E"/>
          <w:spacing w:val="-2"/>
          <w:sz w:val="21"/>
        </w:rPr>
        <w:t>为</w:t>
      </w:r>
      <w:r>
        <w:rPr>
          <w:rFonts w:ascii="微软雅黑" w:eastAsia="微软雅黑" w:hAnsi="微软雅黑" w:cs="微软雅黑" w:hint="eastAsia"/>
          <w:b/>
          <w:color w:val="0E0E0E"/>
          <w:spacing w:val="-2"/>
          <w:sz w:val="21"/>
        </w:rPr>
        <w:t>BI平台和报表</w:t>
      </w:r>
      <w:r>
        <w:rPr>
          <w:rFonts w:ascii="微软雅黑" w:eastAsia="微软雅黑" w:hAnsi="微软雅黑" w:cs="微软雅黑" w:hint="eastAsia"/>
          <w:color w:val="0E0E0E"/>
          <w:spacing w:val="-2"/>
          <w:sz w:val="21"/>
        </w:rPr>
        <w:t>直接服务高性能数据</w:t>
      </w:r>
    </w:p>
    <w:p w14:paraId="6C5C3BB9" w14:textId="77777777" w:rsidR="005D635F" w:rsidRDefault="00000000">
      <w:pPr>
        <w:pStyle w:val="1"/>
        <w:numPr>
          <w:ilvl w:val="0"/>
          <w:numId w:val="3"/>
        </w:numPr>
        <w:tabs>
          <w:tab w:val="left" w:pos="277"/>
        </w:tabs>
        <w:spacing w:before="252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  <w:color w:val="0E0E0E"/>
        </w:rPr>
        <w:t>数据仓库实现与优化</w:t>
      </w:r>
    </w:p>
    <w:p w14:paraId="296C239E" w14:textId="77777777" w:rsidR="005D635F" w:rsidRDefault="00000000">
      <w:pPr>
        <w:pStyle w:val="a3"/>
        <w:spacing w:before="3" w:line="259" w:lineRule="exact"/>
        <w:ind w:left="63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E0E0E"/>
          <w:spacing w:val="-4"/>
        </w:rPr>
        <w:t>3.1 基于Doris</w:t>
      </w:r>
      <w:r>
        <w:rPr>
          <w:rFonts w:ascii="微软雅黑" w:eastAsia="微软雅黑" w:hAnsi="微软雅黑" w:cs="微软雅黑" w:hint="eastAsia"/>
          <w:color w:val="0E0E0E"/>
          <w:spacing w:val="-10"/>
        </w:rPr>
        <w:t>构建数仓，采用分布式存储与查询架构提升并发性能</w:t>
      </w:r>
    </w:p>
    <w:p w14:paraId="349F1E2B" w14:textId="04AE06E9" w:rsidR="005D635F" w:rsidRDefault="00000000">
      <w:pPr>
        <w:spacing w:before="38" w:line="199" w:lineRule="auto"/>
        <w:ind w:left="63" w:right="2602"/>
        <w:rPr>
          <w:rFonts w:ascii="微软雅黑" w:eastAsia="微软雅黑" w:hAnsi="微软雅黑" w:cs="微软雅黑" w:hint="eastAsia"/>
          <w:color w:val="0E0E0E"/>
          <w:spacing w:val="-9"/>
          <w:sz w:val="21"/>
        </w:rPr>
      </w:pPr>
      <w:r>
        <w:rPr>
          <w:rFonts w:ascii="微软雅黑" w:eastAsia="微软雅黑" w:hAnsi="微软雅黑" w:cs="微软雅黑" w:hint="eastAsia"/>
          <w:color w:val="0E0E0E"/>
          <w:sz w:val="21"/>
        </w:rPr>
        <w:t>3.2 用</w:t>
      </w:r>
      <w:r>
        <w:rPr>
          <w:rFonts w:ascii="微软雅黑" w:eastAsia="微软雅黑" w:hAnsi="微软雅黑" w:cs="微软雅黑" w:hint="eastAsia"/>
          <w:b/>
          <w:color w:val="0E0E0E"/>
          <w:w w:val="96"/>
          <w:sz w:val="21"/>
        </w:rPr>
        <w:t>D</w:t>
      </w:r>
      <w:r>
        <w:rPr>
          <w:rFonts w:ascii="微软雅黑" w:eastAsia="微软雅黑" w:hAnsi="微软雅黑" w:cs="微软雅黑" w:hint="eastAsia"/>
          <w:b/>
          <w:color w:val="0E0E0E"/>
          <w:w w:val="101"/>
          <w:sz w:val="21"/>
        </w:rPr>
        <w:t>o</w:t>
      </w:r>
      <w:r>
        <w:rPr>
          <w:rFonts w:ascii="微软雅黑" w:eastAsia="微软雅黑" w:hAnsi="微软雅黑" w:cs="微软雅黑" w:hint="eastAsia"/>
          <w:b/>
          <w:color w:val="0E0E0E"/>
          <w:w w:val="76"/>
          <w:sz w:val="21"/>
        </w:rPr>
        <w:t>r</w:t>
      </w:r>
      <w:r>
        <w:rPr>
          <w:rFonts w:ascii="微软雅黑" w:eastAsia="微软雅黑" w:hAnsi="微软雅黑" w:cs="微软雅黑" w:hint="eastAsia"/>
          <w:b/>
          <w:color w:val="0E0E0E"/>
          <w:w w:val="72"/>
          <w:sz w:val="21"/>
        </w:rPr>
        <w:t>i</w:t>
      </w:r>
      <w:r>
        <w:rPr>
          <w:rFonts w:ascii="微软雅黑" w:eastAsia="微软雅黑" w:hAnsi="微软雅黑" w:cs="微软雅黑" w:hint="eastAsia"/>
          <w:b/>
          <w:color w:val="0E0E0E"/>
          <w:w w:val="82"/>
          <w:sz w:val="21"/>
        </w:rPr>
        <w:t>s</w:t>
      </w:r>
      <w:r>
        <w:rPr>
          <w:rFonts w:ascii="微软雅黑" w:eastAsia="微软雅黑" w:hAnsi="微软雅黑" w:cs="微软雅黑" w:hint="eastAsia"/>
          <w:b/>
          <w:color w:val="0E0E0E"/>
          <w:sz w:val="21"/>
        </w:rPr>
        <w:t>物化视图</w:t>
      </w:r>
      <w:r>
        <w:rPr>
          <w:rFonts w:ascii="微软雅黑" w:eastAsia="微软雅黑" w:hAnsi="微软雅黑" w:cs="微软雅黑" w:hint="eastAsia"/>
          <w:color w:val="0E0E0E"/>
          <w:sz w:val="21"/>
        </w:rPr>
        <w:t>和</w:t>
      </w:r>
      <w:r>
        <w:rPr>
          <w:rFonts w:ascii="微软雅黑" w:eastAsia="微软雅黑" w:hAnsi="微软雅黑" w:cs="微软雅黑" w:hint="eastAsia"/>
          <w:b/>
          <w:color w:val="0E0E0E"/>
          <w:sz w:val="21"/>
        </w:rPr>
        <w:t>列式存储</w:t>
      </w:r>
      <w:r>
        <w:rPr>
          <w:rFonts w:ascii="微软雅黑" w:eastAsia="微软雅黑" w:hAnsi="微软雅黑" w:cs="微软雅黑" w:hint="eastAsia"/>
          <w:color w:val="0E0E0E"/>
          <w:sz w:val="21"/>
        </w:rPr>
        <w:t>优化查询性能，</w:t>
      </w:r>
      <w:r>
        <w:rPr>
          <w:rFonts w:ascii="微软雅黑" w:eastAsia="微软雅黑" w:hAnsi="微软雅黑" w:cs="微软雅黑" w:hint="eastAsia"/>
          <w:color w:val="0E0E0E"/>
          <w:spacing w:val="-9"/>
          <w:sz w:val="21"/>
        </w:rPr>
        <w:t>减少高频计算对系统影响</w:t>
      </w:r>
    </w:p>
    <w:p w14:paraId="5755332F" w14:textId="77777777" w:rsidR="005D635F" w:rsidRDefault="00000000">
      <w:pPr>
        <w:spacing w:before="38" w:line="199" w:lineRule="auto"/>
        <w:ind w:left="63" w:right="2602"/>
        <w:rPr>
          <w:rFonts w:ascii="微软雅黑" w:eastAsia="微软雅黑" w:hAnsi="微软雅黑" w:cs="微软雅黑" w:hint="eastAsia"/>
          <w:sz w:val="21"/>
        </w:rPr>
      </w:pPr>
      <w:r>
        <w:rPr>
          <w:rFonts w:ascii="微软雅黑" w:eastAsia="微软雅黑" w:hAnsi="微软雅黑" w:cs="微软雅黑" w:hint="eastAsia"/>
          <w:color w:val="0E0E0E"/>
          <w:spacing w:val="-9"/>
          <w:sz w:val="21"/>
        </w:rPr>
        <w:t xml:space="preserve">3.3 </w:t>
      </w:r>
      <w:r>
        <w:rPr>
          <w:rFonts w:ascii="微软雅黑" w:eastAsia="微软雅黑" w:hAnsi="微软雅黑" w:cs="微软雅黑" w:hint="eastAsia"/>
          <w:color w:val="0E0E0E"/>
          <w:sz w:val="21"/>
        </w:rPr>
        <w:t>设计</w:t>
      </w:r>
      <w:r>
        <w:rPr>
          <w:rFonts w:ascii="微软雅黑" w:eastAsia="微软雅黑" w:hAnsi="微软雅黑" w:cs="微软雅黑" w:hint="eastAsia"/>
          <w:b/>
          <w:color w:val="0E0E0E"/>
          <w:sz w:val="21"/>
        </w:rPr>
        <w:t>分区与排序键，</w:t>
      </w:r>
      <w:r>
        <w:rPr>
          <w:rFonts w:ascii="微软雅黑" w:eastAsia="微软雅黑" w:hAnsi="微软雅黑" w:cs="微软雅黑" w:hint="eastAsia"/>
          <w:color w:val="0E0E0E"/>
          <w:spacing w:val="-18"/>
          <w:sz w:val="21"/>
        </w:rPr>
        <w:t>结合</w:t>
      </w:r>
      <w:r>
        <w:rPr>
          <w:rFonts w:ascii="微软雅黑" w:eastAsia="微软雅黑" w:hAnsi="微软雅黑" w:cs="微软雅黑" w:hint="eastAsia"/>
          <w:b/>
          <w:color w:val="0E0E0E"/>
          <w:w w:val="96"/>
          <w:sz w:val="21"/>
        </w:rPr>
        <w:t>D</w:t>
      </w:r>
      <w:r>
        <w:rPr>
          <w:rFonts w:ascii="微软雅黑" w:eastAsia="微软雅黑" w:hAnsi="微软雅黑" w:cs="微软雅黑" w:hint="eastAsia"/>
          <w:b/>
          <w:color w:val="0E0E0E"/>
          <w:w w:val="101"/>
          <w:sz w:val="21"/>
        </w:rPr>
        <w:t>o</w:t>
      </w:r>
      <w:r>
        <w:rPr>
          <w:rFonts w:ascii="微软雅黑" w:eastAsia="微软雅黑" w:hAnsi="微软雅黑" w:cs="微软雅黑" w:hint="eastAsia"/>
          <w:b/>
          <w:color w:val="0E0E0E"/>
          <w:w w:val="76"/>
          <w:sz w:val="21"/>
        </w:rPr>
        <w:t>r</w:t>
      </w:r>
      <w:r>
        <w:rPr>
          <w:rFonts w:ascii="微软雅黑" w:eastAsia="微软雅黑" w:hAnsi="微软雅黑" w:cs="微软雅黑" w:hint="eastAsia"/>
          <w:b/>
          <w:color w:val="0E0E0E"/>
          <w:w w:val="72"/>
          <w:sz w:val="21"/>
        </w:rPr>
        <w:t>i</w:t>
      </w:r>
      <w:r>
        <w:rPr>
          <w:rFonts w:ascii="微软雅黑" w:eastAsia="微软雅黑" w:hAnsi="微软雅黑" w:cs="微软雅黑" w:hint="eastAsia"/>
          <w:b/>
          <w:color w:val="0E0E0E"/>
          <w:w w:val="82"/>
          <w:sz w:val="21"/>
        </w:rPr>
        <w:t>s</w:t>
      </w:r>
      <w:r>
        <w:rPr>
          <w:rFonts w:ascii="微软雅黑" w:eastAsia="微软雅黑" w:hAnsi="微软雅黑" w:cs="微软雅黑" w:hint="eastAsia"/>
          <w:b/>
          <w:color w:val="0E0E0E"/>
          <w:sz w:val="21"/>
        </w:rPr>
        <w:t>自适应索引，</w:t>
      </w:r>
      <w:r>
        <w:rPr>
          <w:rFonts w:ascii="微软雅黑" w:eastAsia="微软雅黑" w:hAnsi="微软雅黑" w:cs="微软雅黑" w:hint="eastAsia"/>
          <w:color w:val="0E0E0E"/>
          <w:spacing w:val="-8"/>
          <w:sz w:val="21"/>
        </w:rPr>
        <w:t>显著加速海量数据查询</w:t>
      </w:r>
    </w:p>
    <w:p w14:paraId="7A996A90" w14:textId="77777777" w:rsidR="005D635F" w:rsidRDefault="00000000">
      <w:pPr>
        <w:pStyle w:val="1"/>
        <w:tabs>
          <w:tab w:val="left" w:pos="277"/>
        </w:tabs>
        <w:spacing w:before="252"/>
        <w:ind w:left="17"/>
        <w:rPr>
          <w:rFonts w:ascii="宋体" w:eastAsia="宋体" w:hint="eastAsia"/>
          <w:b w:val="0"/>
        </w:rPr>
      </w:pPr>
      <w:r>
        <w:rPr>
          <w:rFonts w:ascii="微软雅黑" w:eastAsia="微软雅黑" w:hAnsi="微软雅黑" w:cs="微软雅黑" w:hint="eastAsia"/>
          <w:b w:val="0"/>
          <w:bCs w:val="0"/>
          <w:color w:val="0E0E0E"/>
        </w:rPr>
        <w:t xml:space="preserve">4. </w:t>
      </w:r>
      <w:r>
        <w:rPr>
          <w:rFonts w:ascii="微软雅黑" w:eastAsia="微软雅黑" w:hAnsi="微软雅黑" w:cs="微软雅黑" w:hint="eastAsia"/>
          <w:color w:val="0E0E0E"/>
        </w:rPr>
        <w:t>工作流管理与调度</w:t>
      </w:r>
    </w:p>
    <w:p w14:paraId="6A9A0401" w14:textId="77777777" w:rsidR="005D635F" w:rsidRDefault="00000000">
      <w:pPr>
        <w:spacing w:before="63" w:line="144" w:lineRule="auto"/>
        <w:ind w:left="51" w:right="1655"/>
        <w:rPr>
          <w:rFonts w:ascii="微软雅黑" w:eastAsia="微软雅黑" w:hAnsi="微软雅黑" w:cs="微软雅黑" w:hint="eastAsia"/>
          <w:b/>
          <w:sz w:val="21"/>
        </w:rPr>
      </w:pPr>
      <w:r>
        <w:rPr>
          <w:rFonts w:ascii="微软雅黑" w:eastAsia="微软雅黑" w:hAnsi="微软雅黑" w:cs="微软雅黑" w:hint="eastAsia"/>
          <w:color w:val="0E0E0E"/>
          <w:spacing w:val="-2"/>
          <w:sz w:val="21"/>
        </w:rPr>
        <w:t>4.1 使用</w:t>
      </w:r>
      <w:r>
        <w:rPr>
          <w:rFonts w:ascii="微软雅黑" w:eastAsia="微软雅黑" w:hAnsi="微软雅黑" w:cs="微软雅黑" w:hint="eastAsia"/>
          <w:b/>
          <w:color w:val="0E0E0E"/>
          <w:spacing w:val="-2"/>
          <w:sz w:val="21"/>
        </w:rPr>
        <w:t>DolphinScheduler</w:t>
      </w:r>
      <w:r>
        <w:rPr>
          <w:rFonts w:ascii="微软雅黑" w:eastAsia="微软雅黑" w:hAnsi="微软雅黑" w:cs="微软雅黑" w:hint="eastAsia"/>
          <w:color w:val="0E0E0E"/>
          <w:spacing w:val="-2"/>
          <w:sz w:val="21"/>
        </w:rPr>
        <w:t>统一管理</w:t>
      </w:r>
      <w:r>
        <w:rPr>
          <w:rFonts w:ascii="微软雅黑" w:eastAsia="微软雅黑" w:hAnsi="微软雅黑" w:cs="微软雅黑" w:hint="eastAsia"/>
          <w:b/>
          <w:color w:val="0E0E0E"/>
          <w:spacing w:val="-2"/>
          <w:sz w:val="21"/>
        </w:rPr>
        <w:t>ETL作业调度，</w:t>
      </w:r>
      <w:r>
        <w:rPr>
          <w:rFonts w:ascii="微软雅黑" w:eastAsia="微软雅黑" w:hAnsi="微软雅黑" w:cs="微软雅黑" w:hint="eastAsia"/>
          <w:color w:val="0E0E0E"/>
          <w:spacing w:val="-2"/>
          <w:sz w:val="21"/>
        </w:rPr>
        <w:t>设计</w:t>
      </w:r>
      <w:r>
        <w:rPr>
          <w:rFonts w:ascii="微软雅黑" w:eastAsia="微软雅黑" w:hAnsi="微软雅黑" w:cs="微软雅黑" w:hint="eastAsia"/>
          <w:b/>
          <w:color w:val="0E0E0E"/>
          <w:spacing w:val="-2"/>
          <w:sz w:val="21"/>
        </w:rPr>
        <w:t>DAG任务流，</w:t>
      </w:r>
      <w:r>
        <w:rPr>
          <w:rFonts w:ascii="微软雅黑" w:eastAsia="微软雅黑" w:hAnsi="微软雅黑" w:cs="微软雅黑" w:hint="eastAsia"/>
          <w:color w:val="0E0E0E"/>
          <w:spacing w:val="-2"/>
          <w:sz w:val="21"/>
        </w:rPr>
        <w:t>实现</w:t>
      </w:r>
      <w:r>
        <w:rPr>
          <w:rFonts w:ascii="微软雅黑" w:eastAsia="微软雅黑" w:hAnsi="微软雅黑" w:cs="微软雅黑" w:hint="eastAsia"/>
          <w:b/>
          <w:color w:val="0E0E0E"/>
          <w:spacing w:val="-2"/>
          <w:sz w:val="21"/>
        </w:rPr>
        <w:t>任务依赖与错误重试机制</w:t>
      </w:r>
    </w:p>
    <w:p w14:paraId="31989792" w14:textId="77777777" w:rsidR="005D635F" w:rsidRDefault="00000000">
      <w:pPr>
        <w:pStyle w:val="a3"/>
        <w:spacing w:before="3"/>
        <w:ind w:left="51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color w:val="0E0E0E"/>
          <w:w w:val="95"/>
        </w:rPr>
        <w:t>4.2 自动化构建</w:t>
      </w:r>
      <w:r>
        <w:rPr>
          <w:rFonts w:ascii="微软雅黑" w:eastAsia="微软雅黑" w:hAnsi="微软雅黑" w:cs="微软雅黑" w:hint="eastAsia"/>
          <w:color w:val="0E0E0E"/>
          <w:w w:val="95"/>
        </w:rPr>
        <w:t>每日全量快照与实时增量数据管道，</w:t>
      </w:r>
      <w:r>
        <w:rPr>
          <w:rFonts w:ascii="微软雅黑" w:eastAsia="微软雅黑" w:hAnsi="微软雅黑" w:cs="微软雅黑" w:hint="eastAsia"/>
          <w:color w:val="0E0E0E"/>
          <w:spacing w:val="-1"/>
          <w:w w:val="95"/>
        </w:rPr>
        <w:t>确保数仓数据的时效性和准确性</w:t>
      </w:r>
    </w:p>
    <w:p w14:paraId="45FB8385" w14:textId="77777777" w:rsidR="005D635F" w:rsidRDefault="00000000">
      <w:pPr>
        <w:pStyle w:val="1"/>
        <w:spacing w:before="202" w:line="353" w:lineRule="exact"/>
        <w:ind w:left="51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  <w:color w:val="0E0E0E"/>
        </w:rPr>
        <w:t>项目收益：</w:t>
      </w:r>
    </w:p>
    <w:p w14:paraId="5CF16A18" w14:textId="77777777" w:rsidR="005D635F" w:rsidRDefault="00000000">
      <w:pPr>
        <w:pStyle w:val="a5"/>
        <w:tabs>
          <w:tab w:val="left" w:pos="225"/>
        </w:tabs>
        <w:spacing w:line="319" w:lineRule="exact"/>
        <w:ind w:left="17" w:firstLine="0"/>
        <w:rPr>
          <w:rFonts w:hint="eastAsia"/>
          <w:sz w:val="21"/>
        </w:rPr>
      </w:pPr>
      <w:r>
        <w:rPr>
          <w:rFonts w:ascii="微软雅黑" w:eastAsia="微软雅黑" w:hAnsi="微软雅黑" w:cs="微软雅黑" w:hint="eastAsia"/>
          <w:bCs/>
          <w:color w:val="0E0E0E"/>
          <w:sz w:val="21"/>
        </w:rPr>
        <w:t>1.</w:t>
      </w:r>
      <w:r>
        <w:rPr>
          <w:rFonts w:ascii="微软雅黑" w:eastAsia="微软雅黑" w:hAnsi="微软雅黑" w:cs="微软雅黑" w:hint="eastAsia"/>
          <w:b/>
          <w:color w:val="0E0E0E"/>
          <w:sz w:val="21"/>
        </w:rPr>
        <w:t xml:space="preserve"> 数据整合与实时性提升：</w:t>
      </w:r>
    </w:p>
    <w:p w14:paraId="34800053" w14:textId="77777777" w:rsidR="005D635F" w:rsidRDefault="00000000">
      <w:pPr>
        <w:spacing w:line="353" w:lineRule="exact"/>
        <w:ind w:left="51"/>
        <w:rPr>
          <w:rFonts w:ascii="微软雅黑" w:eastAsia="微软雅黑" w:hAnsi="微软雅黑" w:cs="微软雅黑" w:hint="eastAsia"/>
          <w:b/>
          <w:sz w:val="21"/>
        </w:rPr>
      </w:pPr>
      <w:r>
        <w:rPr>
          <w:rFonts w:ascii="微软雅黑" w:eastAsia="微软雅黑" w:hAnsi="微软雅黑" w:cs="微软雅黑" w:hint="eastAsia"/>
          <w:color w:val="0E0E0E"/>
          <w:spacing w:val="-4"/>
          <w:sz w:val="21"/>
        </w:rPr>
        <w:t>将分散的业务和日志数据整合为统一的数据视图，提升</w:t>
      </w:r>
      <w:r>
        <w:rPr>
          <w:rFonts w:ascii="微软雅黑" w:eastAsia="微软雅黑" w:hAnsi="微软雅黑" w:cs="微软雅黑" w:hint="eastAsia"/>
          <w:b/>
          <w:color w:val="0E0E0E"/>
          <w:spacing w:val="-2"/>
          <w:sz w:val="21"/>
        </w:rPr>
        <w:t>数据处理效率</w:t>
      </w:r>
      <w:r>
        <w:rPr>
          <w:rFonts w:ascii="微软雅黑" w:eastAsia="微软雅黑" w:hAnsi="微软雅黑" w:cs="微软雅黑" w:hint="eastAsia"/>
          <w:b/>
          <w:color w:val="0E0E0E"/>
          <w:spacing w:val="-5"/>
          <w:sz w:val="21"/>
        </w:rPr>
        <w:t>50%</w:t>
      </w:r>
    </w:p>
    <w:p w14:paraId="2D992F51" w14:textId="77777777" w:rsidR="005D635F" w:rsidRDefault="00000000">
      <w:pPr>
        <w:pStyle w:val="a3"/>
        <w:spacing w:before="2" w:line="259" w:lineRule="exact"/>
        <w:ind w:left="63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E0E0E"/>
          <w:w w:val="95"/>
        </w:rPr>
        <w:t>实现秒级数据更新，</w:t>
      </w:r>
      <w:r>
        <w:rPr>
          <w:rFonts w:ascii="微软雅黑" w:eastAsia="微软雅黑" w:hAnsi="微软雅黑" w:cs="微软雅黑" w:hint="eastAsia"/>
          <w:color w:val="0E0E0E"/>
          <w:spacing w:val="-1"/>
          <w:w w:val="95"/>
        </w:rPr>
        <w:t>支持企业实时分析需求</w:t>
      </w:r>
    </w:p>
    <w:p w14:paraId="68B914FC" w14:textId="77777777" w:rsidR="005D635F" w:rsidRDefault="00000000">
      <w:pPr>
        <w:pStyle w:val="1"/>
        <w:numPr>
          <w:ilvl w:val="0"/>
          <w:numId w:val="4"/>
        </w:numPr>
        <w:tabs>
          <w:tab w:val="left" w:pos="289"/>
        </w:tabs>
        <w:spacing w:line="343" w:lineRule="exact"/>
        <w:ind w:left="17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  <w:color w:val="0E0E0E"/>
        </w:rPr>
        <w:t>查询性能优化：</w:t>
      </w:r>
    </w:p>
    <w:p w14:paraId="1F66EA3B" w14:textId="77777777" w:rsidR="005D635F" w:rsidRDefault="00000000">
      <w:pPr>
        <w:spacing w:before="14" w:line="199" w:lineRule="auto"/>
        <w:ind w:left="51" w:right="3525"/>
        <w:rPr>
          <w:rFonts w:ascii="微软雅黑" w:eastAsia="微软雅黑" w:hAnsi="微软雅黑" w:cs="微软雅黑" w:hint="eastAsia"/>
          <w:b/>
          <w:color w:val="0E0E0E"/>
          <w:w w:val="95"/>
          <w:sz w:val="21"/>
        </w:rPr>
      </w:pPr>
      <w:r>
        <w:rPr>
          <w:rFonts w:ascii="微软雅黑" w:eastAsia="微软雅黑" w:hAnsi="微软雅黑" w:cs="微软雅黑" w:hint="eastAsia"/>
          <w:color w:val="0E0E0E"/>
          <w:w w:val="95"/>
          <w:sz w:val="21"/>
        </w:rPr>
        <w:t>基于分层建模和Doris</w:t>
      </w:r>
      <w:r>
        <w:rPr>
          <w:rFonts w:ascii="微软雅黑" w:eastAsia="微软雅黑" w:hAnsi="微软雅黑" w:cs="微软雅黑" w:hint="eastAsia"/>
          <w:color w:val="0E0E0E"/>
          <w:spacing w:val="-9"/>
          <w:w w:val="95"/>
          <w:sz w:val="21"/>
        </w:rPr>
        <w:t>调优，</w:t>
      </w:r>
      <w:r>
        <w:rPr>
          <w:rFonts w:ascii="微软雅黑" w:eastAsia="微软雅黑" w:hAnsi="微软雅黑" w:cs="微软雅黑" w:hint="eastAsia"/>
          <w:b/>
          <w:color w:val="0E0E0E"/>
          <w:w w:val="95"/>
          <w:sz w:val="21"/>
        </w:rPr>
        <w:t>复杂查询响应时间从20秒降低到2秒</w:t>
      </w:r>
      <w:r>
        <w:rPr>
          <w:rFonts w:ascii="微软雅黑" w:eastAsia="微软雅黑" w:hAnsi="微软雅黑" w:cs="微软雅黑" w:hint="eastAsia"/>
          <w:color w:val="0E0E0E"/>
          <w:spacing w:val="-4"/>
          <w:w w:val="95"/>
          <w:sz w:val="21"/>
        </w:rPr>
        <w:t>物化视图减少重复计算，</w:t>
      </w:r>
      <w:r>
        <w:rPr>
          <w:rFonts w:ascii="微软雅黑" w:eastAsia="微软雅黑" w:hAnsi="微软雅黑" w:cs="微软雅黑" w:hint="eastAsia"/>
          <w:b/>
          <w:color w:val="0E0E0E"/>
          <w:w w:val="95"/>
          <w:sz w:val="21"/>
        </w:rPr>
        <w:t>降低计算资源消耗30%</w:t>
      </w:r>
    </w:p>
    <w:p w14:paraId="4A349560" w14:textId="77777777" w:rsidR="005D635F" w:rsidRDefault="005D635F">
      <w:pPr>
        <w:spacing w:before="14" w:line="199" w:lineRule="auto"/>
        <w:ind w:left="51" w:right="3525"/>
        <w:rPr>
          <w:rFonts w:ascii="微软雅黑" w:eastAsia="微软雅黑" w:hAnsi="微软雅黑" w:cs="微软雅黑" w:hint="eastAsia"/>
          <w:b/>
          <w:color w:val="0E0E0E"/>
          <w:w w:val="95"/>
          <w:sz w:val="21"/>
        </w:rPr>
      </w:pPr>
    </w:p>
    <w:p w14:paraId="5E5369B3" w14:textId="77777777" w:rsidR="005D635F" w:rsidRDefault="00000000">
      <w:pPr>
        <w:pStyle w:val="1"/>
        <w:numPr>
          <w:ilvl w:val="0"/>
          <w:numId w:val="4"/>
        </w:numPr>
        <w:tabs>
          <w:tab w:val="left" w:pos="277"/>
        </w:tabs>
        <w:spacing w:line="302" w:lineRule="exact"/>
        <w:ind w:left="17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  <w:color w:val="0E0E0E"/>
        </w:rPr>
        <w:t>数据治理：</w:t>
      </w:r>
    </w:p>
    <w:p w14:paraId="410AF276" w14:textId="77777777" w:rsidR="005D635F" w:rsidRDefault="00000000">
      <w:pPr>
        <w:spacing w:before="14" w:line="199" w:lineRule="auto"/>
        <w:ind w:left="51" w:right="5639"/>
        <w:rPr>
          <w:rFonts w:ascii="微软雅黑" w:eastAsia="微软雅黑" w:hAnsi="微软雅黑" w:cs="微软雅黑" w:hint="eastAsia"/>
          <w:color w:val="393939"/>
          <w:spacing w:val="-10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E0E0E"/>
          <w:spacing w:val="-4"/>
          <w:w w:val="95"/>
          <w:sz w:val="21"/>
        </w:rPr>
        <w:t>实现数据存储统一化，</w:t>
      </w:r>
      <w:r>
        <w:rPr>
          <w:rFonts w:ascii="微软雅黑" w:eastAsia="微软雅黑" w:hAnsi="微软雅黑" w:cs="微软雅黑" w:hint="eastAsia"/>
          <w:b/>
          <w:color w:val="0E0E0E"/>
          <w:w w:val="95"/>
          <w:sz w:val="21"/>
        </w:rPr>
        <w:t>减少数据冗余25%</w:t>
      </w:r>
      <w:r>
        <w:rPr>
          <w:rFonts w:ascii="微软雅黑" w:eastAsia="微软雅黑" w:hAnsi="微软雅黑" w:cs="微软雅黑" w:hint="eastAsia"/>
          <w:color w:val="0E0E0E"/>
          <w:w w:val="95"/>
          <w:sz w:val="21"/>
        </w:rPr>
        <w:t>数据质量显著提升，</w:t>
      </w:r>
      <w:r>
        <w:rPr>
          <w:rFonts w:ascii="微软雅黑" w:eastAsia="微软雅黑" w:hAnsi="微软雅黑" w:cs="微软雅黑" w:hint="eastAsia"/>
          <w:b/>
          <w:color w:val="0E0E0E"/>
          <w:w w:val="95"/>
          <w:sz w:val="21"/>
        </w:rPr>
        <w:t>减少分析错误率</w:t>
      </w:r>
      <w:r>
        <w:rPr>
          <w:rFonts w:ascii="微软雅黑" w:eastAsia="微软雅黑" w:hAnsi="微软雅黑" w:cs="微软雅黑" w:hint="eastAsia"/>
          <w:b/>
          <w:color w:val="0E0E0E"/>
          <w:spacing w:val="-5"/>
          <w:w w:val="90"/>
          <w:sz w:val="21"/>
        </w:rPr>
        <w:t>40%</w:t>
      </w:r>
    </w:p>
    <w:p w14:paraId="06564104" w14:textId="77777777" w:rsidR="00A12E2F" w:rsidRDefault="00A12E2F" w:rsidP="00FF725F">
      <w:pPr>
        <w:spacing w:before="172"/>
        <w:ind w:right="6056"/>
        <w:rPr>
          <w:rFonts w:ascii="微软雅黑" w:eastAsia="微软雅黑" w:hAnsi="微软雅黑" w:cs="微软雅黑"/>
          <w:b/>
          <w:color w:val="393939"/>
          <w:spacing w:val="-2"/>
          <w:sz w:val="21"/>
          <w:szCs w:val="21"/>
        </w:rPr>
      </w:pPr>
    </w:p>
    <w:p w14:paraId="0D6533C2" w14:textId="77777777" w:rsidR="00A12E2F" w:rsidRDefault="00A12E2F" w:rsidP="00FF725F">
      <w:pPr>
        <w:spacing w:before="172"/>
        <w:ind w:right="6056"/>
        <w:rPr>
          <w:rFonts w:ascii="微软雅黑" w:eastAsia="微软雅黑" w:hAnsi="微软雅黑" w:cs="微软雅黑"/>
          <w:b/>
          <w:color w:val="393939"/>
          <w:spacing w:val="-2"/>
          <w:sz w:val="21"/>
          <w:szCs w:val="21"/>
        </w:rPr>
      </w:pPr>
    </w:p>
    <w:p w14:paraId="5C046B10" w14:textId="3608DF24" w:rsidR="005D635F" w:rsidRPr="00FF725F" w:rsidRDefault="00000000" w:rsidP="00FF725F">
      <w:pPr>
        <w:spacing w:before="172"/>
        <w:ind w:right="6056"/>
        <w:rPr>
          <w:rFonts w:ascii="微软雅黑" w:eastAsia="微软雅黑" w:hAnsi="微软雅黑" w:cs="微软雅黑" w:hint="eastAsia"/>
          <w:b/>
          <w:color w:val="393939"/>
          <w:spacing w:val="-2"/>
          <w:sz w:val="21"/>
          <w:szCs w:val="21"/>
        </w:rPr>
      </w:pPr>
      <w:r w:rsidRPr="00FF725F">
        <w:rPr>
          <w:rFonts w:ascii="微软雅黑" w:eastAsia="微软雅黑" w:hAnsi="微软雅黑" w:cs="微软雅黑" w:hint="eastAsia"/>
          <w:b/>
          <w:color w:val="393939"/>
          <w:spacing w:val="-2"/>
          <w:sz w:val="21"/>
          <w:szCs w:val="21"/>
        </w:rPr>
        <w:lastRenderedPageBreak/>
        <w:t>坦博尔BI平台</w:t>
      </w:r>
      <w:r w:rsidR="00FF725F">
        <w:rPr>
          <w:rFonts w:ascii="微软雅黑" w:eastAsia="微软雅黑" w:hAnsi="微软雅黑" w:cs="微软雅黑" w:hint="eastAsia"/>
          <w:color w:val="393939"/>
          <w:spacing w:val="-2"/>
          <w:sz w:val="21"/>
          <w:szCs w:val="21"/>
        </w:rPr>
        <w:t>(</w:t>
      </w:r>
      <w:r w:rsidRPr="00FF725F">
        <w:rPr>
          <w:rFonts w:ascii="微软雅黑" w:eastAsia="微软雅黑" w:hAnsi="微软雅黑" w:cs="微软雅黑" w:hint="eastAsia"/>
          <w:color w:val="393939"/>
          <w:spacing w:val="-2"/>
          <w:sz w:val="21"/>
          <w:szCs w:val="21"/>
        </w:rPr>
        <w:t>2022.04</w:t>
      </w:r>
      <w:r w:rsidR="00FF725F">
        <w:rPr>
          <w:rFonts w:ascii="微软雅黑" w:eastAsia="微软雅黑" w:hAnsi="微软雅黑" w:cs="微软雅黑" w:hint="eastAsia"/>
          <w:color w:val="393939"/>
          <w:spacing w:val="-2"/>
          <w:sz w:val="21"/>
          <w:szCs w:val="21"/>
        </w:rPr>
        <w:t>-</w:t>
      </w:r>
      <w:r w:rsidRPr="00FF725F">
        <w:rPr>
          <w:rFonts w:ascii="微软雅黑" w:eastAsia="微软雅黑" w:hAnsi="微软雅黑" w:cs="微软雅黑" w:hint="eastAsia"/>
          <w:color w:val="393939"/>
          <w:spacing w:val="-2"/>
          <w:sz w:val="21"/>
          <w:szCs w:val="21"/>
        </w:rPr>
        <w:t>2023.0</w:t>
      </w:r>
      <w:r w:rsidR="00595FC9">
        <w:rPr>
          <w:rFonts w:ascii="微软雅黑" w:eastAsia="微软雅黑" w:hAnsi="微软雅黑" w:cs="微软雅黑" w:hint="eastAsia"/>
          <w:color w:val="393939"/>
          <w:spacing w:val="-2"/>
          <w:sz w:val="21"/>
          <w:szCs w:val="21"/>
        </w:rPr>
        <w:t>7</w:t>
      </w:r>
      <w:r w:rsidR="00FF725F">
        <w:rPr>
          <w:rFonts w:ascii="微软雅黑" w:eastAsia="微软雅黑" w:hAnsi="微软雅黑" w:cs="微软雅黑" w:hint="eastAsia"/>
          <w:color w:val="393939"/>
          <w:spacing w:val="-2"/>
          <w:sz w:val="21"/>
          <w:szCs w:val="21"/>
        </w:rPr>
        <w:t>)</w:t>
      </w:r>
    </w:p>
    <w:p w14:paraId="308C289E" w14:textId="77777777" w:rsidR="005D635F" w:rsidRDefault="00000000" w:rsidP="0066738E">
      <w:pPr>
        <w:rPr>
          <w:rFonts w:ascii="微软雅黑" w:eastAsia="微软雅黑" w:hAnsi="微软雅黑" w:cs="微软雅黑" w:hint="eastAsia"/>
          <w:sz w:val="21"/>
        </w:rPr>
      </w:pPr>
      <w:r>
        <w:rPr>
          <w:rFonts w:ascii="微软雅黑" w:eastAsia="微软雅黑" w:hAnsi="微软雅黑" w:cs="微软雅黑" w:hint="eastAsia"/>
          <w:b/>
          <w:color w:val="393939"/>
          <w:spacing w:val="-6"/>
          <w:sz w:val="21"/>
          <w:szCs w:val="21"/>
        </w:rPr>
        <w:t>项目介绍</w:t>
      </w:r>
      <w:r>
        <w:rPr>
          <w:rFonts w:ascii="微软雅黑" w:eastAsia="微软雅黑" w:hAnsi="微软雅黑" w:cs="微软雅黑" w:hint="eastAsia"/>
          <w:b/>
          <w:color w:val="393939"/>
          <w:spacing w:val="-4"/>
          <w:sz w:val="21"/>
        </w:rPr>
        <w:t>：</w:t>
      </w:r>
    </w:p>
    <w:p w14:paraId="0BFF0D25" w14:textId="77777777" w:rsidR="005D635F" w:rsidRDefault="00000000" w:rsidP="0066738E">
      <w:pPr>
        <w:pStyle w:val="a3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E0E0E"/>
          <w:w w:val="95"/>
        </w:rPr>
        <w:t>主导BI平台开发与应用，提供直观可视化分析工具，助力管理</w:t>
      </w:r>
      <w:r>
        <w:rPr>
          <w:rFonts w:ascii="微软雅黑" w:eastAsia="微软雅黑" w:hAnsi="微软雅黑" w:cs="微软雅黑" w:hint="eastAsia"/>
          <w:color w:val="0E0E0E"/>
        </w:rPr>
        <w:t>层洞察业务动态，推动精细化运营</w:t>
      </w:r>
    </w:p>
    <w:p w14:paraId="648AFD32" w14:textId="77777777" w:rsidR="0066738E" w:rsidRDefault="0066738E" w:rsidP="00FF725F">
      <w:pPr>
        <w:pStyle w:val="1"/>
        <w:spacing w:line="282" w:lineRule="exact"/>
        <w:ind w:left="0"/>
        <w:rPr>
          <w:rFonts w:ascii="微软雅黑" w:eastAsia="微软雅黑" w:hAnsi="微软雅黑" w:cs="微软雅黑" w:hint="eastAsia"/>
          <w:color w:val="0E0E0E"/>
        </w:rPr>
      </w:pPr>
    </w:p>
    <w:p w14:paraId="192F204A" w14:textId="1331475A" w:rsidR="00FF725F" w:rsidRDefault="00000000" w:rsidP="00FF725F">
      <w:pPr>
        <w:pStyle w:val="1"/>
        <w:spacing w:line="282" w:lineRule="exact"/>
        <w:ind w:left="0"/>
        <w:rPr>
          <w:rFonts w:ascii="微软雅黑" w:eastAsia="微软雅黑" w:hAnsi="微软雅黑" w:cs="微软雅黑" w:hint="eastAsia"/>
          <w:color w:val="0E0E0E"/>
        </w:rPr>
      </w:pPr>
      <w:r>
        <w:rPr>
          <w:rFonts w:ascii="微软雅黑" w:eastAsia="微软雅黑" w:hAnsi="微软雅黑" w:cs="微软雅黑" w:hint="eastAsia"/>
          <w:color w:val="0E0E0E"/>
        </w:rPr>
        <w:t>项目目标：</w:t>
      </w:r>
    </w:p>
    <w:p w14:paraId="4329FB08" w14:textId="2C287564" w:rsidR="00FF725F" w:rsidRPr="00FF725F" w:rsidRDefault="00FF725F" w:rsidP="00FF725F">
      <w:pPr>
        <w:pStyle w:val="1"/>
        <w:numPr>
          <w:ilvl w:val="0"/>
          <w:numId w:val="5"/>
        </w:numPr>
        <w:spacing w:line="282" w:lineRule="exact"/>
        <w:rPr>
          <w:rFonts w:ascii="宋体" w:eastAsia="微软雅黑" w:hint="eastAsia"/>
          <w:b w:val="0"/>
        </w:rPr>
      </w:pPr>
      <w:r>
        <w:rPr>
          <w:rFonts w:ascii="微软雅黑" w:eastAsia="微软雅黑" w:hAnsi="微软雅黑" w:cs="微软雅黑" w:hint="eastAsia"/>
          <w:color w:val="0E0E0E"/>
          <w:w w:val="95"/>
        </w:rPr>
        <w:t xml:space="preserve"> </w:t>
      </w:r>
      <w:r w:rsidRPr="00FF725F">
        <w:rPr>
          <w:rFonts w:ascii="微软雅黑" w:eastAsia="微软雅黑" w:hAnsi="微软雅黑" w:cs="微软雅黑" w:hint="eastAsia"/>
          <w:color w:val="0E0E0E"/>
          <w:w w:val="95"/>
        </w:rPr>
        <w:t>构建一个手机端友好的BI平台，</w:t>
      </w:r>
      <w:r w:rsidRPr="00FF725F">
        <w:rPr>
          <w:rFonts w:ascii="微软雅黑" w:eastAsia="微软雅黑" w:hAnsi="微软雅黑" w:cs="微软雅黑" w:hint="eastAsia"/>
          <w:color w:val="0E0E0E"/>
          <w:spacing w:val="-1"/>
          <w:w w:val="95"/>
        </w:rPr>
        <w:t>包括数据大屏、管理驾驶舱和可视化报表</w:t>
      </w:r>
    </w:p>
    <w:p w14:paraId="0E91EBF4" w14:textId="21754D70" w:rsidR="00FF725F" w:rsidRPr="00FF725F" w:rsidRDefault="00FF725F" w:rsidP="00FF725F">
      <w:pPr>
        <w:pStyle w:val="1"/>
        <w:numPr>
          <w:ilvl w:val="0"/>
          <w:numId w:val="5"/>
        </w:numPr>
        <w:spacing w:line="282" w:lineRule="exact"/>
        <w:rPr>
          <w:rFonts w:ascii="宋体" w:eastAsia="微软雅黑" w:hint="eastAsia"/>
          <w:b w:val="0"/>
        </w:rPr>
      </w:pPr>
      <w:r>
        <w:rPr>
          <w:rFonts w:ascii="微软雅黑" w:eastAsia="微软雅黑" w:hAnsi="微软雅黑" w:cs="微软雅黑" w:hint="eastAsia"/>
          <w:color w:val="0E0E0E"/>
          <w:w w:val="95"/>
        </w:rPr>
        <w:t xml:space="preserve"> </w:t>
      </w:r>
      <w:r w:rsidRPr="00FF725F">
        <w:rPr>
          <w:rFonts w:ascii="微软雅黑" w:eastAsia="微软雅黑" w:hAnsi="微软雅黑" w:cs="微软雅黑" w:hint="eastAsia"/>
          <w:color w:val="0E0E0E"/>
          <w:w w:val="95"/>
        </w:rPr>
        <w:t>支持销售分析、库存监控、会员行为分析等核心业务需求，</w:t>
      </w:r>
      <w:r w:rsidRPr="00FF725F">
        <w:rPr>
          <w:rFonts w:ascii="微软雅黑" w:eastAsia="微软雅黑" w:hAnsi="微软雅黑" w:cs="微软雅黑" w:hint="eastAsia"/>
          <w:color w:val="0E0E0E"/>
          <w:spacing w:val="-1"/>
          <w:w w:val="95"/>
        </w:rPr>
        <w:t>赋能全业务链分析决策</w:t>
      </w:r>
    </w:p>
    <w:p w14:paraId="0F39BC2C" w14:textId="0F15A165" w:rsidR="005D635F" w:rsidRPr="0066738E" w:rsidRDefault="00FF725F" w:rsidP="00FF725F">
      <w:pPr>
        <w:pStyle w:val="1"/>
        <w:numPr>
          <w:ilvl w:val="0"/>
          <w:numId w:val="5"/>
        </w:numPr>
        <w:spacing w:line="282" w:lineRule="exact"/>
        <w:rPr>
          <w:rFonts w:ascii="宋体" w:eastAsia="微软雅黑" w:hint="eastAsia"/>
          <w:b w:val="0"/>
        </w:rPr>
      </w:pPr>
      <w:r>
        <w:rPr>
          <w:rFonts w:ascii="微软雅黑" w:eastAsia="微软雅黑" w:hAnsi="微软雅黑" w:cs="微软雅黑" w:hint="eastAsia"/>
          <w:color w:val="0E0E0E"/>
          <w:spacing w:val="-1"/>
          <w:w w:val="95"/>
        </w:rPr>
        <w:t xml:space="preserve"> </w:t>
      </w:r>
      <w:r w:rsidRPr="00FF725F">
        <w:rPr>
          <w:rFonts w:ascii="微软雅黑" w:eastAsia="微软雅黑" w:hAnsi="微软雅黑" w:cs="微软雅黑" w:hint="eastAsia"/>
          <w:color w:val="0E0E0E"/>
          <w:spacing w:val="-8"/>
        </w:rPr>
        <w:t>基于</w:t>
      </w:r>
      <w:r w:rsidRPr="00FF725F">
        <w:rPr>
          <w:rFonts w:ascii="微软雅黑" w:eastAsia="微软雅黑" w:hAnsi="微软雅黑" w:cs="微软雅黑" w:hint="eastAsia"/>
          <w:color w:val="0E0E0E"/>
          <w:w w:val="95"/>
        </w:rPr>
        <w:t>Doris</w:t>
      </w:r>
      <w:r w:rsidRPr="00FF725F">
        <w:rPr>
          <w:rFonts w:ascii="微软雅黑" w:eastAsia="微软雅黑" w:hAnsi="微软雅黑" w:cs="微软雅黑" w:hint="eastAsia"/>
          <w:color w:val="0E0E0E"/>
          <w:spacing w:val="-8"/>
        </w:rPr>
        <w:t>数据查询接口，</w:t>
      </w:r>
      <w:r w:rsidRPr="00FF725F">
        <w:rPr>
          <w:rFonts w:ascii="微软雅黑" w:eastAsia="微软雅黑" w:hAnsi="微软雅黑" w:cs="微软雅黑" w:hint="eastAsia"/>
          <w:color w:val="0E0E0E"/>
          <w:w w:val="95"/>
        </w:rPr>
        <w:t>降低BI平台的数据访问延迟，提高分析效率</w:t>
      </w:r>
    </w:p>
    <w:p w14:paraId="371F0F18" w14:textId="77777777" w:rsidR="0066738E" w:rsidRPr="00FF725F" w:rsidRDefault="0066738E" w:rsidP="0066738E">
      <w:pPr>
        <w:pStyle w:val="1"/>
        <w:spacing w:line="282" w:lineRule="exact"/>
        <w:rPr>
          <w:rFonts w:ascii="宋体" w:eastAsia="微软雅黑" w:hint="eastAsia"/>
          <w:b w:val="0"/>
        </w:rPr>
      </w:pPr>
    </w:p>
    <w:p w14:paraId="08BAE3EC" w14:textId="77777777" w:rsidR="00E57B88" w:rsidRPr="00E57B88" w:rsidRDefault="00000000" w:rsidP="0066738E">
      <w:pPr>
        <w:tabs>
          <w:tab w:val="left" w:pos="470"/>
        </w:tabs>
        <w:ind w:left="17" w:right="3232"/>
        <w:rPr>
          <w:rFonts w:ascii="微软雅黑" w:eastAsia="微软雅黑" w:hAnsi="微软雅黑" w:cs="微软雅黑" w:hint="eastAsia"/>
          <w:color w:val="0E0E0E"/>
          <w:spacing w:val="-2"/>
          <w:sz w:val="21"/>
          <w:szCs w:val="21"/>
        </w:rPr>
      </w:pPr>
      <w:r w:rsidRPr="00E57B88">
        <w:rPr>
          <w:rFonts w:ascii="微软雅黑" w:eastAsia="微软雅黑" w:hAnsi="微软雅黑" w:cs="微软雅黑" w:hint="eastAsia"/>
          <w:b/>
          <w:color w:val="0E0E0E"/>
          <w:spacing w:val="-2"/>
          <w:sz w:val="21"/>
          <w:szCs w:val="21"/>
        </w:rPr>
        <w:t>技术实现</w:t>
      </w:r>
      <w:r w:rsidRPr="00E57B88">
        <w:rPr>
          <w:rFonts w:ascii="微软雅黑" w:eastAsia="微软雅黑" w:hAnsi="微软雅黑" w:cs="微软雅黑" w:hint="eastAsia"/>
          <w:color w:val="0E0E0E"/>
          <w:spacing w:val="-2"/>
          <w:sz w:val="21"/>
          <w:szCs w:val="21"/>
        </w:rPr>
        <w:t>：</w:t>
      </w:r>
    </w:p>
    <w:p w14:paraId="248910E1" w14:textId="23E236A8" w:rsidR="005D635F" w:rsidRPr="00E57B88" w:rsidRDefault="00000000" w:rsidP="0066738E">
      <w:pPr>
        <w:pStyle w:val="a5"/>
        <w:numPr>
          <w:ilvl w:val="0"/>
          <w:numId w:val="14"/>
        </w:numPr>
        <w:tabs>
          <w:tab w:val="left" w:pos="470"/>
        </w:tabs>
        <w:ind w:right="3232"/>
        <w:rPr>
          <w:rFonts w:hint="eastAsia"/>
          <w:sz w:val="21"/>
          <w:szCs w:val="21"/>
        </w:rPr>
      </w:pPr>
      <w:r w:rsidRPr="00E57B88">
        <w:rPr>
          <w:rFonts w:ascii="微软雅黑" w:eastAsia="微软雅黑" w:hAnsi="微软雅黑" w:cs="微软雅黑" w:hint="eastAsia"/>
          <w:color w:val="0E0E0E"/>
          <w:spacing w:val="-2"/>
          <w:sz w:val="21"/>
          <w:szCs w:val="21"/>
        </w:rPr>
        <w:t>可视化开发与交互设计</w:t>
      </w:r>
      <w:r w:rsidR="0066738E">
        <w:rPr>
          <w:rFonts w:ascii="微软雅黑" w:eastAsia="微软雅黑" w:hAnsi="微软雅黑" w:cs="微软雅黑" w:hint="eastAsia"/>
          <w:color w:val="0E0E0E"/>
          <w:spacing w:val="-2"/>
          <w:sz w:val="21"/>
          <w:szCs w:val="21"/>
        </w:rPr>
        <w:t>：</w:t>
      </w:r>
    </w:p>
    <w:p w14:paraId="39595690" w14:textId="0D891A0E" w:rsidR="005D635F" w:rsidRPr="00E57B88" w:rsidRDefault="00000000" w:rsidP="00E57B88">
      <w:pPr>
        <w:pStyle w:val="a3"/>
        <w:spacing w:before="15" w:line="199" w:lineRule="auto"/>
        <w:ind w:leftChars="100" w:left="220" w:right="626"/>
        <w:rPr>
          <w:rFonts w:ascii="微软雅黑" w:eastAsia="微软雅黑" w:hAnsi="微软雅黑" w:cs="微软雅黑" w:hint="eastAsia"/>
          <w:color w:val="0E0E0E"/>
          <w:spacing w:val="-7"/>
        </w:rPr>
      </w:pPr>
      <w:r w:rsidRPr="00E57B88">
        <w:rPr>
          <w:rFonts w:ascii="微软雅黑" w:eastAsia="微软雅黑" w:hAnsi="微软雅黑" w:cs="微软雅黑" w:hint="eastAsia"/>
          <w:b/>
          <w:color w:val="0E0E0E"/>
          <w:spacing w:val="-2"/>
        </w:rPr>
        <w:t>管理驾驶舱：</w:t>
      </w:r>
      <w:r w:rsidRPr="00E57B88">
        <w:rPr>
          <w:rFonts w:ascii="微软雅黑" w:eastAsia="微软雅黑" w:hAnsi="微软雅黑" w:cs="微软雅黑" w:hint="eastAsia"/>
          <w:color w:val="0E0E0E"/>
          <w:spacing w:val="-2"/>
        </w:rPr>
        <w:t>使用</w:t>
      </w:r>
      <w:r w:rsidRPr="00E57B88">
        <w:rPr>
          <w:rFonts w:ascii="微软雅黑" w:eastAsia="微软雅黑" w:hAnsi="微软雅黑" w:cs="微软雅黑" w:hint="eastAsia"/>
          <w:b/>
          <w:color w:val="0E0E0E"/>
          <w:spacing w:val="-2"/>
        </w:rPr>
        <w:t>PowerBI</w:t>
      </w:r>
      <w:r w:rsidRPr="00E57B88">
        <w:rPr>
          <w:rFonts w:ascii="微软雅黑" w:eastAsia="微软雅黑" w:hAnsi="微软雅黑" w:cs="微软雅黑" w:hint="eastAsia"/>
          <w:color w:val="0E0E0E"/>
          <w:spacing w:val="-7"/>
        </w:rPr>
        <w:t>构建多视图分析仪表盘，实现销售趋势、库存预警等指标动态监控</w:t>
      </w:r>
      <w:r w:rsidRPr="00E57B88">
        <w:rPr>
          <w:rFonts w:ascii="微软雅黑" w:eastAsia="微软雅黑" w:hAnsi="微软雅黑" w:cs="微软雅黑" w:hint="eastAsia"/>
          <w:b/>
          <w:color w:val="0E0E0E"/>
        </w:rPr>
        <w:t>数据大屏：</w:t>
      </w:r>
      <w:r w:rsidRPr="00E57B88">
        <w:rPr>
          <w:rFonts w:ascii="微软雅黑" w:eastAsia="微软雅黑" w:hAnsi="微软雅黑" w:cs="微软雅黑" w:hint="eastAsia"/>
          <w:color w:val="0E0E0E"/>
        </w:rPr>
        <w:t>为会议展示开发全屏看板，集成实时数据流，支持动态更新和视觉动画效果</w:t>
      </w:r>
    </w:p>
    <w:p w14:paraId="34D4BD86" w14:textId="77777777" w:rsidR="00E57B88" w:rsidRPr="00E57B88" w:rsidRDefault="00000000" w:rsidP="00E57B88">
      <w:pPr>
        <w:pStyle w:val="a3"/>
        <w:spacing w:line="336" w:lineRule="exact"/>
        <w:ind w:left="236"/>
        <w:rPr>
          <w:rFonts w:ascii="微软雅黑" w:eastAsia="微软雅黑" w:hAnsi="微软雅黑" w:cs="微软雅黑" w:hint="eastAsia"/>
          <w:color w:val="0E0E0E"/>
          <w:spacing w:val="-7"/>
        </w:rPr>
      </w:pPr>
      <w:r w:rsidRPr="00E57B88">
        <w:rPr>
          <w:rFonts w:ascii="微软雅黑" w:eastAsia="微软雅黑" w:hAnsi="微软雅黑" w:cs="微软雅黑" w:hint="eastAsia"/>
          <w:b/>
          <w:color w:val="0E0E0E"/>
        </w:rPr>
        <w:t>手机端适配：</w:t>
      </w:r>
      <w:r w:rsidRPr="00E57B88">
        <w:rPr>
          <w:rFonts w:ascii="微软雅黑" w:eastAsia="微软雅黑" w:hAnsi="微软雅黑" w:cs="微软雅黑" w:hint="eastAsia"/>
          <w:color w:val="0E0E0E"/>
        </w:rPr>
        <w:t>基于H5</w:t>
      </w:r>
      <w:r w:rsidRPr="00E57B88">
        <w:rPr>
          <w:rFonts w:ascii="微软雅黑" w:eastAsia="微软雅黑" w:hAnsi="微软雅黑" w:cs="微软雅黑" w:hint="eastAsia"/>
          <w:color w:val="0E0E0E"/>
          <w:spacing w:val="-7"/>
        </w:rPr>
        <w:t>技术设计手机页面，供门店经理随时查看数据</w:t>
      </w:r>
    </w:p>
    <w:p w14:paraId="4151B5AF" w14:textId="38579E6D" w:rsidR="005D635F" w:rsidRPr="00E57B88" w:rsidRDefault="00000000" w:rsidP="00E57B88">
      <w:pPr>
        <w:pStyle w:val="a3"/>
        <w:numPr>
          <w:ilvl w:val="0"/>
          <w:numId w:val="14"/>
        </w:numPr>
        <w:spacing w:line="336" w:lineRule="exact"/>
        <w:rPr>
          <w:rFonts w:ascii="微软雅黑" w:eastAsia="微软雅黑" w:hAnsi="微软雅黑" w:cs="微软雅黑" w:hint="eastAsia"/>
        </w:rPr>
      </w:pPr>
      <w:r w:rsidRPr="00E57B88">
        <w:rPr>
          <w:rFonts w:ascii="微软雅黑" w:eastAsia="微软雅黑" w:hAnsi="微软雅黑" w:cs="微软雅黑" w:hint="eastAsia"/>
          <w:color w:val="0E0E0E"/>
          <w:spacing w:val="-2"/>
        </w:rPr>
        <w:t>报表开发与分析模型</w:t>
      </w:r>
      <w:r w:rsidR="0066738E">
        <w:rPr>
          <w:rFonts w:ascii="微软雅黑" w:eastAsia="微软雅黑" w:hAnsi="微软雅黑" w:cs="微软雅黑" w:hint="eastAsia"/>
          <w:color w:val="0E0E0E"/>
          <w:spacing w:val="-2"/>
        </w:rPr>
        <w:t>：</w:t>
      </w:r>
    </w:p>
    <w:p w14:paraId="4C1836E9" w14:textId="7A91CACE" w:rsidR="00E57B88" w:rsidRDefault="00000000" w:rsidP="00E57B88">
      <w:pPr>
        <w:spacing w:before="14" w:line="199" w:lineRule="auto"/>
        <w:ind w:left="236" w:right="3540"/>
        <w:rPr>
          <w:rFonts w:ascii="微软雅黑" w:eastAsia="微软雅黑" w:hAnsi="微软雅黑" w:cs="微软雅黑" w:hint="eastAsia"/>
          <w:color w:val="0E0E0E"/>
          <w:sz w:val="21"/>
          <w:szCs w:val="21"/>
        </w:rPr>
      </w:pPr>
      <w:r w:rsidRPr="00E57B88">
        <w:rPr>
          <w:rFonts w:ascii="微软雅黑" w:eastAsia="微软雅黑" w:hAnsi="微软雅黑" w:cs="微软雅黑" w:hint="eastAsia"/>
          <w:color w:val="0E0E0E"/>
          <w:sz w:val="21"/>
          <w:szCs w:val="21"/>
        </w:rPr>
        <w:t>构建</w:t>
      </w:r>
      <w:r w:rsidRPr="00E57B88">
        <w:rPr>
          <w:rFonts w:ascii="微软雅黑" w:eastAsia="微软雅黑" w:hAnsi="微软雅黑" w:cs="微软雅黑" w:hint="eastAsia"/>
          <w:b/>
          <w:color w:val="0E0E0E"/>
          <w:sz w:val="21"/>
          <w:szCs w:val="21"/>
        </w:rPr>
        <w:t>RFM模型，</w:t>
      </w:r>
      <w:r w:rsidRPr="00E57B88">
        <w:rPr>
          <w:rFonts w:ascii="微软雅黑" w:eastAsia="微软雅黑" w:hAnsi="微软雅黑" w:cs="微软雅黑" w:hint="eastAsia"/>
          <w:color w:val="0E0E0E"/>
          <w:sz w:val="21"/>
          <w:szCs w:val="21"/>
        </w:rPr>
        <w:t>基于客户价值对会员分级，优化营销策略</w:t>
      </w:r>
    </w:p>
    <w:p w14:paraId="0FCBFBEE" w14:textId="0EA030D2" w:rsidR="00E57B88" w:rsidRPr="00E57B88" w:rsidRDefault="00000000" w:rsidP="00E57B88">
      <w:pPr>
        <w:spacing w:before="14" w:line="199" w:lineRule="auto"/>
        <w:ind w:left="236" w:right="3540"/>
        <w:rPr>
          <w:rFonts w:ascii="微软雅黑" w:eastAsia="微软雅黑" w:hAnsi="微软雅黑" w:cs="微软雅黑" w:hint="eastAsia"/>
          <w:color w:val="0E0E0E"/>
          <w:spacing w:val="-1"/>
          <w:sz w:val="21"/>
          <w:szCs w:val="21"/>
        </w:rPr>
      </w:pPr>
      <w:r w:rsidRPr="00E57B88">
        <w:rPr>
          <w:rFonts w:ascii="微软雅黑" w:eastAsia="微软雅黑" w:hAnsi="微软雅黑" w:cs="微软雅黑" w:hint="eastAsia"/>
          <w:color w:val="0E0E0E"/>
          <w:sz w:val="21"/>
          <w:szCs w:val="21"/>
        </w:rPr>
        <w:t>利用</w:t>
      </w:r>
      <w:r w:rsidRPr="00E57B88">
        <w:rPr>
          <w:rFonts w:ascii="微软雅黑" w:eastAsia="微软雅黑" w:hAnsi="微软雅黑" w:cs="微软雅黑" w:hint="eastAsia"/>
          <w:b/>
          <w:color w:val="0E0E0E"/>
          <w:sz w:val="21"/>
          <w:szCs w:val="21"/>
        </w:rPr>
        <w:t>波士顿矩阵和帕累托分析</w:t>
      </w:r>
      <w:r w:rsidR="00893C5D">
        <w:rPr>
          <w:rFonts w:ascii="微软雅黑" w:eastAsia="微软雅黑" w:hAnsi="微软雅黑" w:cs="微软雅黑" w:hint="eastAsia"/>
          <w:b/>
          <w:color w:val="0E0E0E"/>
          <w:sz w:val="21"/>
          <w:szCs w:val="21"/>
        </w:rPr>
        <w:t xml:space="preserve">, </w:t>
      </w:r>
      <w:r w:rsidRPr="00E57B88">
        <w:rPr>
          <w:rFonts w:ascii="微软雅黑" w:eastAsia="微软雅黑" w:hAnsi="微软雅黑" w:cs="微软雅黑" w:hint="eastAsia"/>
          <w:color w:val="0E0E0E"/>
          <w:spacing w:val="-1"/>
          <w:sz w:val="21"/>
          <w:szCs w:val="21"/>
        </w:rPr>
        <w:t>优化商品促销和库存</w:t>
      </w:r>
      <w:r w:rsidR="00E57B88" w:rsidRPr="00E57B88">
        <w:rPr>
          <w:rFonts w:ascii="微软雅黑" w:eastAsia="微软雅黑" w:hAnsi="微软雅黑" w:cs="微软雅黑" w:hint="eastAsia"/>
          <w:color w:val="0E0E0E"/>
          <w:spacing w:val="-1"/>
          <w:sz w:val="21"/>
          <w:szCs w:val="21"/>
        </w:rPr>
        <w:t>管理</w:t>
      </w:r>
      <w:r w:rsidRPr="00E57B88">
        <w:rPr>
          <w:rFonts w:ascii="微软雅黑" w:eastAsia="微软雅黑" w:hAnsi="微软雅黑" w:cs="微软雅黑" w:hint="eastAsia"/>
          <w:color w:val="0E0E0E"/>
          <w:spacing w:val="-1"/>
          <w:sz w:val="21"/>
          <w:szCs w:val="21"/>
        </w:rPr>
        <w:t>策略</w:t>
      </w:r>
    </w:p>
    <w:p w14:paraId="59CF7911" w14:textId="14659BCF" w:rsidR="005D635F" w:rsidRPr="00E57B88" w:rsidRDefault="00000000" w:rsidP="00E57B88">
      <w:pPr>
        <w:pStyle w:val="a5"/>
        <w:numPr>
          <w:ilvl w:val="0"/>
          <w:numId w:val="14"/>
        </w:numPr>
        <w:spacing w:before="14" w:line="199" w:lineRule="auto"/>
        <w:ind w:right="3540"/>
        <w:rPr>
          <w:rFonts w:ascii="微软雅黑" w:eastAsia="微软雅黑" w:hAnsi="微软雅黑" w:cs="微软雅黑" w:hint="eastAsia"/>
          <w:sz w:val="21"/>
          <w:szCs w:val="21"/>
        </w:rPr>
      </w:pPr>
      <w:r w:rsidRPr="00E57B88">
        <w:rPr>
          <w:rFonts w:ascii="微软雅黑" w:eastAsia="微软雅黑" w:hAnsi="微软雅黑" w:cs="微软雅黑" w:hint="eastAsia"/>
          <w:color w:val="0E0E0E"/>
          <w:spacing w:val="-2"/>
          <w:sz w:val="21"/>
          <w:szCs w:val="21"/>
        </w:rPr>
        <w:t>性能优化</w:t>
      </w:r>
      <w:r w:rsidR="0066738E">
        <w:rPr>
          <w:rFonts w:ascii="微软雅黑" w:eastAsia="微软雅黑" w:hAnsi="微软雅黑" w:cs="微软雅黑" w:hint="eastAsia"/>
          <w:color w:val="0E0E0E"/>
          <w:spacing w:val="-2"/>
          <w:sz w:val="21"/>
          <w:szCs w:val="21"/>
        </w:rPr>
        <w:t>：</w:t>
      </w:r>
    </w:p>
    <w:p w14:paraId="07646ECD" w14:textId="77777777" w:rsidR="005D635F" w:rsidRDefault="00000000">
      <w:pPr>
        <w:pStyle w:val="a3"/>
        <w:spacing w:before="2"/>
        <w:ind w:left="238" w:right="3203"/>
        <w:rPr>
          <w:rFonts w:ascii="微软雅黑" w:eastAsia="微软雅黑" w:hAnsi="微软雅黑" w:cs="微软雅黑" w:hint="eastAsia"/>
          <w:color w:val="0E0E0E"/>
          <w:spacing w:val="-3"/>
          <w:w w:val="95"/>
        </w:rPr>
      </w:pPr>
      <w:r w:rsidRPr="00E57B88">
        <w:rPr>
          <w:rFonts w:ascii="微软雅黑" w:eastAsia="微软雅黑" w:hAnsi="微软雅黑" w:cs="微软雅黑" w:hint="eastAsia"/>
          <w:color w:val="0E0E0E"/>
          <w:w w:val="95"/>
        </w:rPr>
        <w:t>基于Doris</w:t>
      </w:r>
      <w:r w:rsidRPr="00E57B88">
        <w:rPr>
          <w:rFonts w:ascii="微软雅黑" w:eastAsia="微软雅黑" w:hAnsi="微软雅黑" w:cs="微软雅黑" w:hint="eastAsia"/>
          <w:color w:val="0E0E0E"/>
          <w:spacing w:val="-2"/>
          <w:w w:val="95"/>
        </w:rPr>
        <w:t>高性能查询接口，与</w:t>
      </w:r>
      <w:r w:rsidRPr="00E57B88">
        <w:rPr>
          <w:rFonts w:ascii="微软雅黑" w:eastAsia="微软雅黑" w:hAnsi="微软雅黑" w:cs="微软雅黑" w:hint="eastAsia"/>
          <w:color w:val="0E0E0E"/>
          <w:w w:val="95"/>
        </w:rPr>
        <w:t>BI</w:t>
      </w:r>
      <w:r w:rsidRPr="00E57B88">
        <w:rPr>
          <w:rFonts w:ascii="微软雅黑" w:eastAsia="微软雅黑" w:hAnsi="微软雅黑" w:cs="微软雅黑" w:hint="eastAsia"/>
          <w:color w:val="0E0E0E"/>
          <w:spacing w:val="-2"/>
          <w:w w:val="95"/>
        </w:rPr>
        <w:t>平台深度集成，减少数据加载时间</w:t>
      </w:r>
      <w:r w:rsidRPr="00E57B88">
        <w:rPr>
          <w:rFonts w:ascii="微软雅黑" w:eastAsia="微软雅黑" w:hAnsi="微软雅黑" w:cs="微软雅黑" w:hint="eastAsia"/>
          <w:color w:val="0E0E0E"/>
          <w:spacing w:val="-3"/>
          <w:w w:val="95"/>
        </w:rPr>
        <w:t>实现缓存机制，对高频查询数据缓存，提升用户体验</w:t>
      </w:r>
    </w:p>
    <w:p w14:paraId="2F353A1E" w14:textId="77777777" w:rsidR="0066738E" w:rsidRPr="00E57B88" w:rsidRDefault="0066738E">
      <w:pPr>
        <w:pStyle w:val="a3"/>
        <w:spacing w:before="2"/>
        <w:ind w:left="238" w:right="3203"/>
        <w:rPr>
          <w:rFonts w:ascii="微软雅黑" w:eastAsia="微软雅黑" w:hAnsi="微软雅黑" w:cs="微软雅黑" w:hint="eastAsia"/>
        </w:rPr>
      </w:pPr>
    </w:p>
    <w:p w14:paraId="5058C602" w14:textId="77777777" w:rsidR="00E57B88" w:rsidRDefault="00000000" w:rsidP="0066738E">
      <w:pPr>
        <w:pStyle w:val="1"/>
        <w:ind w:left="0"/>
        <w:rPr>
          <w:rFonts w:ascii="微软雅黑" w:eastAsia="微软雅黑" w:hAnsi="微软雅黑" w:cs="微软雅黑" w:hint="eastAsia"/>
          <w:color w:val="0E0E0E"/>
        </w:rPr>
      </w:pPr>
      <w:r w:rsidRPr="00E57B88">
        <w:rPr>
          <w:rFonts w:ascii="微软雅黑" w:eastAsia="微软雅黑" w:hAnsi="微软雅黑" w:cs="微软雅黑" w:hint="eastAsia"/>
          <w:color w:val="0E0E0E"/>
        </w:rPr>
        <w:t>项目收益：</w:t>
      </w:r>
    </w:p>
    <w:p w14:paraId="6DE252CB" w14:textId="774C1AA4" w:rsidR="00E57B88" w:rsidRPr="00E57B88" w:rsidRDefault="00E57B88" w:rsidP="0066738E">
      <w:pPr>
        <w:pStyle w:val="1"/>
        <w:numPr>
          <w:ilvl w:val="0"/>
          <w:numId w:val="7"/>
        </w:numPr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  <w:color w:val="0E0E0E"/>
          <w:spacing w:val="-2"/>
        </w:rPr>
        <w:t xml:space="preserve"> </w:t>
      </w:r>
      <w:r w:rsidRPr="00E57B88">
        <w:rPr>
          <w:rFonts w:ascii="微软雅黑" w:eastAsia="微软雅黑" w:hAnsi="微软雅黑" w:cs="微软雅黑" w:hint="eastAsia"/>
          <w:color w:val="0E0E0E"/>
          <w:spacing w:val="-2"/>
        </w:rPr>
        <w:t>业务洞察能力提升：</w:t>
      </w:r>
      <w:r w:rsidRPr="00E57B88">
        <w:rPr>
          <w:rFonts w:ascii="微软雅黑" w:eastAsia="微软雅黑" w:hAnsi="微软雅黑" w:cs="微软雅黑" w:hint="eastAsia"/>
          <w:color w:val="0E0E0E"/>
          <w:spacing w:val="-4"/>
        </w:rPr>
        <w:t>管理驾驶舱使高管实时掌握运营数据，</w:t>
      </w:r>
      <w:r w:rsidRPr="00E57B88">
        <w:rPr>
          <w:rFonts w:ascii="微软雅黑" w:eastAsia="微软雅黑" w:hAnsi="微软雅黑" w:cs="微软雅黑" w:hint="eastAsia"/>
          <w:color w:val="0E0E0E"/>
          <w:spacing w:val="-2"/>
        </w:rPr>
        <w:t>决策效率提高</w:t>
      </w:r>
      <w:r w:rsidRPr="00E57B88">
        <w:rPr>
          <w:rFonts w:ascii="微软雅黑" w:eastAsia="微软雅黑" w:hAnsi="微软雅黑" w:cs="微软雅黑" w:hint="eastAsia"/>
          <w:color w:val="0E0E0E"/>
          <w:spacing w:val="-5"/>
        </w:rPr>
        <w:t>30%</w:t>
      </w:r>
    </w:p>
    <w:p w14:paraId="74B225F6" w14:textId="77777777" w:rsidR="00E57B88" w:rsidRPr="00E57B88" w:rsidRDefault="00E57B88" w:rsidP="00E57B88">
      <w:pPr>
        <w:pStyle w:val="1"/>
        <w:numPr>
          <w:ilvl w:val="0"/>
          <w:numId w:val="7"/>
        </w:numPr>
        <w:spacing w:before="94" w:line="353" w:lineRule="exact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  <w:color w:val="0E0E0E"/>
          <w:spacing w:val="-5"/>
        </w:rPr>
        <w:t xml:space="preserve"> </w:t>
      </w:r>
      <w:r w:rsidRPr="00E57B88">
        <w:rPr>
          <w:rFonts w:ascii="微软雅黑" w:eastAsia="微软雅黑" w:hAnsi="微软雅黑" w:cs="微软雅黑" w:hint="eastAsia"/>
          <w:color w:val="0E0E0E"/>
        </w:rPr>
        <w:t>精准营销：RFM分析指导会员促销活动，会员复购率提升</w:t>
      </w:r>
      <w:r w:rsidRPr="00E57B88">
        <w:rPr>
          <w:rFonts w:ascii="微软雅黑" w:eastAsia="微软雅黑" w:hAnsi="微软雅黑" w:cs="微软雅黑" w:hint="eastAsia"/>
          <w:color w:val="0E0E0E"/>
          <w:spacing w:val="-5"/>
        </w:rPr>
        <w:t>20%</w:t>
      </w:r>
    </w:p>
    <w:p w14:paraId="223F5261" w14:textId="716736BD" w:rsidR="005D635F" w:rsidRPr="00E57B88" w:rsidRDefault="00E57B88" w:rsidP="00E57B88">
      <w:pPr>
        <w:pStyle w:val="1"/>
        <w:numPr>
          <w:ilvl w:val="0"/>
          <w:numId w:val="7"/>
        </w:numPr>
        <w:spacing w:before="94" w:line="353" w:lineRule="exact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  <w:color w:val="0E0E0E"/>
          <w:spacing w:val="-5"/>
        </w:rPr>
        <w:t xml:space="preserve"> </w:t>
      </w:r>
      <w:r w:rsidRPr="00E57B88">
        <w:rPr>
          <w:rFonts w:ascii="微软雅黑" w:eastAsia="微软雅黑" w:hAnsi="微软雅黑" w:cs="微软雅黑" w:hint="eastAsia"/>
          <w:color w:val="0E0E0E"/>
          <w:spacing w:val="-4"/>
        </w:rPr>
        <w:t>效率优化：</w:t>
      </w:r>
      <w:r w:rsidRPr="00E57B88">
        <w:rPr>
          <w:rFonts w:ascii="微软雅黑" w:eastAsia="微软雅黑" w:hAnsi="微软雅黑" w:cs="微软雅黑" w:hint="eastAsia"/>
          <w:color w:val="0E0E0E"/>
          <w:spacing w:val="-8"/>
        </w:rPr>
        <w:t>基于</w:t>
      </w:r>
      <w:r w:rsidRPr="00E57B88">
        <w:rPr>
          <w:rFonts w:ascii="微软雅黑" w:eastAsia="微软雅黑" w:hAnsi="微软雅黑" w:cs="微软雅黑" w:hint="eastAsia"/>
          <w:color w:val="0E0E0E"/>
          <w:w w:val="95"/>
        </w:rPr>
        <w:t>Doris</w:t>
      </w:r>
      <w:r w:rsidRPr="00E57B88">
        <w:rPr>
          <w:rFonts w:ascii="微软雅黑" w:eastAsia="微软雅黑" w:hAnsi="微软雅黑" w:cs="微软雅黑" w:hint="eastAsia"/>
          <w:color w:val="0E0E0E"/>
          <w:spacing w:val="-8"/>
        </w:rPr>
        <w:t>数据查询接口，</w:t>
      </w:r>
      <w:r w:rsidRPr="00E57B88">
        <w:rPr>
          <w:rFonts w:ascii="微软雅黑" w:eastAsia="微软雅黑" w:hAnsi="微软雅黑" w:cs="微软雅黑" w:hint="eastAsia"/>
          <w:color w:val="0E0E0E"/>
          <w:spacing w:val="-4"/>
        </w:rPr>
        <w:t>BI平台加载性能提升40%，支持同时100</w:t>
      </w:r>
      <w:r w:rsidRPr="00E57B88">
        <w:rPr>
          <w:rFonts w:ascii="微软雅黑" w:eastAsia="微软雅黑" w:hAnsi="微软雅黑" w:cs="微软雅黑" w:hint="eastAsia"/>
          <w:color w:val="0E0E0E"/>
          <w:spacing w:val="9"/>
        </w:rPr>
        <w:t xml:space="preserve">+ </w:t>
      </w:r>
      <w:r w:rsidRPr="00E57B88">
        <w:rPr>
          <w:rFonts w:ascii="微软雅黑" w:eastAsia="微软雅黑" w:hAnsi="微软雅黑" w:cs="微软雅黑" w:hint="eastAsia"/>
          <w:color w:val="0E0E0E"/>
          <w:spacing w:val="-4"/>
        </w:rPr>
        <w:t>+</w:t>
      </w:r>
      <w:r w:rsidRPr="00E57B88">
        <w:rPr>
          <w:rFonts w:ascii="微软雅黑" w:eastAsia="微软雅黑" w:hAnsi="微软雅黑" w:cs="微软雅黑" w:hint="eastAsia"/>
          <w:color w:val="0E0E0E"/>
          <w:spacing w:val="-5"/>
        </w:rPr>
        <w:t>用户并发访问</w:t>
      </w:r>
    </w:p>
    <w:p w14:paraId="72482715" w14:textId="77777777" w:rsidR="005D635F" w:rsidRPr="00FF725F" w:rsidRDefault="005D635F" w:rsidP="00FF725F">
      <w:pPr>
        <w:spacing w:line="338" w:lineRule="exact"/>
        <w:rPr>
          <w:rFonts w:ascii="微软雅黑" w:eastAsia="微软雅黑" w:hAnsi="微软雅黑" w:cs="微软雅黑" w:hint="eastAsia"/>
          <w:b/>
          <w:sz w:val="21"/>
        </w:rPr>
        <w:sectPr w:rsidR="005D635F" w:rsidRPr="00FF725F">
          <w:type w:val="continuous"/>
          <w:pgSz w:w="11900" w:h="16840"/>
          <w:pgMar w:top="560" w:right="992" w:bottom="280" w:left="1559" w:header="720" w:footer="720" w:gutter="0"/>
          <w:cols w:space="720"/>
        </w:sectPr>
      </w:pPr>
    </w:p>
    <w:p w14:paraId="55103448" w14:textId="77777777" w:rsidR="005D635F" w:rsidRDefault="005D635F">
      <w:pPr>
        <w:pStyle w:val="a3"/>
        <w:tabs>
          <w:tab w:val="left" w:pos="6346"/>
        </w:tabs>
        <w:spacing w:before="123"/>
        <w:rPr>
          <w:rFonts w:ascii="微软雅黑" w:eastAsia="微软雅黑" w:hAnsi="微软雅黑" w:cs="微软雅黑" w:hint="eastAsia"/>
          <w:color w:val="393939"/>
          <w:spacing w:val="-10"/>
        </w:rPr>
        <w:sectPr w:rsidR="005D635F">
          <w:type w:val="continuous"/>
          <w:pgSz w:w="11900" w:h="16840"/>
          <w:pgMar w:top="1940" w:right="992" w:bottom="280" w:left="1559" w:header="720" w:footer="720" w:gutter="0"/>
          <w:cols w:space="720"/>
        </w:sectPr>
      </w:pPr>
    </w:p>
    <w:p w14:paraId="69B29E79" w14:textId="77777777" w:rsidR="005D635F" w:rsidRDefault="00000000" w:rsidP="00FF725F">
      <w:pPr>
        <w:spacing w:before="56" w:line="208" w:lineRule="auto"/>
        <w:ind w:right="5057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b/>
          <w:color w:val="393939"/>
          <w:spacing w:val="-2"/>
          <w:sz w:val="21"/>
          <w:szCs w:val="21"/>
        </w:rPr>
        <w:lastRenderedPageBreak/>
        <w:t>基金理财业务数据仓库系统</w:t>
      </w:r>
      <w:r>
        <w:rPr>
          <w:rFonts w:ascii="微软雅黑" w:eastAsia="微软雅黑" w:hAnsi="微软雅黑" w:cs="微软雅黑" w:hint="eastAsia"/>
          <w:color w:val="393939"/>
          <w:spacing w:val="-2"/>
          <w:sz w:val="21"/>
          <w:szCs w:val="21"/>
        </w:rPr>
        <w:t>(2019.05-2022.03)</w:t>
      </w:r>
      <w:r>
        <w:rPr>
          <w:rFonts w:ascii="微软雅黑" w:eastAsia="微软雅黑" w:hAnsi="微软雅黑" w:cs="微软雅黑" w:hint="eastAsia"/>
          <w:b/>
          <w:color w:val="393939"/>
          <w:spacing w:val="-2"/>
          <w:sz w:val="21"/>
          <w:szCs w:val="21"/>
        </w:rPr>
        <w:t>项目背景：</w:t>
      </w:r>
    </w:p>
    <w:p w14:paraId="04766C84" w14:textId="77777777" w:rsidR="005D635F" w:rsidRDefault="00000000">
      <w:pPr>
        <w:pStyle w:val="a3"/>
        <w:spacing w:line="243" w:lineRule="exact"/>
        <w:ind w:left="36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E0E0E"/>
          <w:spacing w:val="6"/>
          <w:w w:val="95"/>
        </w:rPr>
        <w:t>随着银行基金理财业务快速发展，产品种类日益丰富</w:t>
      </w:r>
      <w:r>
        <w:rPr>
          <w:rFonts w:ascii="微软雅黑" w:eastAsia="微软雅黑" w:hAnsi="微软雅黑" w:cs="微软雅黑" w:hint="eastAsia"/>
          <w:color w:val="0E0E0E"/>
          <w:spacing w:val="6"/>
          <w:w w:val="85"/>
        </w:rPr>
        <w:t>(</w:t>
      </w:r>
      <w:r>
        <w:rPr>
          <w:rFonts w:ascii="微软雅黑" w:eastAsia="微软雅黑" w:hAnsi="微软雅黑" w:cs="微软雅黑" w:hint="eastAsia"/>
          <w:color w:val="0E0E0E"/>
          <w:spacing w:val="6"/>
          <w:w w:val="95"/>
        </w:rPr>
        <w:t>包括货币基金、债券基金、混合基金等</w:t>
      </w:r>
      <w:r>
        <w:rPr>
          <w:rFonts w:ascii="微软雅黑" w:eastAsia="微软雅黑" w:hAnsi="微软雅黑" w:cs="微软雅黑" w:hint="eastAsia"/>
          <w:color w:val="0E0E0E"/>
          <w:spacing w:val="2"/>
          <w:w w:val="85"/>
        </w:rPr>
        <w:t>)，</w:t>
      </w:r>
      <w:r>
        <w:rPr>
          <w:rFonts w:ascii="微软雅黑" w:eastAsia="微软雅黑" w:hAnsi="微软雅黑" w:cs="微软雅黑" w:hint="eastAsia"/>
          <w:color w:val="0E0E0E"/>
          <w:spacing w:val="-10"/>
          <w:w w:val="95"/>
        </w:rPr>
        <w:t>客</w:t>
      </w:r>
    </w:p>
    <w:p w14:paraId="4E2DAE49" w14:textId="77777777" w:rsidR="005D635F" w:rsidRDefault="00000000">
      <w:pPr>
        <w:pStyle w:val="a3"/>
        <w:spacing w:before="25" w:line="244" w:lineRule="exact"/>
        <w:ind w:left="36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E0E0E"/>
          <w:w w:val="95"/>
        </w:rPr>
        <w:t>户需求更加多元化。然而，</w:t>
      </w:r>
      <w:r>
        <w:rPr>
          <w:rFonts w:ascii="微软雅黑" w:eastAsia="微软雅黑" w:hAnsi="微软雅黑" w:cs="微软雅黑" w:hint="eastAsia"/>
          <w:color w:val="0E0E0E"/>
          <w:spacing w:val="-1"/>
          <w:w w:val="95"/>
        </w:rPr>
        <w:t>传统数据分析系统面临以下核心挑战：</w:t>
      </w:r>
    </w:p>
    <w:p w14:paraId="49841869" w14:textId="77777777" w:rsidR="005D635F" w:rsidRDefault="00000000">
      <w:pPr>
        <w:pStyle w:val="a5"/>
        <w:numPr>
          <w:ilvl w:val="0"/>
          <w:numId w:val="8"/>
        </w:numPr>
        <w:tabs>
          <w:tab w:val="left" w:pos="222"/>
        </w:tabs>
        <w:spacing w:before="1" w:line="218" w:lineRule="auto"/>
        <w:ind w:left="48" w:right="612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b/>
          <w:color w:val="0E0E0E"/>
          <w:sz w:val="21"/>
          <w:szCs w:val="21"/>
        </w:rPr>
        <w:t>数据孤岛问题严重：</w:t>
      </w:r>
      <w:r>
        <w:rPr>
          <w:rFonts w:ascii="微软雅黑" w:eastAsia="微软雅黑" w:hAnsi="微软雅黑" w:cs="微软雅黑" w:hint="eastAsia"/>
          <w:color w:val="0E0E0E"/>
          <w:sz w:val="21"/>
          <w:szCs w:val="21"/>
        </w:rPr>
        <w:t>理财业务数据分散于交易系统、清算系统及客户管理系统，</w:t>
      </w:r>
      <w:r>
        <w:rPr>
          <w:rFonts w:ascii="微软雅黑" w:eastAsia="微软雅黑" w:hAnsi="微软雅黑" w:cs="微软雅黑" w:hint="eastAsia"/>
          <w:color w:val="0E0E0E"/>
          <w:spacing w:val="-11"/>
          <w:sz w:val="21"/>
          <w:szCs w:val="21"/>
        </w:rPr>
        <w:t>无法实现统一</w:t>
      </w:r>
      <w:r>
        <w:rPr>
          <w:rFonts w:ascii="微软雅黑" w:eastAsia="微软雅黑" w:hAnsi="微软雅黑" w:cs="微软雅黑" w:hint="eastAsia"/>
          <w:color w:val="0E0E0E"/>
          <w:sz w:val="21"/>
          <w:szCs w:val="21"/>
        </w:rPr>
        <w:t>管理与整合分析</w:t>
      </w:r>
    </w:p>
    <w:p w14:paraId="6BA95194" w14:textId="77777777" w:rsidR="005D635F" w:rsidRDefault="00000000">
      <w:pPr>
        <w:pStyle w:val="a5"/>
        <w:numPr>
          <w:ilvl w:val="0"/>
          <w:numId w:val="8"/>
        </w:numPr>
        <w:tabs>
          <w:tab w:val="left" w:pos="210"/>
        </w:tabs>
        <w:spacing w:line="385" w:lineRule="exact"/>
        <w:ind w:left="48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b/>
          <w:color w:val="0E0E0E"/>
          <w:spacing w:val="-2"/>
          <w:sz w:val="21"/>
          <w:szCs w:val="21"/>
        </w:rPr>
        <w:t>实时性不足：</w:t>
      </w:r>
      <w:r>
        <w:rPr>
          <w:rFonts w:ascii="微软雅黑" w:eastAsia="微软雅黑" w:hAnsi="微软雅黑" w:cs="微软雅黑" w:hint="eastAsia"/>
          <w:color w:val="0E0E0E"/>
          <w:spacing w:val="-2"/>
          <w:sz w:val="21"/>
          <w:szCs w:val="21"/>
        </w:rPr>
        <w:t>现有系统主要依赖T+1</w:t>
      </w:r>
      <w:r>
        <w:rPr>
          <w:rFonts w:ascii="微软雅黑" w:eastAsia="微软雅黑" w:hAnsi="微软雅黑" w:cs="微软雅黑" w:hint="eastAsia"/>
          <w:color w:val="0E0E0E"/>
          <w:spacing w:val="-5"/>
          <w:sz w:val="21"/>
          <w:szCs w:val="21"/>
        </w:rPr>
        <w:t>批处理，无法满足市场波动下对基金申赎、客</w:t>
      </w:r>
    </w:p>
    <w:p w14:paraId="59AB8803" w14:textId="77777777" w:rsidR="005D635F" w:rsidRDefault="00000000">
      <w:pPr>
        <w:pStyle w:val="a3"/>
        <w:spacing w:before="2" w:line="259" w:lineRule="exact"/>
        <w:ind w:left="36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E0E0E"/>
          <w:spacing w:val="-1"/>
        </w:rPr>
        <w:t>户资产变动的实时监控需求</w:t>
      </w:r>
    </w:p>
    <w:p w14:paraId="248DAEA3" w14:textId="77777777" w:rsidR="005D635F" w:rsidRDefault="00000000">
      <w:pPr>
        <w:pStyle w:val="a5"/>
        <w:numPr>
          <w:ilvl w:val="0"/>
          <w:numId w:val="8"/>
        </w:numPr>
        <w:tabs>
          <w:tab w:val="left" w:pos="269"/>
        </w:tabs>
        <w:ind w:left="48" w:right="502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b/>
          <w:color w:val="0E0E0E"/>
          <w:spacing w:val="-2"/>
          <w:sz w:val="21"/>
          <w:szCs w:val="21"/>
        </w:rPr>
        <w:t>业务决策支持不足：</w:t>
      </w:r>
      <w:r>
        <w:rPr>
          <w:rFonts w:ascii="微软雅黑" w:eastAsia="微软雅黑" w:hAnsi="微软雅黑" w:cs="微软雅黑" w:hint="eastAsia"/>
          <w:color w:val="0E0E0E"/>
          <w:spacing w:val="-2"/>
          <w:sz w:val="21"/>
          <w:szCs w:val="21"/>
        </w:rPr>
        <w:t>缺乏精准的客户投资行为分析</w:t>
      </w:r>
      <w:r>
        <w:rPr>
          <w:rFonts w:ascii="微软雅黑" w:eastAsia="微软雅黑" w:hAnsi="微软雅黑" w:cs="微软雅黑" w:hint="eastAsia"/>
          <w:color w:val="0E0E0E"/>
          <w:spacing w:val="-16"/>
          <w:w w:val="85"/>
          <w:sz w:val="21"/>
          <w:szCs w:val="21"/>
        </w:rPr>
        <w:t xml:space="preserve">, </w:t>
      </w:r>
      <w:r>
        <w:rPr>
          <w:rFonts w:ascii="微软雅黑" w:eastAsia="微软雅黑" w:hAnsi="微软雅黑" w:cs="微软雅黑" w:hint="eastAsia"/>
          <w:color w:val="0E0E0E"/>
          <w:spacing w:val="-2"/>
          <w:sz w:val="21"/>
          <w:szCs w:val="21"/>
        </w:rPr>
        <w:t>难以为个性化理财推荐和产品优化提供数</w:t>
      </w:r>
      <w:r>
        <w:rPr>
          <w:rFonts w:ascii="微软雅黑" w:eastAsia="微软雅黑" w:hAnsi="微软雅黑" w:cs="微软雅黑" w:hint="eastAsia"/>
          <w:color w:val="0E0E0E"/>
          <w:spacing w:val="-4"/>
          <w:sz w:val="21"/>
          <w:szCs w:val="21"/>
        </w:rPr>
        <w:t>据支撑。</w:t>
      </w:r>
      <w:r>
        <w:rPr>
          <w:rFonts w:ascii="微软雅黑" w:eastAsia="微软雅黑" w:hAnsi="微软雅黑" w:cs="微软雅黑" w:hint="eastAsia"/>
          <w:color w:val="0E0E0E"/>
          <w:w w:val="95"/>
          <w:sz w:val="21"/>
          <w:szCs w:val="21"/>
        </w:rPr>
        <w:t>为解决上述问题，构建一套</w:t>
      </w:r>
      <w:r>
        <w:rPr>
          <w:rFonts w:ascii="微软雅黑" w:eastAsia="微软雅黑" w:hAnsi="微软雅黑" w:cs="微软雅黑" w:hint="eastAsia"/>
          <w:b/>
          <w:color w:val="0E0E0E"/>
          <w:w w:val="95"/>
          <w:sz w:val="21"/>
          <w:szCs w:val="21"/>
        </w:rPr>
        <w:t>统一的银行基金理财业务数据仓库，</w:t>
      </w:r>
      <w:r>
        <w:rPr>
          <w:rFonts w:ascii="微软雅黑" w:eastAsia="微软雅黑" w:hAnsi="微软雅黑" w:cs="微软雅黑" w:hint="eastAsia"/>
          <w:color w:val="0E0E0E"/>
          <w:spacing w:val="-2"/>
          <w:w w:val="95"/>
          <w:sz w:val="21"/>
          <w:szCs w:val="21"/>
        </w:rPr>
        <w:t>实现理财交易、资</w:t>
      </w:r>
    </w:p>
    <w:p w14:paraId="6A716AFE" w14:textId="77777777" w:rsidR="005D635F" w:rsidRDefault="00000000">
      <w:pPr>
        <w:pStyle w:val="a3"/>
        <w:spacing w:line="255" w:lineRule="exact"/>
        <w:ind w:left="36"/>
        <w:rPr>
          <w:rFonts w:ascii="微软雅黑" w:eastAsia="微软雅黑" w:hAnsi="微软雅黑" w:cs="微软雅黑" w:hint="eastAsia"/>
          <w:color w:val="0E0E0E"/>
          <w:spacing w:val="-1"/>
          <w:w w:val="95"/>
        </w:rPr>
      </w:pPr>
      <w:r>
        <w:rPr>
          <w:rFonts w:ascii="微软雅黑" w:eastAsia="微软雅黑" w:hAnsi="微软雅黑" w:cs="微软雅黑" w:hint="eastAsia"/>
          <w:color w:val="0E0E0E"/>
          <w:w w:val="95"/>
        </w:rPr>
        <w:t>产变动和客户行为数据的实时整合与分析，</w:t>
      </w:r>
      <w:r>
        <w:rPr>
          <w:rFonts w:ascii="微软雅黑" w:eastAsia="微软雅黑" w:hAnsi="微软雅黑" w:cs="微软雅黑" w:hint="eastAsia"/>
          <w:color w:val="0E0E0E"/>
          <w:spacing w:val="-1"/>
          <w:w w:val="95"/>
        </w:rPr>
        <w:t>支撑精准营销、风险控制及业务决策</w:t>
      </w:r>
    </w:p>
    <w:p w14:paraId="10F1CE6F" w14:textId="77777777" w:rsidR="0066738E" w:rsidRDefault="0066738E">
      <w:pPr>
        <w:pStyle w:val="a3"/>
        <w:spacing w:line="255" w:lineRule="exact"/>
        <w:ind w:left="36"/>
        <w:rPr>
          <w:rFonts w:ascii="微软雅黑" w:eastAsia="微软雅黑" w:hAnsi="微软雅黑" w:cs="微软雅黑" w:hint="eastAsia"/>
        </w:rPr>
      </w:pPr>
    </w:p>
    <w:p w14:paraId="1C2292EE" w14:textId="77777777" w:rsidR="005D635F" w:rsidRDefault="00000000" w:rsidP="0066738E">
      <w:pPr>
        <w:pStyle w:val="1"/>
        <w:ind w:left="0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  <w:color w:val="393939"/>
        </w:rPr>
        <w:t>项目目标：</w:t>
      </w:r>
    </w:p>
    <w:p w14:paraId="756B6337" w14:textId="77777777" w:rsidR="005D635F" w:rsidRDefault="00000000" w:rsidP="0066738E">
      <w:pPr>
        <w:pStyle w:val="a5"/>
        <w:numPr>
          <w:ilvl w:val="0"/>
          <w:numId w:val="9"/>
        </w:numPr>
        <w:tabs>
          <w:tab w:val="left" w:pos="206"/>
        </w:tabs>
        <w:ind w:left="0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E0E0E"/>
          <w:sz w:val="21"/>
          <w:szCs w:val="21"/>
        </w:rPr>
        <w:t>实现</w:t>
      </w:r>
      <w:hyperlink r:id="rId10">
        <w:r w:rsidR="005D635F">
          <w:rPr>
            <w:rFonts w:ascii="微软雅黑" w:eastAsia="微软雅黑" w:hAnsi="微软雅黑" w:cs="微软雅黑" w:hint="eastAsia"/>
            <w:color w:val="0E0E0E"/>
            <w:sz w:val="21"/>
            <w:szCs w:val="21"/>
          </w:rPr>
          <w:t>理财交易数据与客户行为数据的实时采集</w:t>
        </w:r>
      </w:hyperlink>
      <w:r>
        <w:rPr>
          <w:rFonts w:ascii="微软雅黑" w:eastAsia="微软雅黑" w:hAnsi="微软雅黑" w:cs="微软雅黑" w:hint="eastAsia"/>
          <w:color w:val="0E0E0E"/>
          <w:spacing w:val="-2"/>
          <w:sz w:val="21"/>
          <w:szCs w:val="21"/>
        </w:rPr>
        <w:t>、存储与分析</w:t>
      </w:r>
    </w:p>
    <w:p w14:paraId="33CA1C02" w14:textId="77777777" w:rsidR="005D635F" w:rsidRDefault="00000000">
      <w:pPr>
        <w:pStyle w:val="a5"/>
        <w:numPr>
          <w:ilvl w:val="0"/>
          <w:numId w:val="9"/>
        </w:numPr>
        <w:tabs>
          <w:tab w:val="left" w:pos="206"/>
        </w:tabs>
        <w:spacing w:before="47"/>
        <w:ind w:left="32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E0E0E"/>
          <w:w w:val="95"/>
          <w:sz w:val="21"/>
          <w:szCs w:val="21"/>
        </w:rPr>
        <w:t>搭建银行基金理财数据仓库，</w:t>
      </w:r>
      <w:r>
        <w:rPr>
          <w:rFonts w:ascii="微软雅黑" w:eastAsia="微软雅黑" w:hAnsi="微软雅黑" w:cs="微软雅黑" w:hint="eastAsia"/>
          <w:color w:val="0E0E0E"/>
          <w:spacing w:val="-1"/>
          <w:w w:val="95"/>
          <w:sz w:val="21"/>
          <w:szCs w:val="21"/>
        </w:rPr>
        <w:t>支持多维数据分析与业务决策</w:t>
      </w:r>
    </w:p>
    <w:p w14:paraId="6BA14946" w14:textId="77777777" w:rsidR="005D635F" w:rsidRDefault="00000000">
      <w:pPr>
        <w:pStyle w:val="a5"/>
        <w:numPr>
          <w:ilvl w:val="0"/>
          <w:numId w:val="9"/>
        </w:numPr>
        <w:tabs>
          <w:tab w:val="left" w:pos="206"/>
        </w:tabs>
        <w:spacing w:before="48"/>
        <w:ind w:left="32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E0E0E"/>
          <w:w w:val="95"/>
          <w:sz w:val="21"/>
          <w:szCs w:val="21"/>
        </w:rPr>
        <w:t>通过BI报表展示，</w:t>
      </w:r>
      <w:r>
        <w:rPr>
          <w:rFonts w:ascii="微软雅黑" w:eastAsia="微软雅黑" w:hAnsi="微软雅黑" w:cs="微软雅黑" w:hint="eastAsia"/>
          <w:color w:val="0E0E0E"/>
          <w:spacing w:val="-1"/>
          <w:w w:val="95"/>
          <w:sz w:val="21"/>
          <w:szCs w:val="21"/>
        </w:rPr>
        <w:t>提供精准的投资行为分析及实时业务监控</w:t>
      </w:r>
    </w:p>
    <w:p w14:paraId="2584E663" w14:textId="77777777" w:rsidR="005D635F" w:rsidRDefault="00000000">
      <w:pPr>
        <w:pStyle w:val="1"/>
        <w:spacing w:before="170" w:line="338" w:lineRule="exact"/>
        <w:ind w:left="36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  <w:color w:val="0E0E0E"/>
        </w:rPr>
        <w:t>项目实现：</w:t>
      </w:r>
    </w:p>
    <w:p w14:paraId="7687236D" w14:textId="77777777" w:rsidR="005D635F" w:rsidRDefault="00000000">
      <w:pPr>
        <w:pStyle w:val="a5"/>
        <w:numPr>
          <w:ilvl w:val="0"/>
          <w:numId w:val="10"/>
        </w:numPr>
        <w:tabs>
          <w:tab w:val="left" w:pos="210"/>
        </w:tabs>
        <w:spacing w:line="338" w:lineRule="exact"/>
        <w:ind w:left="36"/>
        <w:rPr>
          <w:rFonts w:ascii="微软雅黑" w:eastAsia="微软雅黑" w:hAnsi="微软雅黑" w:cs="微软雅黑" w:hint="eastAsia"/>
          <w:b/>
          <w:sz w:val="21"/>
          <w:szCs w:val="21"/>
        </w:rPr>
      </w:pPr>
      <w:r>
        <w:rPr>
          <w:rFonts w:ascii="微软雅黑" w:eastAsia="微软雅黑" w:hAnsi="微软雅黑" w:cs="微软雅黑" w:hint="eastAsia"/>
          <w:b/>
          <w:color w:val="0E0E0E"/>
          <w:spacing w:val="-2"/>
          <w:sz w:val="21"/>
          <w:szCs w:val="21"/>
        </w:rPr>
        <w:t>数据采集与集成</w:t>
      </w:r>
    </w:p>
    <w:p w14:paraId="39670708" w14:textId="77777777" w:rsidR="005D635F" w:rsidRDefault="00000000">
      <w:pPr>
        <w:pStyle w:val="a3"/>
        <w:spacing w:before="2" w:line="271" w:lineRule="auto"/>
        <w:ind w:left="32" w:right="619" w:firstLine="4"/>
        <w:jc w:val="both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E0E0E"/>
        </w:rPr>
        <w:t>使用FlinkCDC从MySQL等交易系统捕获实时变更数据，包括基金申购、赎回、清算等交易信息使用KafkaCDC实时接入用户行为日志数据(如客户浏览基金产品、申赎行为操作等)，实现用户</w:t>
      </w:r>
      <w:r>
        <w:rPr>
          <w:rFonts w:ascii="微软雅黑" w:eastAsia="微软雅黑" w:hAnsi="微软雅黑" w:cs="微软雅黑" w:hint="eastAsia"/>
          <w:color w:val="0E0E0E"/>
          <w:spacing w:val="-2"/>
          <w:w w:val="110"/>
        </w:rPr>
        <w:t>行为数据的高效采集</w:t>
      </w:r>
    </w:p>
    <w:p w14:paraId="40859041" w14:textId="77777777" w:rsidR="005D635F" w:rsidRDefault="00000000">
      <w:pPr>
        <w:pStyle w:val="1"/>
        <w:numPr>
          <w:ilvl w:val="0"/>
          <w:numId w:val="10"/>
        </w:numPr>
        <w:tabs>
          <w:tab w:val="left" w:pos="206"/>
        </w:tabs>
        <w:spacing w:before="123" w:line="372" w:lineRule="exact"/>
        <w:ind w:left="36" w:hanging="226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E0E0E"/>
          <w:spacing w:val="-3"/>
        </w:rPr>
        <w:t>数据存储</w:t>
      </w:r>
    </w:p>
    <w:p w14:paraId="5EFBD8FD" w14:textId="77777777" w:rsidR="005D635F" w:rsidRDefault="00000000">
      <w:pPr>
        <w:pStyle w:val="a3"/>
        <w:spacing w:line="255" w:lineRule="exact"/>
        <w:ind w:left="32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E0E0E"/>
          <w:spacing w:val="-2"/>
        </w:rPr>
        <w:t>利用Iceberg</w:t>
      </w:r>
      <w:r>
        <w:rPr>
          <w:rFonts w:ascii="微软雅黑" w:eastAsia="微软雅黑" w:hAnsi="微软雅黑" w:cs="微软雅黑" w:hint="eastAsia"/>
          <w:color w:val="0E0E0E"/>
          <w:spacing w:val="-8"/>
        </w:rPr>
        <w:t>构建数据湖，统一存储交易数据和用户行为数据，支持数据的高效查询、管理和</w:t>
      </w:r>
    </w:p>
    <w:p w14:paraId="7EC057C5" w14:textId="77777777" w:rsidR="005D635F" w:rsidRDefault="00000000">
      <w:pPr>
        <w:pStyle w:val="a3"/>
        <w:spacing w:before="20"/>
        <w:ind w:left="32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E0E0E"/>
          <w:spacing w:val="-3"/>
        </w:rPr>
        <w:t>历史回溯</w:t>
      </w:r>
    </w:p>
    <w:p w14:paraId="33F4160E" w14:textId="77777777" w:rsidR="005D635F" w:rsidRDefault="00000000">
      <w:pPr>
        <w:pStyle w:val="1"/>
        <w:numPr>
          <w:ilvl w:val="0"/>
          <w:numId w:val="10"/>
        </w:numPr>
        <w:tabs>
          <w:tab w:val="left" w:pos="199"/>
        </w:tabs>
        <w:spacing w:before="175"/>
        <w:ind w:left="36" w:hanging="226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E0E0E"/>
          <w:spacing w:val="-2"/>
        </w:rPr>
        <w:t>数据处理与建模</w:t>
      </w:r>
    </w:p>
    <w:p w14:paraId="35FEE9BC" w14:textId="77777777" w:rsidR="005D635F" w:rsidRDefault="00000000">
      <w:pPr>
        <w:pStyle w:val="a3"/>
        <w:spacing w:before="2"/>
        <w:ind w:left="19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E0E0E"/>
        </w:rPr>
        <w:t>使用FlinkSQL对数据进行实时清洗、转换与聚合处理，构建</w:t>
      </w:r>
      <w:r>
        <w:rPr>
          <w:rFonts w:ascii="微软雅黑" w:eastAsia="微软雅黑" w:hAnsi="微软雅黑" w:cs="微软雅黑" w:hint="eastAsia"/>
          <w:color w:val="0E0E0E"/>
          <w:w w:val="120"/>
        </w:rPr>
        <w:t>DWD(</w:t>
      </w:r>
      <w:r>
        <w:rPr>
          <w:rFonts w:ascii="微软雅黑" w:eastAsia="微软雅黑" w:hAnsi="微软雅黑" w:cs="微软雅黑" w:hint="eastAsia"/>
          <w:color w:val="0E0E0E"/>
        </w:rPr>
        <w:t>明细层)与</w:t>
      </w:r>
      <w:r>
        <w:rPr>
          <w:rFonts w:ascii="微软雅黑" w:eastAsia="微软雅黑" w:hAnsi="微软雅黑" w:cs="微软雅黑" w:hint="eastAsia"/>
          <w:color w:val="0E0E0E"/>
          <w:w w:val="120"/>
        </w:rPr>
        <w:t>DWS(</w:t>
      </w:r>
      <w:r>
        <w:rPr>
          <w:rFonts w:ascii="微软雅黑" w:eastAsia="微软雅黑" w:hAnsi="微软雅黑" w:cs="微软雅黑" w:hint="eastAsia"/>
          <w:color w:val="0E0E0E"/>
          <w:spacing w:val="-3"/>
        </w:rPr>
        <w:t>汇总层)</w:t>
      </w:r>
    </w:p>
    <w:p w14:paraId="0F599230" w14:textId="77777777" w:rsidR="005D635F" w:rsidRDefault="00000000">
      <w:pPr>
        <w:pStyle w:val="a3"/>
        <w:spacing w:before="50"/>
        <w:ind w:left="19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E0E0E"/>
          <w:w w:val="95"/>
        </w:rPr>
        <w:t>通过Flink+Doris构建高性能的数据仓库，</w:t>
      </w:r>
      <w:r>
        <w:rPr>
          <w:rFonts w:ascii="微软雅黑" w:eastAsia="微软雅黑" w:hAnsi="微软雅黑" w:cs="微软雅黑" w:hint="eastAsia"/>
          <w:color w:val="0E0E0E"/>
          <w:spacing w:val="-1"/>
          <w:w w:val="95"/>
        </w:rPr>
        <w:t>支持基金产品、客户资产、投资行为的多维实时分析</w:t>
      </w:r>
    </w:p>
    <w:p w14:paraId="7A49FA73" w14:textId="77777777" w:rsidR="005D635F" w:rsidRDefault="00000000">
      <w:pPr>
        <w:pStyle w:val="1"/>
        <w:numPr>
          <w:ilvl w:val="0"/>
          <w:numId w:val="10"/>
        </w:numPr>
        <w:tabs>
          <w:tab w:val="left" w:pos="251"/>
        </w:tabs>
        <w:spacing w:before="164"/>
        <w:ind w:left="36" w:hanging="226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E0E0E"/>
          <w:spacing w:val="-1"/>
        </w:rPr>
        <w:t>数据可视化与服务输出</w:t>
      </w:r>
    </w:p>
    <w:p w14:paraId="031A04C4" w14:textId="77777777" w:rsidR="005D635F" w:rsidRDefault="00000000">
      <w:pPr>
        <w:pStyle w:val="a3"/>
        <w:spacing w:before="2" w:line="256" w:lineRule="auto"/>
        <w:ind w:left="32" w:right="588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E0E0E"/>
          <w:spacing w:val="-2"/>
        </w:rPr>
        <w:t>使用SuperSet搭建BI</w:t>
      </w:r>
      <w:r>
        <w:rPr>
          <w:rFonts w:ascii="微软雅黑" w:eastAsia="微软雅黑" w:hAnsi="微软雅黑" w:cs="微软雅黑" w:hint="eastAsia"/>
          <w:color w:val="0E0E0E"/>
          <w:spacing w:val="-8"/>
        </w:rPr>
        <w:t>报表系统，为业务部门提供基金收益监控、客户投资偏好分析、风险预警等</w:t>
      </w:r>
      <w:r>
        <w:rPr>
          <w:rFonts w:ascii="微软雅黑" w:eastAsia="微软雅黑" w:hAnsi="微软雅黑" w:cs="微软雅黑" w:hint="eastAsia"/>
          <w:color w:val="0E0E0E"/>
          <w:spacing w:val="-2"/>
        </w:rPr>
        <w:t>可视化分析</w:t>
      </w:r>
    </w:p>
    <w:p w14:paraId="183597C4" w14:textId="77777777" w:rsidR="005D635F" w:rsidRDefault="00000000">
      <w:pPr>
        <w:pStyle w:val="a3"/>
        <w:spacing w:before="51"/>
        <w:ind w:left="32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E0E0E"/>
          <w:w w:val="95"/>
        </w:rPr>
        <w:t>提供数据接口输出，</w:t>
      </w:r>
      <w:r>
        <w:rPr>
          <w:rFonts w:ascii="微软雅黑" w:eastAsia="微软雅黑" w:hAnsi="微软雅黑" w:cs="微软雅黑" w:hint="eastAsia"/>
          <w:color w:val="0E0E0E"/>
          <w:spacing w:val="-1"/>
          <w:w w:val="95"/>
        </w:rPr>
        <w:t>支持其他业务系统与决策工具的数据需求</w:t>
      </w:r>
    </w:p>
    <w:p w14:paraId="5B0BF566" w14:textId="77777777" w:rsidR="005D635F" w:rsidRDefault="00000000">
      <w:pPr>
        <w:pStyle w:val="1"/>
        <w:spacing w:before="179" w:line="351" w:lineRule="exact"/>
        <w:ind w:left="25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  <w:color w:val="393939"/>
        </w:rPr>
        <w:t>项目收益：</w:t>
      </w:r>
    </w:p>
    <w:p w14:paraId="74D22790" w14:textId="77777777" w:rsidR="005D635F" w:rsidRDefault="00000000">
      <w:pPr>
        <w:pStyle w:val="a5"/>
        <w:numPr>
          <w:ilvl w:val="0"/>
          <w:numId w:val="11"/>
        </w:numPr>
        <w:tabs>
          <w:tab w:val="left" w:pos="251"/>
        </w:tabs>
        <w:spacing w:line="318" w:lineRule="exact"/>
        <w:ind w:left="25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b/>
          <w:color w:val="0E0E0E"/>
          <w:sz w:val="21"/>
          <w:szCs w:val="21"/>
        </w:rPr>
        <w:t>数据实时性显著提升：</w:t>
      </w:r>
    </w:p>
    <w:p w14:paraId="3D44B387" w14:textId="77777777" w:rsidR="005D635F" w:rsidRDefault="00000000">
      <w:pPr>
        <w:spacing w:line="304" w:lineRule="exact"/>
        <w:ind w:left="49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E0E0E"/>
          <w:w w:val="95"/>
          <w:sz w:val="21"/>
          <w:szCs w:val="21"/>
        </w:rPr>
        <w:t>基金交易与客户行为数据的实时整合与分析，数据延迟</w:t>
      </w:r>
      <w:r>
        <w:rPr>
          <w:rFonts w:ascii="微软雅黑" w:eastAsia="微软雅黑" w:hAnsi="微软雅黑" w:cs="微软雅黑" w:hint="eastAsia"/>
          <w:b/>
          <w:color w:val="0E0E0E"/>
          <w:w w:val="95"/>
          <w:sz w:val="21"/>
          <w:szCs w:val="21"/>
        </w:rPr>
        <w:t>从T+1降低到分钟级，</w:t>
      </w:r>
      <w:r>
        <w:rPr>
          <w:rFonts w:ascii="微软雅黑" w:eastAsia="微软雅黑" w:hAnsi="微软雅黑" w:cs="微软雅黑" w:hint="eastAsia"/>
          <w:color w:val="0E0E0E"/>
          <w:spacing w:val="-2"/>
          <w:w w:val="95"/>
          <w:sz w:val="21"/>
          <w:szCs w:val="21"/>
        </w:rPr>
        <w:t>支持实时决策</w:t>
      </w:r>
    </w:p>
    <w:p w14:paraId="0FA81165" w14:textId="77777777" w:rsidR="005D635F" w:rsidRDefault="00000000">
      <w:pPr>
        <w:pStyle w:val="1"/>
        <w:numPr>
          <w:ilvl w:val="0"/>
          <w:numId w:val="11"/>
        </w:numPr>
        <w:tabs>
          <w:tab w:val="left" w:pos="275"/>
        </w:tabs>
        <w:spacing w:line="304" w:lineRule="exact"/>
        <w:ind w:left="25" w:hanging="226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E0E0E"/>
          <w:spacing w:val="-1"/>
        </w:rPr>
        <w:t>提升客户投资体验与精准营销能力：</w:t>
      </w:r>
    </w:p>
    <w:p w14:paraId="3DB010E1" w14:textId="77777777" w:rsidR="005D635F" w:rsidRDefault="00000000">
      <w:pPr>
        <w:spacing w:line="319" w:lineRule="exact"/>
        <w:ind w:left="19"/>
        <w:rPr>
          <w:rFonts w:ascii="微软雅黑" w:eastAsia="微软雅黑" w:hAnsi="微软雅黑" w:cs="微软雅黑" w:hint="eastAsia"/>
          <w:b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E0E0E"/>
          <w:spacing w:val="-7"/>
          <w:sz w:val="21"/>
          <w:szCs w:val="21"/>
        </w:rPr>
        <w:t>基于客户行为数据与资产分析，成功实现个性化基金推荐，提升了</w:t>
      </w:r>
      <w:r>
        <w:rPr>
          <w:rFonts w:ascii="微软雅黑" w:eastAsia="微软雅黑" w:hAnsi="微软雅黑" w:cs="微软雅黑" w:hint="eastAsia"/>
          <w:b/>
          <w:color w:val="0E0E0E"/>
          <w:spacing w:val="-4"/>
          <w:sz w:val="21"/>
          <w:szCs w:val="21"/>
        </w:rPr>
        <w:t>基金销售转化率</w:t>
      </w:r>
      <w:r>
        <w:rPr>
          <w:rFonts w:ascii="微软雅黑" w:eastAsia="微软雅黑" w:hAnsi="微软雅黑" w:cs="微软雅黑" w:hint="eastAsia"/>
          <w:b/>
          <w:color w:val="0E0E0E"/>
          <w:spacing w:val="-5"/>
          <w:sz w:val="21"/>
          <w:szCs w:val="21"/>
        </w:rPr>
        <w:t>15%</w:t>
      </w:r>
    </w:p>
    <w:p w14:paraId="268462A1" w14:textId="77777777" w:rsidR="005D635F" w:rsidRDefault="00000000">
      <w:pPr>
        <w:pStyle w:val="1"/>
        <w:numPr>
          <w:ilvl w:val="0"/>
          <w:numId w:val="11"/>
        </w:numPr>
        <w:tabs>
          <w:tab w:val="left" w:pos="265"/>
        </w:tabs>
        <w:spacing w:line="319" w:lineRule="exact"/>
        <w:ind w:left="25" w:hanging="226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  <w:color w:val="0E0E0E"/>
        </w:rPr>
        <w:t>风险管理能力增强：</w:t>
      </w:r>
    </w:p>
    <w:p w14:paraId="3FC87AA1" w14:textId="77777777" w:rsidR="005D635F" w:rsidRDefault="00000000">
      <w:pPr>
        <w:spacing w:line="319" w:lineRule="exact"/>
        <w:ind w:left="19"/>
        <w:rPr>
          <w:rFonts w:ascii="微软雅黑" w:eastAsia="微软雅黑" w:hAnsi="微软雅黑" w:cs="微软雅黑" w:hint="eastAsia"/>
          <w:b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E0E0E"/>
          <w:spacing w:val="-7"/>
          <w:sz w:val="21"/>
          <w:szCs w:val="21"/>
        </w:rPr>
        <w:t>实时监控基金申赎异常行为，提前识别并预警资金流动风险，降低了</w:t>
      </w:r>
      <w:r>
        <w:rPr>
          <w:rFonts w:ascii="微软雅黑" w:eastAsia="微软雅黑" w:hAnsi="微软雅黑" w:cs="微软雅黑" w:hint="eastAsia"/>
          <w:b/>
          <w:color w:val="0E0E0E"/>
          <w:spacing w:val="-4"/>
          <w:sz w:val="21"/>
          <w:szCs w:val="21"/>
        </w:rPr>
        <w:t>资金管理风险</w:t>
      </w:r>
      <w:r>
        <w:rPr>
          <w:rFonts w:ascii="微软雅黑" w:eastAsia="微软雅黑" w:hAnsi="微软雅黑" w:cs="微软雅黑" w:hint="eastAsia"/>
          <w:b/>
          <w:color w:val="0E0E0E"/>
          <w:spacing w:val="-5"/>
          <w:sz w:val="21"/>
          <w:szCs w:val="21"/>
        </w:rPr>
        <w:t>20%</w:t>
      </w:r>
    </w:p>
    <w:p w14:paraId="0915388D" w14:textId="77777777" w:rsidR="005D635F" w:rsidRDefault="00000000">
      <w:pPr>
        <w:pStyle w:val="1"/>
        <w:numPr>
          <w:ilvl w:val="0"/>
          <w:numId w:val="11"/>
        </w:numPr>
        <w:tabs>
          <w:tab w:val="left" w:pos="265"/>
        </w:tabs>
        <w:spacing w:line="319" w:lineRule="exact"/>
        <w:ind w:left="25" w:hanging="226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  <w:color w:val="0E0E0E"/>
        </w:rPr>
        <w:t>数据管理效率提升：</w:t>
      </w:r>
    </w:p>
    <w:p w14:paraId="0E272655" w14:textId="77777777" w:rsidR="005D635F" w:rsidRDefault="00000000">
      <w:pPr>
        <w:spacing w:line="353" w:lineRule="exact"/>
        <w:ind w:left="19"/>
        <w:rPr>
          <w:rFonts w:ascii="微软雅黑" w:eastAsia="微软雅黑" w:hAnsi="微软雅黑" w:cs="微软雅黑" w:hint="eastAsia"/>
          <w:b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E0E0E"/>
          <w:w w:val="95"/>
          <w:sz w:val="21"/>
          <w:szCs w:val="21"/>
        </w:rPr>
        <w:t>引入数据湖与数据仓库一体化架构，减少了数据存储冗余，</w:t>
      </w:r>
      <w:r>
        <w:rPr>
          <w:rFonts w:ascii="微软雅黑" w:eastAsia="微软雅黑" w:hAnsi="微软雅黑" w:cs="微软雅黑" w:hint="eastAsia"/>
          <w:b/>
          <w:color w:val="0E0E0E"/>
          <w:w w:val="95"/>
          <w:sz w:val="21"/>
          <w:szCs w:val="21"/>
        </w:rPr>
        <w:t>数据处理效率提升</w:t>
      </w:r>
      <w:r>
        <w:rPr>
          <w:rFonts w:ascii="微软雅黑" w:eastAsia="微软雅黑" w:hAnsi="微软雅黑" w:cs="微软雅黑" w:hint="eastAsia"/>
          <w:b/>
          <w:color w:val="0E0E0E"/>
          <w:spacing w:val="-5"/>
          <w:w w:val="95"/>
          <w:sz w:val="21"/>
          <w:szCs w:val="21"/>
        </w:rPr>
        <w:t>30%</w:t>
      </w:r>
    </w:p>
    <w:p w14:paraId="0EF64BB2" w14:textId="77777777" w:rsidR="005D635F" w:rsidRDefault="005D635F">
      <w:pPr>
        <w:spacing w:before="28"/>
        <w:ind w:left="11"/>
        <w:rPr>
          <w:rFonts w:ascii="Microsoft JhengHei" w:eastAsia="Microsoft JhengHei" w:hint="eastAsia"/>
          <w:b/>
          <w:color w:val="393939"/>
          <w:spacing w:val="-4"/>
          <w:sz w:val="21"/>
        </w:rPr>
      </w:pPr>
    </w:p>
    <w:p w14:paraId="19C2A3B7" w14:textId="77777777" w:rsidR="005D635F" w:rsidRDefault="005D635F">
      <w:pPr>
        <w:spacing w:before="28"/>
        <w:ind w:left="11"/>
        <w:rPr>
          <w:rFonts w:ascii="Microsoft JhengHei" w:eastAsia="Microsoft JhengHei" w:hint="eastAsia"/>
          <w:b/>
          <w:color w:val="393939"/>
          <w:spacing w:val="-4"/>
          <w:sz w:val="21"/>
        </w:rPr>
      </w:pPr>
    </w:p>
    <w:p w14:paraId="5B0F51DC" w14:textId="77777777" w:rsidR="005D635F" w:rsidRDefault="005D635F">
      <w:pPr>
        <w:spacing w:before="28"/>
        <w:ind w:left="11"/>
        <w:rPr>
          <w:rFonts w:ascii="Microsoft JhengHei" w:eastAsia="Microsoft JhengHei" w:hint="eastAsia"/>
          <w:b/>
          <w:color w:val="393939"/>
          <w:spacing w:val="-4"/>
          <w:sz w:val="21"/>
        </w:rPr>
      </w:pPr>
    </w:p>
    <w:p w14:paraId="75C44F78" w14:textId="77777777" w:rsidR="005D635F" w:rsidRDefault="005D635F">
      <w:pPr>
        <w:spacing w:before="28"/>
        <w:ind w:left="11"/>
        <w:rPr>
          <w:rFonts w:ascii="Microsoft JhengHei" w:eastAsia="Microsoft JhengHei" w:hint="eastAsia"/>
          <w:b/>
          <w:color w:val="393939"/>
          <w:spacing w:val="-4"/>
          <w:sz w:val="21"/>
        </w:rPr>
      </w:pPr>
    </w:p>
    <w:p w14:paraId="072993AD" w14:textId="77777777" w:rsidR="005D635F" w:rsidRDefault="00000000">
      <w:pPr>
        <w:spacing w:before="28"/>
        <w:ind w:left="11"/>
        <w:rPr>
          <w:rFonts w:ascii="微软雅黑" w:eastAsia="微软雅黑" w:hAnsi="微软雅黑" w:cs="微软雅黑" w:hint="eastAsia"/>
          <w:sz w:val="21"/>
        </w:rPr>
      </w:pPr>
      <w:r>
        <w:rPr>
          <w:rFonts w:ascii="微软雅黑" w:eastAsia="微软雅黑" w:hAnsi="微软雅黑" w:cs="微软雅黑" w:hint="eastAsia"/>
          <w:b/>
          <w:color w:val="393939"/>
          <w:spacing w:val="-4"/>
          <w:sz w:val="21"/>
        </w:rPr>
        <w:t>用户画像系统</w:t>
      </w:r>
      <w:r>
        <w:rPr>
          <w:rFonts w:ascii="微软雅黑" w:eastAsia="微软雅黑" w:hAnsi="微软雅黑" w:cs="微软雅黑" w:hint="eastAsia"/>
          <w:color w:val="393939"/>
          <w:spacing w:val="-4"/>
          <w:sz w:val="21"/>
        </w:rPr>
        <w:t>(2018.06-2019.04)</w:t>
      </w:r>
    </w:p>
    <w:p w14:paraId="611308AC" w14:textId="77777777" w:rsidR="005D635F" w:rsidRDefault="00000000">
      <w:pPr>
        <w:pStyle w:val="1"/>
        <w:spacing w:before="33"/>
        <w:ind w:left="11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  <w:color w:val="393939"/>
        </w:rPr>
        <w:t>项目介绍：</w:t>
      </w:r>
    </w:p>
    <w:p w14:paraId="32408A7F" w14:textId="77777777" w:rsidR="005D635F" w:rsidRDefault="00000000">
      <w:pPr>
        <w:pStyle w:val="a3"/>
        <w:spacing w:before="138"/>
        <w:ind w:left="17" w:right="612" w:hanging="6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393939"/>
        </w:rPr>
        <w:t>用户画像可以使产品和服务的对象更加的聚焦和专注，</w:t>
      </w:r>
      <w:r>
        <w:rPr>
          <w:rFonts w:ascii="微软雅黑" w:eastAsia="微软雅黑" w:hAnsi="微软雅黑" w:cs="微软雅黑" w:hint="eastAsia"/>
          <w:color w:val="393939"/>
          <w:spacing w:val="-9"/>
        </w:rPr>
        <w:t>通过数据挖掘了解目标群体的属性特征、</w:t>
      </w:r>
      <w:r>
        <w:rPr>
          <w:rFonts w:ascii="微软雅黑" w:eastAsia="微软雅黑" w:hAnsi="微软雅黑" w:cs="微软雅黑" w:hint="eastAsia"/>
          <w:color w:val="393939"/>
        </w:rPr>
        <w:t>消费行为、行为特征等，</w:t>
      </w:r>
      <w:r>
        <w:rPr>
          <w:rFonts w:ascii="微软雅黑" w:eastAsia="微软雅黑" w:hAnsi="微软雅黑" w:cs="微软雅黑" w:hint="eastAsia"/>
          <w:color w:val="393939"/>
          <w:spacing w:val="-8"/>
        </w:rPr>
        <w:t>从而更加精准的进行营销活动，提高企业的效率和营收</w:t>
      </w:r>
    </w:p>
    <w:p w14:paraId="710E0612" w14:textId="77777777" w:rsidR="005D635F" w:rsidRDefault="00000000">
      <w:pPr>
        <w:pStyle w:val="a3"/>
        <w:spacing w:line="372" w:lineRule="exact"/>
        <w:ind w:left="4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color w:val="393939"/>
          <w:w w:val="95"/>
        </w:rPr>
        <w:t>技术架构：</w:t>
      </w:r>
      <w:r>
        <w:rPr>
          <w:rFonts w:ascii="微软雅黑" w:eastAsia="微软雅黑" w:hAnsi="微软雅黑" w:cs="微软雅黑" w:hint="eastAsia"/>
          <w:color w:val="393939"/>
        </w:rPr>
        <w:t>Cannal</w:t>
      </w:r>
      <w:r>
        <w:rPr>
          <w:rFonts w:ascii="微软雅黑" w:eastAsia="微软雅黑" w:hAnsi="微软雅黑" w:cs="微软雅黑" w:hint="eastAsia"/>
          <w:color w:val="393939"/>
          <w:spacing w:val="-2"/>
          <w:w w:val="24"/>
        </w:rPr>
        <w:t>l</w:t>
      </w:r>
      <w:r>
        <w:rPr>
          <w:rFonts w:ascii="微软雅黑" w:eastAsia="微软雅黑" w:hAnsi="微软雅黑" w:cs="微软雅黑" w:hint="eastAsia"/>
          <w:color w:val="393939"/>
          <w:spacing w:val="-2"/>
          <w:w w:val="71"/>
        </w:rPr>
        <w:t>/</w:t>
      </w:r>
      <w:r>
        <w:rPr>
          <w:rFonts w:ascii="微软雅黑" w:eastAsia="微软雅黑" w:hAnsi="微软雅黑" w:cs="微软雅黑" w:hint="eastAsia"/>
          <w:color w:val="393939"/>
          <w:spacing w:val="-2"/>
        </w:rPr>
        <w:t>Flume</w:t>
      </w:r>
      <w:r>
        <w:rPr>
          <w:rFonts w:ascii="微软雅黑" w:eastAsia="微软雅黑" w:hAnsi="微软雅黑" w:cs="微软雅黑" w:hint="eastAsia"/>
          <w:color w:val="393939"/>
          <w:spacing w:val="-2"/>
          <w:w w:val="105"/>
        </w:rPr>
        <w:t>+</w:t>
      </w:r>
      <w:r>
        <w:rPr>
          <w:rFonts w:ascii="微软雅黑" w:eastAsia="微软雅黑" w:hAnsi="微软雅黑" w:cs="微软雅黑" w:hint="eastAsia"/>
          <w:color w:val="393939"/>
        </w:rPr>
        <w:t>Kafka</w:t>
      </w:r>
      <w:r>
        <w:rPr>
          <w:rFonts w:ascii="微软雅黑" w:eastAsia="微软雅黑" w:hAnsi="微软雅黑" w:cs="微软雅黑" w:hint="eastAsia"/>
          <w:color w:val="393939"/>
          <w:spacing w:val="-2"/>
          <w:w w:val="105"/>
        </w:rPr>
        <w:t>+</w:t>
      </w:r>
      <w:r>
        <w:rPr>
          <w:rFonts w:ascii="微软雅黑" w:eastAsia="微软雅黑" w:hAnsi="微软雅黑" w:cs="微软雅黑" w:hint="eastAsia"/>
          <w:color w:val="393939"/>
          <w:spacing w:val="-2"/>
        </w:rPr>
        <w:t>HDFS</w:t>
      </w:r>
      <w:r>
        <w:rPr>
          <w:rFonts w:ascii="微软雅黑" w:eastAsia="微软雅黑" w:hAnsi="微软雅黑" w:cs="微软雅黑" w:hint="eastAsia"/>
          <w:color w:val="393939"/>
          <w:spacing w:val="-2"/>
          <w:w w:val="105"/>
        </w:rPr>
        <w:t>+</w:t>
      </w:r>
      <w:r>
        <w:rPr>
          <w:rFonts w:ascii="微软雅黑" w:eastAsia="微软雅黑" w:hAnsi="微软雅黑" w:cs="微软雅黑" w:hint="eastAsia"/>
          <w:color w:val="393939"/>
        </w:rPr>
        <w:t>Spark</w:t>
      </w:r>
      <w:r>
        <w:rPr>
          <w:rFonts w:ascii="微软雅黑" w:eastAsia="微软雅黑" w:hAnsi="微软雅黑" w:cs="微软雅黑" w:hint="eastAsia"/>
          <w:color w:val="393939"/>
          <w:spacing w:val="-2"/>
          <w:w w:val="105"/>
        </w:rPr>
        <w:t>+</w:t>
      </w:r>
      <w:r>
        <w:rPr>
          <w:rFonts w:ascii="微软雅黑" w:eastAsia="微软雅黑" w:hAnsi="微软雅黑" w:cs="微软雅黑" w:hint="eastAsia"/>
          <w:color w:val="393939"/>
          <w:spacing w:val="-2"/>
        </w:rPr>
        <w:t>DolphinScheduler</w:t>
      </w:r>
      <w:r>
        <w:rPr>
          <w:rFonts w:ascii="微软雅黑" w:eastAsia="微软雅黑" w:hAnsi="微软雅黑" w:cs="微软雅黑" w:hint="eastAsia"/>
          <w:color w:val="393939"/>
          <w:spacing w:val="-2"/>
          <w:w w:val="105"/>
        </w:rPr>
        <w:t>+</w:t>
      </w:r>
      <w:r>
        <w:rPr>
          <w:rFonts w:ascii="微软雅黑" w:eastAsia="微软雅黑" w:hAnsi="微软雅黑" w:cs="微软雅黑" w:hint="eastAsia"/>
          <w:color w:val="393939"/>
          <w:spacing w:val="-2"/>
        </w:rPr>
        <w:t>ClickHouse</w:t>
      </w:r>
    </w:p>
    <w:p w14:paraId="420BDBDF" w14:textId="77777777" w:rsidR="005D635F" w:rsidRDefault="00000000">
      <w:pPr>
        <w:pStyle w:val="1"/>
        <w:spacing w:before="1"/>
        <w:ind w:left="4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  <w:color w:val="393939"/>
        </w:rPr>
        <w:t>项目职责：</w:t>
      </w:r>
    </w:p>
    <w:p w14:paraId="5BFED340" w14:textId="77777777" w:rsidR="005D635F" w:rsidRDefault="00000000">
      <w:pPr>
        <w:pStyle w:val="a5"/>
        <w:numPr>
          <w:ilvl w:val="0"/>
          <w:numId w:val="12"/>
        </w:numPr>
        <w:tabs>
          <w:tab w:val="left" w:pos="185"/>
        </w:tabs>
        <w:spacing w:before="68"/>
        <w:ind w:left="11"/>
        <w:rPr>
          <w:rFonts w:ascii="微软雅黑" w:eastAsia="微软雅黑" w:hAnsi="微软雅黑" w:cs="微软雅黑" w:hint="eastAsia"/>
          <w:sz w:val="21"/>
        </w:rPr>
      </w:pPr>
      <w:r>
        <w:rPr>
          <w:rFonts w:ascii="微软雅黑" w:eastAsia="微软雅黑" w:hAnsi="微软雅黑" w:cs="微软雅黑" w:hint="eastAsia"/>
          <w:b/>
          <w:color w:val="393939"/>
          <w:sz w:val="21"/>
        </w:rPr>
        <w:t>数据管道：</w:t>
      </w:r>
    </w:p>
    <w:p w14:paraId="59FB24E7" w14:textId="77777777" w:rsidR="005D635F" w:rsidRDefault="00000000">
      <w:pPr>
        <w:pStyle w:val="a3"/>
        <w:spacing w:before="91"/>
        <w:ind w:left="11" w:right="907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393939"/>
        </w:rPr>
        <w:t>负责编写定时任务脚本和Cannal</w:t>
      </w:r>
      <w:r>
        <w:rPr>
          <w:rFonts w:ascii="微软雅黑" w:eastAsia="微软雅黑" w:hAnsi="微软雅黑" w:cs="微软雅黑" w:hint="eastAsia"/>
          <w:color w:val="393939"/>
          <w:spacing w:val="-6"/>
        </w:rPr>
        <w:t>数据抽取脚本，每天定时从业务库抽取订单和用户相关数据</w:t>
      </w:r>
      <w:r>
        <w:rPr>
          <w:rFonts w:ascii="微软雅黑" w:eastAsia="微软雅黑" w:hAnsi="微软雅黑" w:cs="微软雅黑" w:hint="eastAsia"/>
          <w:color w:val="393939"/>
          <w:spacing w:val="-2"/>
        </w:rPr>
        <w:t xml:space="preserve">负责编写Flume脚本和相关程序定时分类抽取用户行为日志数据  </w:t>
      </w:r>
    </w:p>
    <w:p w14:paraId="12C385EA" w14:textId="77777777" w:rsidR="005D635F" w:rsidRDefault="00000000">
      <w:pPr>
        <w:pStyle w:val="a3"/>
        <w:spacing w:before="2"/>
        <w:ind w:left="11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393939"/>
        </w:rPr>
        <w:t>负责将业务库数据和用户行为日志数据分发到Kafka对应Topic</w:t>
      </w:r>
      <w:r>
        <w:rPr>
          <w:rFonts w:ascii="微软雅黑" w:eastAsia="微软雅黑" w:hAnsi="微软雅黑" w:cs="微软雅黑" w:hint="eastAsia"/>
          <w:color w:val="393939"/>
          <w:spacing w:val="-10"/>
        </w:rPr>
        <w:t>中</w:t>
      </w:r>
    </w:p>
    <w:p w14:paraId="71F52D3C" w14:textId="77777777" w:rsidR="005D635F" w:rsidRDefault="005D635F">
      <w:pPr>
        <w:pStyle w:val="a3"/>
        <w:spacing w:before="47"/>
        <w:rPr>
          <w:rFonts w:ascii="微软雅黑" w:eastAsia="微软雅黑" w:hAnsi="微软雅黑" w:cs="微软雅黑" w:hint="eastAsia"/>
        </w:rPr>
      </w:pPr>
    </w:p>
    <w:p w14:paraId="65D53EB8" w14:textId="77777777" w:rsidR="005D635F" w:rsidRDefault="00000000">
      <w:pPr>
        <w:pStyle w:val="1"/>
        <w:numPr>
          <w:ilvl w:val="0"/>
          <w:numId w:val="12"/>
        </w:numPr>
        <w:tabs>
          <w:tab w:val="left" w:pos="202"/>
        </w:tabs>
        <w:spacing w:line="386" w:lineRule="exact"/>
        <w:ind w:left="11" w:hanging="226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  <w:color w:val="393939"/>
        </w:rPr>
        <w:t>数据</w:t>
      </w:r>
      <w:r>
        <w:rPr>
          <w:rFonts w:ascii="微软雅黑" w:eastAsia="微软雅黑" w:hAnsi="微软雅黑" w:cs="微软雅黑" w:hint="eastAsia"/>
          <w:color w:val="393939"/>
          <w:spacing w:val="-4"/>
        </w:rPr>
        <w:t>ETL：</w:t>
      </w:r>
    </w:p>
    <w:p w14:paraId="40D416A6" w14:textId="77777777" w:rsidR="005D635F" w:rsidRDefault="00000000">
      <w:pPr>
        <w:pStyle w:val="a3"/>
        <w:ind w:left="34" w:right="3447" w:hanging="6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393939"/>
        </w:rPr>
        <w:t>通过Spark将Kafka中的数据进行清洗和转换操作，将清洗后的数</w:t>
      </w:r>
      <w:r>
        <w:rPr>
          <w:rFonts w:ascii="微软雅黑" w:eastAsia="微软雅黑" w:hAnsi="微软雅黑" w:cs="微软雅黑" w:hint="eastAsia"/>
          <w:color w:val="393939"/>
          <w:spacing w:val="-2"/>
        </w:rPr>
        <w:t>据写入ClickHouse的</w:t>
      </w:r>
      <w:r>
        <w:rPr>
          <w:rFonts w:ascii="微软雅黑" w:eastAsia="微软雅黑" w:hAnsi="微软雅黑" w:cs="微软雅黑" w:hint="eastAsia"/>
          <w:color w:val="393939"/>
          <w:spacing w:val="-2"/>
          <w:w w:val="120"/>
        </w:rPr>
        <w:t>ODS</w:t>
      </w:r>
      <w:r>
        <w:rPr>
          <w:rFonts w:ascii="微软雅黑" w:eastAsia="微软雅黑" w:hAnsi="微软雅黑" w:cs="微软雅黑" w:hint="eastAsia"/>
          <w:color w:val="393939"/>
          <w:spacing w:val="-2"/>
        </w:rPr>
        <w:t>层中</w:t>
      </w:r>
    </w:p>
    <w:p w14:paraId="2375B72C" w14:textId="77777777" w:rsidR="005D635F" w:rsidRDefault="00000000">
      <w:pPr>
        <w:pStyle w:val="1"/>
        <w:numPr>
          <w:ilvl w:val="0"/>
          <w:numId w:val="12"/>
        </w:numPr>
        <w:tabs>
          <w:tab w:val="left" w:pos="192"/>
        </w:tabs>
        <w:spacing w:before="36"/>
        <w:ind w:left="11" w:hanging="226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  <w:color w:val="393939"/>
        </w:rPr>
        <w:t>统计分析：</w:t>
      </w:r>
    </w:p>
    <w:p w14:paraId="7600D6CB" w14:textId="77777777" w:rsidR="005D635F" w:rsidRDefault="00000000">
      <w:pPr>
        <w:pStyle w:val="a3"/>
        <w:spacing w:before="98"/>
        <w:ind w:left="17" w:right="3197"/>
        <w:rPr>
          <w:rFonts w:ascii="微软雅黑" w:eastAsia="微软雅黑" w:hAnsi="微软雅黑" w:cs="微软雅黑" w:hint="eastAsia"/>
          <w:color w:val="393939"/>
        </w:rPr>
      </w:pPr>
      <w:r>
        <w:rPr>
          <w:rFonts w:ascii="微软雅黑" w:eastAsia="微软雅黑" w:hAnsi="微软雅黑" w:cs="微软雅黑" w:hint="eastAsia"/>
          <w:color w:val="393939"/>
          <w:spacing w:val="-2"/>
        </w:rPr>
        <w:t>对ClickHouse的</w:t>
      </w:r>
      <w:r>
        <w:rPr>
          <w:rFonts w:ascii="微软雅黑" w:eastAsia="微软雅黑" w:hAnsi="微软雅黑" w:cs="微软雅黑" w:hint="eastAsia"/>
          <w:color w:val="393939"/>
          <w:spacing w:val="-2"/>
          <w:w w:val="120"/>
        </w:rPr>
        <w:t>ODS</w:t>
      </w:r>
      <w:r>
        <w:rPr>
          <w:rFonts w:ascii="微软雅黑" w:eastAsia="微软雅黑" w:hAnsi="微软雅黑" w:cs="微软雅黑" w:hint="eastAsia"/>
          <w:color w:val="393939"/>
          <w:spacing w:val="-2"/>
        </w:rPr>
        <w:t>层的数据进行多维度统计分析落地到DWD层，根据业务相关指标对DWD层的数据进行计算分析后落地到APP层</w:t>
      </w:r>
      <w:r>
        <w:rPr>
          <w:rFonts w:ascii="微软雅黑" w:eastAsia="微软雅黑" w:hAnsi="微软雅黑" w:cs="微软雅黑" w:hint="eastAsia"/>
          <w:color w:val="393939"/>
        </w:rPr>
        <w:t xml:space="preserve"> </w:t>
      </w:r>
    </w:p>
    <w:p w14:paraId="193D1259" w14:textId="77777777" w:rsidR="005D635F" w:rsidRDefault="00000000">
      <w:pPr>
        <w:pStyle w:val="a3"/>
        <w:numPr>
          <w:ilvl w:val="0"/>
          <w:numId w:val="12"/>
        </w:numPr>
        <w:spacing w:before="98" w:line="345" w:lineRule="auto"/>
        <w:ind w:left="11" w:right="3200" w:hanging="226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color w:val="393939"/>
          <w:spacing w:val="-2"/>
        </w:rPr>
        <w:t>数据应用：</w:t>
      </w:r>
    </w:p>
    <w:p w14:paraId="56F5A9B0" w14:textId="77777777" w:rsidR="005D635F" w:rsidRDefault="00000000">
      <w:pPr>
        <w:pStyle w:val="a3"/>
        <w:ind w:left="17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393939"/>
          <w:w w:val="95"/>
        </w:rPr>
        <w:t>通过数据接口提供给下游团队进行数据调用，</w:t>
      </w:r>
      <w:r>
        <w:rPr>
          <w:rFonts w:ascii="微软雅黑" w:eastAsia="微软雅黑" w:hAnsi="微软雅黑" w:cs="微软雅黑" w:hint="eastAsia"/>
          <w:color w:val="393939"/>
          <w:spacing w:val="-2"/>
          <w:w w:val="95"/>
        </w:rPr>
        <w:t>完成整个用户画像系</w:t>
      </w:r>
      <w:r>
        <w:rPr>
          <w:rFonts w:ascii="微软雅黑" w:eastAsia="微软雅黑" w:hAnsi="微软雅黑" w:cs="微软雅黑" w:hint="eastAsia"/>
          <w:color w:val="393939"/>
          <w:spacing w:val="-4"/>
        </w:rPr>
        <w:t>统构建</w:t>
      </w:r>
    </w:p>
    <w:p w14:paraId="297B981C" w14:textId="77777777" w:rsidR="005D635F" w:rsidRDefault="005D635F">
      <w:pPr>
        <w:pStyle w:val="a3"/>
        <w:spacing w:before="15"/>
        <w:rPr>
          <w:rFonts w:ascii="微软雅黑" w:eastAsia="微软雅黑" w:hAnsi="微软雅黑" w:cs="微软雅黑" w:hint="eastAsia"/>
        </w:rPr>
      </w:pPr>
    </w:p>
    <w:p w14:paraId="0587357B" w14:textId="77777777" w:rsidR="005D635F" w:rsidRDefault="00000000">
      <w:pPr>
        <w:spacing w:line="196" w:lineRule="auto"/>
        <w:ind w:left="18" w:right="5911"/>
        <w:rPr>
          <w:rFonts w:ascii="微软雅黑" w:eastAsia="微软雅黑" w:hAnsi="微软雅黑" w:cs="微软雅黑" w:hint="eastAsia"/>
          <w:sz w:val="21"/>
        </w:rPr>
      </w:pPr>
      <w:r>
        <w:rPr>
          <w:rFonts w:ascii="微软雅黑" w:eastAsia="微软雅黑" w:hAnsi="微软雅黑" w:cs="微软雅黑" w:hint="eastAsia"/>
          <w:b/>
          <w:color w:val="393939"/>
          <w:spacing w:val="-4"/>
          <w:sz w:val="21"/>
        </w:rPr>
        <w:t>网站流量数据平台</w:t>
      </w:r>
      <w:r>
        <w:rPr>
          <w:rFonts w:ascii="微软雅黑" w:eastAsia="微软雅黑" w:hAnsi="微软雅黑" w:cs="微软雅黑" w:hint="eastAsia"/>
          <w:color w:val="393939"/>
          <w:spacing w:val="-4"/>
          <w:sz w:val="21"/>
        </w:rPr>
        <w:t>(2017.06-2018.06)</w:t>
      </w:r>
      <w:r>
        <w:rPr>
          <w:rFonts w:ascii="微软雅黑" w:eastAsia="微软雅黑" w:hAnsi="微软雅黑" w:cs="微软雅黑" w:hint="eastAsia"/>
          <w:b/>
          <w:color w:val="393939"/>
          <w:spacing w:val="-4"/>
          <w:sz w:val="21"/>
        </w:rPr>
        <w:t>项目介绍：</w:t>
      </w:r>
    </w:p>
    <w:p w14:paraId="2F1B51DA" w14:textId="77777777" w:rsidR="005D635F" w:rsidRDefault="00000000">
      <w:pPr>
        <w:pStyle w:val="a3"/>
        <w:spacing w:before="126"/>
        <w:ind w:left="17" w:right="55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393939"/>
        </w:rPr>
        <w:t>针对网站访问者</w:t>
      </w:r>
      <w:hyperlink r:id="rId11">
        <w:r w:rsidR="005D635F">
          <w:rPr>
            <w:rFonts w:ascii="微软雅黑" w:eastAsia="微软雅黑" w:hAnsi="微软雅黑" w:cs="微软雅黑" w:hint="eastAsia"/>
            <w:color w:val="393939"/>
          </w:rPr>
          <w:t>信息来源进行数据统计</w:t>
        </w:r>
        <w:r w:rsidR="005D635F">
          <w:rPr>
            <w:rFonts w:ascii="微软雅黑" w:eastAsia="微软雅黑" w:hAnsi="微软雅黑" w:cs="微软雅黑" w:hint="eastAsia"/>
            <w:color w:val="393939"/>
            <w:w w:val="55"/>
          </w:rPr>
          <w:t>,</w:t>
        </w:r>
      </w:hyperlink>
      <w:r>
        <w:rPr>
          <w:rFonts w:ascii="微软雅黑" w:eastAsia="微软雅黑" w:hAnsi="微软雅黑" w:cs="微软雅黑" w:hint="eastAsia"/>
          <w:color w:val="393939"/>
          <w:spacing w:val="-8"/>
        </w:rPr>
        <w:t>能够有效地得出所需要的一系列有关访问量方面的数据</w:t>
      </w:r>
      <w:r>
        <w:rPr>
          <w:rFonts w:ascii="微软雅黑" w:eastAsia="微软雅黑" w:hAnsi="微软雅黑" w:cs="微软雅黑" w:hint="eastAsia"/>
          <w:color w:val="393939"/>
          <w:spacing w:val="-17"/>
          <w:w w:val="55"/>
        </w:rPr>
        <w:t>,</w:t>
      </w:r>
      <w:r>
        <w:rPr>
          <w:rFonts w:ascii="微软雅黑" w:eastAsia="微软雅黑" w:hAnsi="微软雅黑" w:cs="微软雅黑" w:hint="eastAsia"/>
          <w:color w:val="393939"/>
        </w:rPr>
        <w:t>提高用户的留存、活跃和转化</w:t>
      </w:r>
      <w:r>
        <w:rPr>
          <w:rFonts w:ascii="微软雅黑" w:eastAsia="微软雅黑" w:hAnsi="微软雅黑" w:cs="微软雅黑" w:hint="eastAsia"/>
          <w:color w:val="393939"/>
          <w:w w:val="55"/>
        </w:rPr>
        <w:t>,</w:t>
      </w:r>
      <w:r>
        <w:rPr>
          <w:rFonts w:ascii="微软雅黑" w:eastAsia="微软雅黑" w:hAnsi="微软雅黑" w:cs="微软雅黑" w:hint="eastAsia"/>
          <w:color w:val="393939"/>
          <w:spacing w:val="-8"/>
        </w:rPr>
        <w:t xml:space="preserve"> 所以我们数据团队建设了一个网站流量数据统计平台,</w:t>
      </w:r>
    </w:p>
    <w:p w14:paraId="461FEB71" w14:textId="77777777" w:rsidR="005D635F" w:rsidRDefault="00000000">
      <w:pPr>
        <w:pStyle w:val="a3"/>
        <w:spacing w:before="3" w:line="439" w:lineRule="auto"/>
        <w:ind w:left="30" w:right="1489" w:hanging="12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393939"/>
          <w:spacing w:val="-6"/>
        </w:rPr>
        <w:t>通过对历史数据统计分析产出相关数据报表, 使相关部门通过</w:t>
      </w:r>
      <w:r>
        <w:rPr>
          <w:rFonts w:ascii="微软雅黑" w:eastAsia="微软雅黑" w:hAnsi="微软雅黑" w:cs="微软雅黑" w:hint="eastAsia"/>
          <w:color w:val="393939"/>
          <w:spacing w:val="-4"/>
        </w:rPr>
        <w:t>BI平台进行访问查询数据</w:t>
      </w:r>
      <w:r>
        <w:rPr>
          <w:rFonts w:ascii="微软雅黑" w:eastAsia="微软雅黑" w:hAnsi="微软雅黑" w:cs="微软雅黑" w:hint="eastAsia"/>
          <w:b/>
          <w:color w:val="393939"/>
        </w:rPr>
        <w:t>技术架构：</w:t>
      </w:r>
      <w:r>
        <w:rPr>
          <w:rFonts w:ascii="微软雅黑" w:eastAsia="微软雅黑" w:hAnsi="微软雅黑" w:cs="微软雅黑" w:hint="eastAsia"/>
          <w:color w:val="393939"/>
          <w:spacing w:val="2"/>
        </w:rPr>
        <w:t>HDFS</w:t>
      </w:r>
      <w:r>
        <w:rPr>
          <w:rFonts w:ascii="微软雅黑" w:eastAsia="微软雅黑" w:hAnsi="微软雅黑" w:cs="微软雅黑" w:hint="eastAsia"/>
          <w:color w:val="393939"/>
          <w:w w:val="108"/>
        </w:rPr>
        <w:t>+</w:t>
      </w:r>
      <w:r>
        <w:rPr>
          <w:rFonts w:ascii="微软雅黑" w:eastAsia="微软雅黑" w:hAnsi="微软雅黑" w:cs="微软雅黑" w:hint="eastAsia"/>
          <w:color w:val="393939"/>
        </w:rPr>
        <w:t>SparkSQL</w:t>
      </w:r>
      <w:r>
        <w:rPr>
          <w:rFonts w:ascii="微软雅黑" w:eastAsia="微软雅黑" w:hAnsi="微软雅黑" w:cs="微软雅黑" w:hint="eastAsia"/>
          <w:color w:val="393939"/>
          <w:w w:val="74"/>
        </w:rPr>
        <w:t>/</w:t>
      </w:r>
      <w:r>
        <w:rPr>
          <w:rFonts w:ascii="微软雅黑" w:eastAsia="微软雅黑" w:hAnsi="微软雅黑" w:cs="微软雅黑" w:hint="eastAsia"/>
          <w:color w:val="393939"/>
          <w:spacing w:val="2"/>
        </w:rPr>
        <w:t>Hive</w:t>
      </w:r>
      <w:r>
        <w:rPr>
          <w:rFonts w:ascii="微软雅黑" w:eastAsia="微软雅黑" w:hAnsi="微软雅黑" w:cs="微软雅黑" w:hint="eastAsia"/>
          <w:color w:val="393939"/>
          <w:w w:val="108"/>
        </w:rPr>
        <w:t>+</w:t>
      </w:r>
      <w:r>
        <w:rPr>
          <w:rFonts w:ascii="微软雅黑" w:eastAsia="微软雅黑" w:hAnsi="微软雅黑" w:cs="微软雅黑" w:hint="eastAsia"/>
          <w:color w:val="393939"/>
        </w:rPr>
        <w:t>Azkaban</w:t>
      </w:r>
      <w:r>
        <w:rPr>
          <w:rFonts w:ascii="微软雅黑" w:eastAsia="微软雅黑" w:hAnsi="微软雅黑" w:cs="微软雅黑" w:hint="eastAsia"/>
          <w:color w:val="393939"/>
          <w:w w:val="108"/>
        </w:rPr>
        <w:t>+</w:t>
      </w:r>
      <w:r>
        <w:rPr>
          <w:rFonts w:ascii="微软雅黑" w:eastAsia="微软雅黑" w:hAnsi="微软雅黑" w:cs="微软雅黑" w:hint="eastAsia"/>
          <w:color w:val="393939"/>
          <w:spacing w:val="-2"/>
        </w:rPr>
        <w:t>ClickHouse</w:t>
      </w:r>
    </w:p>
    <w:p w14:paraId="51982052" w14:textId="77777777" w:rsidR="005D635F" w:rsidRDefault="00000000">
      <w:pPr>
        <w:pStyle w:val="1"/>
        <w:spacing w:before="74" w:line="351" w:lineRule="exact"/>
        <w:ind w:left="18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393939"/>
          <w:spacing w:val="-2"/>
        </w:rPr>
        <w:t>项目职责:</w:t>
      </w:r>
    </w:p>
    <w:p w14:paraId="541CD490" w14:textId="77777777" w:rsidR="005D635F" w:rsidRDefault="00000000">
      <w:pPr>
        <w:pStyle w:val="a5"/>
        <w:numPr>
          <w:ilvl w:val="0"/>
          <w:numId w:val="13"/>
        </w:numPr>
        <w:tabs>
          <w:tab w:val="left" w:pos="255"/>
        </w:tabs>
        <w:spacing w:line="351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color w:val="393939"/>
          <w:spacing w:val="2"/>
          <w:sz w:val="21"/>
        </w:rPr>
        <w:t>数据清洗：</w:t>
      </w:r>
      <w:r>
        <w:rPr>
          <w:rFonts w:ascii="微软雅黑" w:eastAsia="微软雅黑" w:hAnsi="微软雅黑" w:cs="微软雅黑" w:hint="eastAsia"/>
          <w:color w:val="393939"/>
          <w:spacing w:val="-3"/>
          <w:sz w:val="21"/>
        </w:rPr>
        <w:t>负责将每天</w:t>
      </w:r>
      <w:r>
        <w:rPr>
          <w:rFonts w:ascii="微软雅黑" w:eastAsia="微软雅黑" w:hAnsi="微软雅黑" w:cs="微软雅黑" w:hint="eastAsia"/>
          <w:color w:val="393939"/>
          <w:spacing w:val="2"/>
          <w:sz w:val="21"/>
        </w:rPr>
        <w:t>HDFS上的相关数据导入Hive的ODS</w:t>
      </w:r>
      <w:r>
        <w:rPr>
          <w:rFonts w:ascii="微软雅黑" w:eastAsia="微软雅黑" w:hAnsi="微软雅黑" w:cs="微软雅黑" w:hint="eastAsia"/>
          <w:color w:val="393939"/>
          <w:spacing w:val="-7"/>
          <w:sz w:val="21"/>
        </w:rPr>
        <w:t>层, 通</w:t>
      </w:r>
      <w:r>
        <w:rPr>
          <w:rFonts w:ascii="微软雅黑" w:eastAsia="微软雅黑" w:hAnsi="微软雅黑" w:cs="微软雅黑" w:hint="eastAsia"/>
          <w:color w:val="393939"/>
        </w:rPr>
        <w:t>过SparkSQL进行清洗转换</w:t>
      </w:r>
    </w:p>
    <w:p w14:paraId="71136BEE" w14:textId="77777777" w:rsidR="005D635F" w:rsidRDefault="00000000">
      <w:pPr>
        <w:pStyle w:val="a5"/>
        <w:tabs>
          <w:tab w:val="left" w:pos="255"/>
        </w:tabs>
        <w:spacing w:line="351" w:lineRule="exact"/>
        <w:ind w:left="0" w:firstLineChars="200" w:firstLine="44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393939"/>
        </w:rPr>
        <w:t>存储到Hive的DWD层和DWS</w:t>
      </w:r>
      <w:r>
        <w:rPr>
          <w:rFonts w:ascii="微软雅黑" w:eastAsia="微软雅黑" w:hAnsi="微软雅黑" w:cs="微软雅黑" w:hint="eastAsia"/>
          <w:color w:val="393939"/>
          <w:spacing w:val="-10"/>
        </w:rPr>
        <w:t>层</w:t>
      </w:r>
    </w:p>
    <w:p w14:paraId="11207E94" w14:textId="77777777" w:rsidR="005D635F" w:rsidRDefault="00000000">
      <w:pPr>
        <w:pStyle w:val="a5"/>
        <w:numPr>
          <w:ilvl w:val="0"/>
          <w:numId w:val="13"/>
        </w:numPr>
        <w:tabs>
          <w:tab w:val="left" w:pos="204"/>
        </w:tabs>
        <w:spacing w:before="131"/>
        <w:rPr>
          <w:rFonts w:ascii="微软雅黑" w:eastAsia="微软雅黑" w:hAnsi="微软雅黑" w:cs="微软雅黑" w:hint="eastAsia"/>
          <w:sz w:val="21"/>
        </w:rPr>
      </w:pPr>
      <w:r>
        <w:rPr>
          <w:rFonts w:ascii="微软雅黑" w:eastAsia="微软雅黑" w:hAnsi="微软雅黑" w:cs="微软雅黑" w:hint="eastAsia"/>
          <w:b/>
          <w:color w:val="393939"/>
          <w:sz w:val="21"/>
        </w:rPr>
        <w:t>统计分析：</w:t>
      </w:r>
      <w:r>
        <w:rPr>
          <w:rFonts w:ascii="微软雅黑" w:eastAsia="微软雅黑" w:hAnsi="微软雅黑" w:cs="微软雅黑" w:hint="eastAsia"/>
          <w:color w:val="393939"/>
          <w:spacing w:val="-14"/>
          <w:sz w:val="21"/>
        </w:rPr>
        <w:t>负责将</w:t>
      </w:r>
      <w:r>
        <w:rPr>
          <w:rFonts w:ascii="微软雅黑" w:eastAsia="微软雅黑" w:hAnsi="微软雅黑" w:cs="微软雅黑" w:hint="eastAsia"/>
          <w:color w:val="393939"/>
          <w:spacing w:val="2"/>
          <w:sz w:val="21"/>
        </w:rPr>
        <w:t>Hive</w:t>
      </w:r>
      <w:r>
        <w:rPr>
          <w:rFonts w:ascii="微软雅黑" w:eastAsia="微软雅黑" w:hAnsi="微软雅黑" w:cs="微软雅黑" w:hint="eastAsia"/>
          <w:color w:val="393939"/>
          <w:sz w:val="21"/>
        </w:rPr>
        <w:t>中</w:t>
      </w:r>
      <w:r>
        <w:rPr>
          <w:rFonts w:ascii="微软雅黑" w:eastAsia="微软雅黑" w:hAnsi="微软雅黑" w:cs="微软雅黑" w:hint="eastAsia"/>
          <w:color w:val="393939"/>
          <w:spacing w:val="-2"/>
          <w:sz w:val="21"/>
        </w:rPr>
        <w:t>DWS</w:t>
      </w:r>
      <w:r>
        <w:rPr>
          <w:rFonts w:ascii="微软雅黑" w:eastAsia="微软雅黑" w:hAnsi="微软雅黑" w:cs="微软雅黑" w:hint="eastAsia"/>
          <w:color w:val="393939"/>
          <w:sz w:val="21"/>
        </w:rPr>
        <w:t>层数据通过</w:t>
      </w:r>
      <w:r>
        <w:rPr>
          <w:rFonts w:ascii="微软雅黑" w:eastAsia="微软雅黑" w:hAnsi="微软雅黑" w:cs="微软雅黑" w:hint="eastAsia"/>
          <w:color w:val="393939"/>
        </w:rPr>
        <w:t>SparkSQL</w:t>
      </w:r>
      <w:r>
        <w:rPr>
          <w:rFonts w:ascii="微软雅黑" w:eastAsia="微软雅黑" w:hAnsi="微软雅黑" w:cs="微软雅黑" w:hint="eastAsia"/>
          <w:color w:val="393939"/>
          <w:sz w:val="21"/>
        </w:rPr>
        <w:t xml:space="preserve">的算子或 </w:t>
      </w:r>
      <w:r>
        <w:rPr>
          <w:rFonts w:ascii="微软雅黑" w:eastAsia="微软雅黑" w:hAnsi="微软雅黑" w:cs="微软雅黑" w:hint="eastAsia"/>
          <w:color w:val="393939"/>
          <w:spacing w:val="-2"/>
          <w:sz w:val="21"/>
        </w:rPr>
        <w:t>UDF</w:t>
      </w:r>
      <w:r>
        <w:rPr>
          <w:rFonts w:ascii="微软雅黑" w:eastAsia="微软雅黑" w:hAnsi="微软雅黑" w:cs="微软雅黑" w:hint="eastAsia"/>
          <w:color w:val="393939"/>
          <w:spacing w:val="-17"/>
          <w:sz w:val="21"/>
        </w:rPr>
        <w:t>函</w:t>
      </w:r>
      <w:r>
        <w:rPr>
          <w:rFonts w:ascii="微软雅黑" w:eastAsia="微软雅黑" w:hAnsi="微软雅黑" w:cs="微软雅黑" w:hint="eastAsia"/>
          <w:color w:val="393939"/>
          <w:sz w:val="21"/>
        </w:rPr>
        <w:t>数，</w:t>
      </w:r>
      <w:r>
        <w:rPr>
          <w:rFonts w:ascii="微软雅黑" w:eastAsia="微软雅黑" w:hAnsi="微软雅黑" w:cs="微软雅黑" w:hint="eastAsia"/>
          <w:color w:val="393939"/>
          <w:spacing w:val="-8"/>
          <w:sz w:val="21"/>
        </w:rPr>
        <w:t>根据业务需求进行</w:t>
      </w:r>
    </w:p>
    <w:p w14:paraId="26A4A3A6" w14:textId="77777777" w:rsidR="005D635F" w:rsidRDefault="00000000">
      <w:pPr>
        <w:pStyle w:val="a5"/>
        <w:tabs>
          <w:tab w:val="left" w:pos="204"/>
        </w:tabs>
        <w:spacing w:before="131"/>
        <w:ind w:left="0" w:firstLineChars="200" w:firstLine="404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393939"/>
          <w:spacing w:val="-8"/>
          <w:sz w:val="21"/>
        </w:rPr>
        <w:t>统计分析操作，将结果数据存储到</w:t>
      </w:r>
      <w:r>
        <w:rPr>
          <w:rFonts w:ascii="微软雅黑" w:eastAsia="微软雅黑" w:hAnsi="微软雅黑" w:cs="微软雅黑" w:hint="eastAsia"/>
          <w:color w:val="393939"/>
          <w:spacing w:val="-2"/>
          <w:sz w:val="21"/>
        </w:rPr>
        <w:t>OLAP</w:t>
      </w:r>
      <w:r>
        <w:rPr>
          <w:rFonts w:ascii="微软雅黑" w:eastAsia="微软雅黑" w:hAnsi="微软雅黑" w:cs="微软雅黑" w:hint="eastAsia"/>
          <w:color w:val="393939"/>
          <w:sz w:val="21"/>
        </w:rPr>
        <w:t>层，</w:t>
      </w:r>
      <w:r>
        <w:rPr>
          <w:rFonts w:ascii="微软雅黑" w:eastAsia="微软雅黑" w:hAnsi="微软雅黑" w:cs="微软雅黑" w:hint="eastAsia"/>
          <w:color w:val="393939"/>
          <w:spacing w:val="-2"/>
        </w:rPr>
        <w:t>为统计报表提供数据</w:t>
      </w:r>
    </w:p>
    <w:p w14:paraId="1526CD68" w14:textId="77777777" w:rsidR="005D635F" w:rsidRDefault="00000000">
      <w:pPr>
        <w:pStyle w:val="a5"/>
        <w:numPr>
          <w:ilvl w:val="0"/>
          <w:numId w:val="13"/>
        </w:numPr>
        <w:tabs>
          <w:tab w:val="left" w:pos="204"/>
        </w:tabs>
        <w:spacing w:before="131"/>
        <w:rPr>
          <w:rFonts w:ascii="微软雅黑" w:eastAsia="微软雅黑" w:hAnsi="微软雅黑" w:cs="微软雅黑" w:hint="eastAsia"/>
          <w:sz w:val="21"/>
        </w:rPr>
      </w:pPr>
      <w:r>
        <w:rPr>
          <w:rFonts w:ascii="微软雅黑" w:eastAsia="微软雅黑" w:hAnsi="微软雅黑" w:cs="微软雅黑" w:hint="eastAsia"/>
          <w:b/>
          <w:color w:val="393939"/>
          <w:sz w:val="21"/>
        </w:rPr>
        <w:t>作业调度：</w:t>
      </w:r>
      <w:r>
        <w:rPr>
          <w:rFonts w:ascii="微软雅黑" w:eastAsia="微软雅黑" w:hAnsi="微软雅黑" w:cs="微软雅黑" w:hint="eastAsia"/>
          <w:color w:val="393939"/>
          <w:spacing w:val="8"/>
          <w:sz w:val="21"/>
        </w:rPr>
        <w:t>负责通过</w:t>
      </w:r>
      <w:r>
        <w:rPr>
          <w:rFonts w:ascii="微软雅黑" w:eastAsia="微软雅黑" w:hAnsi="微软雅黑" w:cs="微软雅黑" w:hint="eastAsia"/>
          <w:color w:val="393939"/>
          <w:sz w:val="21"/>
        </w:rPr>
        <w:t>Azkaban调度每天的SparkSQL</w:t>
      </w:r>
      <w:r>
        <w:rPr>
          <w:rFonts w:ascii="微软雅黑" w:eastAsia="微软雅黑" w:hAnsi="微软雅黑" w:cs="微软雅黑" w:hint="eastAsia"/>
          <w:color w:val="393939"/>
          <w:spacing w:val="-2"/>
          <w:sz w:val="21"/>
        </w:rPr>
        <w:t xml:space="preserve">作业运行和维护  </w:t>
      </w:r>
    </w:p>
    <w:p w14:paraId="0CA2C7CE" w14:textId="77777777" w:rsidR="005D635F" w:rsidRDefault="00000000">
      <w:pPr>
        <w:pStyle w:val="a5"/>
        <w:numPr>
          <w:ilvl w:val="0"/>
          <w:numId w:val="13"/>
        </w:numPr>
        <w:tabs>
          <w:tab w:val="left" w:pos="192"/>
        </w:tabs>
        <w:spacing w:before="124" w:line="278" w:lineRule="auto"/>
        <w:ind w:right="2818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color w:val="393939"/>
          <w:w w:val="95"/>
          <w:sz w:val="21"/>
        </w:rPr>
        <w:t>统计指标：</w:t>
      </w:r>
      <w:r>
        <w:rPr>
          <w:rFonts w:ascii="微软雅黑" w:eastAsia="微软雅黑" w:hAnsi="微软雅黑" w:cs="微软雅黑" w:hint="eastAsia"/>
          <w:color w:val="393939"/>
          <w:w w:val="95"/>
          <w:sz w:val="21"/>
        </w:rPr>
        <w:t>离线报表主要做的是统计广告相关数据的分布情况，基于地</w:t>
      </w:r>
      <w:r>
        <w:rPr>
          <w:rFonts w:ascii="微软雅黑" w:eastAsia="微软雅黑" w:hAnsi="微软雅黑" w:cs="微软雅黑" w:hint="eastAsia"/>
          <w:color w:val="393939"/>
          <w:spacing w:val="-1"/>
          <w:sz w:val="21"/>
        </w:rPr>
        <w:t>域分布、终端设备等维度对请求数、有效请求数、广告请求等相关指标</w:t>
      </w:r>
      <w:r>
        <w:rPr>
          <w:rFonts w:ascii="微软雅黑" w:eastAsia="微软雅黑" w:hAnsi="微软雅黑" w:cs="微软雅黑" w:hint="eastAsia"/>
          <w:color w:val="393939"/>
          <w:spacing w:val="-2"/>
        </w:rPr>
        <w:t>进行统计分析</w:t>
      </w:r>
    </w:p>
    <w:sectPr w:rsidR="005D635F">
      <w:pgSz w:w="11900" w:h="16840"/>
      <w:pgMar w:top="440" w:right="992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92F8D" w14:textId="77777777" w:rsidR="003E0A59" w:rsidRDefault="003E0A59">
      <w:pPr>
        <w:rPr>
          <w:rFonts w:hint="eastAsia"/>
        </w:rPr>
      </w:pPr>
      <w:r>
        <w:separator/>
      </w:r>
    </w:p>
  </w:endnote>
  <w:endnote w:type="continuationSeparator" w:id="0">
    <w:p w14:paraId="39268789" w14:textId="77777777" w:rsidR="003E0A59" w:rsidRDefault="003E0A5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702DC" w14:textId="77777777" w:rsidR="003E0A59" w:rsidRDefault="003E0A59">
      <w:pPr>
        <w:rPr>
          <w:rFonts w:hint="eastAsia"/>
        </w:rPr>
      </w:pPr>
      <w:r>
        <w:separator/>
      </w:r>
    </w:p>
  </w:footnote>
  <w:footnote w:type="continuationSeparator" w:id="0">
    <w:p w14:paraId="59A4719A" w14:textId="77777777" w:rsidR="003E0A59" w:rsidRDefault="003E0A5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A00C1C"/>
    <w:multiLevelType w:val="singleLevel"/>
    <w:tmpl w:val="8AA00C1C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9125000"/>
    <w:multiLevelType w:val="singleLevel"/>
    <w:tmpl w:val="99125000"/>
    <w:lvl w:ilvl="0">
      <w:start w:val="1"/>
      <w:numFmt w:val="decimal"/>
      <w:suff w:val="space"/>
      <w:lvlText w:val="%1."/>
      <w:lvlJc w:val="left"/>
      <w:pPr>
        <w:ind w:left="244" w:hanging="227"/>
      </w:pPr>
    </w:lvl>
  </w:abstractNum>
  <w:abstractNum w:abstractNumId="2" w15:restartNumberingAfterBreak="0">
    <w:nsid w:val="AC48E49E"/>
    <w:multiLevelType w:val="singleLevel"/>
    <w:tmpl w:val="865ACAEE"/>
    <w:lvl w:ilvl="0">
      <w:start w:val="1"/>
      <w:numFmt w:val="decimal"/>
      <w:suff w:val="space"/>
      <w:lvlText w:val="%1."/>
      <w:lvlJc w:val="left"/>
      <w:rPr>
        <w:rFonts w:ascii="微软雅黑" w:eastAsia="微软雅黑" w:hAnsi="微软雅黑" w:cs="微软雅黑"/>
      </w:rPr>
    </w:lvl>
  </w:abstractNum>
  <w:abstractNum w:abstractNumId="3" w15:restartNumberingAfterBreak="0">
    <w:nsid w:val="C47DF9D7"/>
    <w:multiLevelType w:val="singleLevel"/>
    <w:tmpl w:val="EE5CDE54"/>
    <w:lvl w:ilvl="0">
      <w:start w:val="1"/>
      <w:numFmt w:val="decimal"/>
      <w:suff w:val="space"/>
      <w:lvlText w:val="%1."/>
      <w:lvlJc w:val="left"/>
      <w:pPr>
        <w:ind w:left="244" w:hanging="227"/>
      </w:pPr>
      <w:rPr>
        <w:rFonts w:ascii="微软雅黑" w:eastAsia="微软雅黑" w:hAnsi="微软雅黑" w:cs="微软雅黑"/>
        <w:b w:val="0"/>
        <w:bCs w:val="0"/>
      </w:rPr>
    </w:lvl>
  </w:abstractNum>
  <w:abstractNum w:abstractNumId="4" w15:restartNumberingAfterBreak="0">
    <w:nsid w:val="D12D2852"/>
    <w:multiLevelType w:val="singleLevel"/>
    <w:tmpl w:val="D12D2852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EA467481"/>
    <w:multiLevelType w:val="singleLevel"/>
    <w:tmpl w:val="0756C940"/>
    <w:lvl w:ilvl="0">
      <w:start w:val="1"/>
      <w:numFmt w:val="decimal"/>
      <w:suff w:val="space"/>
      <w:lvlText w:val="%1."/>
      <w:lvlJc w:val="left"/>
      <w:rPr>
        <w:rFonts w:ascii="微软雅黑" w:eastAsia="微软雅黑" w:hAnsi="微软雅黑" w:cs="微软雅黑"/>
      </w:rPr>
    </w:lvl>
  </w:abstractNum>
  <w:abstractNum w:abstractNumId="6" w15:restartNumberingAfterBreak="0">
    <w:nsid w:val="EF53128C"/>
    <w:multiLevelType w:val="singleLevel"/>
    <w:tmpl w:val="EF53128C"/>
    <w:lvl w:ilvl="0">
      <w:start w:val="2"/>
      <w:numFmt w:val="decimal"/>
      <w:suff w:val="space"/>
      <w:lvlText w:val="%1."/>
      <w:lvlJc w:val="left"/>
    </w:lvl>
  </w:abstractNum>
  <w:abstractNum w:abstractNumId="7" w15:restartNumberingAfterBreak="0">
    <w:nsid w:val="F12CF1AC"/>
    <w:multiLevelType w:val="singleLevel"/>
    <w:tmpl w:val="F12CF1AC"/>
    <w:lvl w:ilvl="0">
      <w:start w:val="1"/>
      <w:numFmt w:val="decimal"/>
      <w:suff w:val="space"/>
      <w:lvlText w:val="%1."/>
      <w:lvlJc w:val="left"/>
      <w:pPr>
        <w:ind w:left="244" w:hanging="227"/>
      </w:pPr>
    </w:lvl>
  </w:abstractNum>
  <w:abstractNum w:abstractNumId="8" w15:restartNumberingAfterBreak="0">
    <w:nsid w:val="F97FAB1D"/>
    <w:multiLevelType w:val="singleLevel"/>
    <w:tmpl w:val="F97FAB1D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093CA865"/>
    <w:multiLevelType w:val="singleLevel"/>
    <w:tmpl w:val="093CA865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0B81ABD3"/>
    <w:multiLevelType w:val="singleLevel"/>
    <w:tmpl w:val="38F2E574"/>
    <w:lvl w:ilvl="0">
      <w:start w:val="1"/>
      <w:numFmt w:val="decimal"/>
      <w:suff w:val="space"/>
      <w:lvlText w:val="%1."/>
      <w:lvlJc w:val="left"/>
      <w:rPr>
        <w:rFonts w:ascii="微软雅黑" w:eastAsia="微软雅黑" w:hAnsi="微软雅黑" w:cs="微软雅黑"/>
      </w:rPr>
    </w:lvl>
  </w:abstractNum>
  <w:abstractNum w:abstractNumId="11" w15:restartNumberingAfterBreak="0">
    <w:nsid w:val="2008BF4E"/>
    <w:multiLevelType w:val="singleLevel"/>
    <w:tmpl w:val="D8AE40D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</w:abstractNum>
  <w:abstractNum w:abstractNumId="12" w15:restartNumberingAfterBreak="0">
    <w:nsid w:val="2F1746BB"/>
    <w:multiLevelType w:val="hybridMultilevel"/>
    <w:tmpl w:val="38EAF038"/>
    <w:lvl w:ilvl="0" w:tplc="6DDAC4B8">
      <w:start w:val="1"/>
      <w:numFmt w:val="decimal"/>
      <w:lvlText w:val="%1."/>
      <w:lvlJc w:val="left"/>
      <w:pPr>
        <w:ind w:left="377" w:hanging="360"/>
      </w:pPr>
      <w:rPr>
        <w:rFonts w:ascii="微软雅黑" w:eastAsia="微软雅黑" w:hAnsi="微软雅黑" w:cs="微软雅黑" w:hint="default"/>
        <w:b/>
        <w:color w:val="0E0E0E"/>
      </w:rPr>
    </w:lvl>
    <w:lvl w:ilvl="1" w:tplc="04090019" w:tentative="1">
      <w:start w:val="1"/>
      <w:numFmt w:val="lowerLetter"/>
      <w:lvlText w:val="%2)"/>
      <w:lvlJc w:val="left"/>
      <w:pPr>
        <w:ind w:left="897" w:hanging="440"/>
      </w:pPr>
    </w:lvl>
    <w:lvl w:ilvl="2" w:tplc="0409001B" w:tentative="1">
      <w:start w:val="1"/>
      <w:numFmt w:val="lowerRoman"/>
      <w:lvlText w:val="%3."/>
      <w:lvlJc w:val="right"/>
      <w:pPr>
        <w:ind w:left="1337" w:hanging="440"/>
      </w:pPr>
    </w:lvl>
    <w:lvl w:ilvl="3" w:tplc="0409000F" w:tentative="1">
      <w:start w:val="1"/>
      <w:numFmt w:val="decimal"/>
      <w:lvlText w:val="%4."/>
      <w:lvlJc w:val="left"/>
      <w:pPr>
        <w:ind w:left="1777" w:hanging="440"/>
      </w:pPr>
    </w:lvl>
    <w:lvl w:ilvl="4" w:tplc="04090019" w:tentative="1">
      <w:start w:val="1"/>
      <w:numFmt w:val="lowerLetter"/>
      <w:lvlText w:val="%5)"/>
      <w:lvlJc w:val="left"/>
      <w:pPr>
        <w:ind w:left="2217" w:hanging="440"/>
      </w:pPr>
    </w:lvl>
    <w:lvl w:ilvl="5" w:tplc="0409001B" w:tentative="1">
      <w:start w:val="1"/>
      <w:numFmt w:val="lowerRoman"/>
      <w:lvlText w:val="%6."/>
      <w:lvlJc w:val="right"/>
      <w:pPr>
        <w:ind w:left="2657" w:hanging="440"/>
      </w:pPr>
    </w:lvl>
    <w:lvl w:ilvl="6" w:tplc="0409000F" w:tentative="1">
      <w:start w:val="1"/>
      <w:numFmt w:val="decimal"/>
      <w:lvlText w:val="%7."/>
      <w:lvlJc w:val="left"/>
      <w:pPr>
        <w:ind w:left="3097" w:hanging="440"/>
      </w:pPr>
    </w:lvl>
    <w:lvl w:ilvl="7" w:tplc="04090019" w:tentative="1">
      <w:start w:val="1"/>
      <w:numFmt w:val="lowerLetter"/>
      <w:lvlText w:val="%8)"/>
      <w:lvlJc w:val="left"/>
      <w:pPr>
        <w:ind w:left="3537" w:hanging="440"/>
      </w:pPr>
    </w:lvl>
    <w:lvl w:ilvl="8" w:tplc="0409001B" w:tentative="1">
      <w:start w:val="1"/>
      <w:numFmt w:val="lowerRoman"/>
      <w:lvlText w:val="%9."/>
      <w:lvlJc w:val="right"/>
      <w:pPr>
        <w:ind w:left="3977" w:hanging="440"/>
      </w:pPr>
    </w:lvl>
  </w:abstractNum>
  <w:abstractNum w:abstractNumId="13" w15:restartNumberingAfterBreak="0">
    <w:nsid w:val="5454D650"/>
    <w:multiLevelType w:val="singleLevel"/>
    <w:tmpl w:val="5454D650"/>
    <w:lvl w:ilvl="0">
      <w:start w:val="1"/>
      <w:numFmt w:val="decimal"/>
      <w:suff w:val="space"/>
      <w:lvlText w:val="%1."/>
      <w:lvlJc w:val="left"/>
    </w:lvl>
  </w:abstractNum>
  <w:num w:numId="1" w16cid:durableId="1365787382">
    <w:abstractNumId w:val="5"/>
  </w:num>
  <w:num w:numId="2" w16cid:durableId="1270166706">
    <w:abstractNumId w:val="3"/>
  </w:num>
  <w:num w:numId="3" w16cid:durableId="894196620">
    <w:abstractNumId w:val="1"/>
  </w:num>
  <w:num w:numId="4" w16cid:durableId="949821411">
    <w:abstractNumId w:val="6"/>
  </w:num>
  <w:num w:numId="5" w16cid:durableId="1047728678">
    <w:abstractNumId w:val="10"/>
  </w:num>
  <w:num w:numId="6" w16cid:durableId="1468820756">
    <w:abstractNumId w:val="7"/>
  </w:num>
  <w:num w:numId="7" w16cid:durableId="474219152">
    <w:abstractNumId w:val="2"/>
  </w:num>
  <w:num w:numId="8" w16cid:durableId="1763184893">
    <w:abstractNumId w:val="13"/>
  </w:num>
  <w:num w:numId="9" w16cid:durableId="953319140">
    <w:abstractNumId w:val="0"/>
  </w:num>
  <w:num w:numId="10" w16cid:durableId="1504081551">
    <w:abstractNumId w:val="8"/>
  </w:num>
  <w:num w:numId="11" w16cid:durableId="456728497">
    <w:abstractNumId w:val="4"/>
  </w:num>
  <w:num w:numId="12" w16cid:durableId="243685903">
    <w:abstractNumId w:val="9"/>
  </w:num>
  <w:num w:numId="13" w16cid:durableId="807478408">
    <w:abstractNumId w:val="11"/>
  </w:num>
  <w:num w:numId="14" w16cid:durableId="10915814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635F"/>
    <w:rsid w:val="000131D6"/>
    <w:rsid w:val="000479AF"/>
    <w:rsid w:val="00061F09"/>
    <w:rsid w:val="00121B99"/>
    <w:rsid w:val="0013103F"/>
    <w:rsid w:val="00165508"/>
    <w:rsid w:val="00182E5E"/>
    <w:rsid w:val="0026557B"/>
    <w:rsid w:val="003E0A59"/>
    <w:rsid w:val="003E31D4"/>
    <w:rsid w:val="0046255B"/>
    <w:rsid w:val="00487341"/>
    <w:rsid w:val="004B1DF9"/>
    <w:rsid w:val="00595FC9"/>
    <w:rsid w:val="005D635F"/>
    <w:rsid w:val="00605B6E"/>
    <w:rsid w:val="0066738E"/>
    <w:rsid w:val="006A0DC2"/>
    <w:rsid w:val="00735A7F"/>
    <w:rsid w:val="00747331"/>
    <w:rsid w:val="00753371"/>
    <w:rsid w:val="00797FF9"/>
    <w:rsid w:val="00893C5D"/>
    <w:rsid w:val="008A1932"/>
    <w:rsid w:val="008E7A92"/>
    <w:rsid w:val="00906803"/>
    <w:rsid w:val="00924614"/>
    <w:rsid w:val="00A12E2F"/>
    <w:rsid w:val="00A817DC"/>
    <w:rsid w:val="00AF2C50"/>
    <w:rsid w:val="00B63B45"/>
    <w:rsid w:val="00BD51A3"/>
    <w:rsid w:val="00CA156D"/>
    <w:rsid w:val="00CC77A2"/>
    <w:rsid w:val="00D04A0C"/>
    <w:rsid w:val="00D44C40"/>
    <w:rsid w:val="00D75D41"/>
    <w:rsid w:val="00DA326F"/>
    <w:rsid w:val="00DC6E60"/>
    <w:rsid w:val="00DE20C8"/>
    <w:rsid w:val="00E57B88"/>
    <w:rsid w:val="00F06DA1"/>
    <w:rsid w:val="00F118D3"/>
    <w:rsid w:val="00FB4770"/>
    <w:rsid w:val="00FE77B1"/>
    <w:rsid w:val="00FF725F"/>
    <w:rsid w:val="062956B3"/>
    <w:rsid w:val="072365A6"/>
    <w:rsid w:val="07550729"/>
    <w:rsid w:val="0F713C26"/>
    <w:rsid w:val="0F7B4AA5"/>
    <w:rsid w:val="152F25BA"/>
    <w:rsid w:val="15DF5D8E"/>
    <w:rsid w:val="16CD208A"/>
    <w:rsid w:val="1C6568C1"/>
    <w:rsid w:val="1EDF6DFF"/>
    <w:rsid w:val="1F7E2174"/>
    <w:rsid w:val="20B00A53"/>
    <w:rsid w:val="257D4C7B"/>
    <w:rsid w:val="297B3BC8"/>
    <w:rsid w:val="2D1C121E"/>
    <w:rsid w:val="2F5E5B1E"/>
    <w:rsid w:val="34F64685"/>
    <w:rsid w:val="388F4F9A"/>
    <w:rsid w:val="3CCA034E"/>
    <w:rsid w:val="41990C37"/>
    <w:rsid w:val="41E81277"/>
    <w:rsid w:val="427A2817"/>
    <w:rsid w:val="43DD12AF"/>
    <w:rsid w:val="50175B49"/>
    <w:rsid w:val="50EF2622"/>
    <w:rsid w:val="51C4585C"/>
    <w:rsid w:val="58044C05"/>
    <w:rsid w:val="5EB54E49"/>
    <w:rsid w:val="60017C7C"/>
    <w:rsid w:val="62E25B42"/>
    <w:rsid w:val="643A375C"/>
    <w:rsid w:val="685E3EBD"/>
    <w:rsid w:val="68905818"/>
    <w:rsid w:val="6E380D0C"/>
    <w:rsid w:val="79694470"/>
    <w:rsid w:val="7AC1208A"/>
    <w:rsid w:val="7B6475E5"/>
    <w:rsid w:val="7CF20C20"/>
    <w:rsid w:val="7EDC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AE6892"/>
  <w15:docId w15:val="{5705722E-6C60-46AA-AEB3-4D3F75192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</w:rPr>
  </w:style>
  <w:style w:type="paragraph" w:styleId="1">
    <w:name w:val="heading 1"/>
    <w:basedOn w:val="a"/>
    <w:uiPriority w:val="1"/>
    <w:qFormat/>
    <w:pPr>
      <w:ind w:left="277"/>
      <w:outlineLvl w:val="0"/>
    </w:pPr>
    <w:rPr>
      <w:rFonts w:ascii="Microsoft JhengHei" w:eastAsia="Microsoft JhengHei" w:hAnsi="Microsoft JhengHei" w:cs="Microsoft JhengHei"/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ind w:left="2230"/>
    </w:pPr>
    <w:rPr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  <w:pPr>
      <w:ind w:left="462" w:hanging="226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920130d2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920130d2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d920130d2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920130d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2013</Words>
  <Characters>2437</Characters>
  <Application>Microsoft Office Word</Application>
  <DocSecurity>0</DocSecurity>
  <Lines>116</Lines>
  <Paragraphs>148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有道云笔记</dc:title>
  <dc:creator>Data</dc:creator>
  <cp:lastModifiedBy>方伟 杜</cp:lastModifiedBy>
  <cp:revision>66</cp:revision>
  <cp:lastPrinted>2025-12-18T15:12:00Z</cp:lastPrinted>
  <dcterms:created xsi:type="dcterms:W3CDTF">2025-12-18T11:31:00Z</dcterms:created>
  <dcterms:modified xsi:type="dcterms:W3CDTF">2025-12-18T15:14:00Z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2025-12-18T00:00:00Z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D:20241217162640+08'00'</vt:lpwstr>
  </property>
  <property fmtid="{D5CDD505-2E9C-101B-9397-08002B2CF9AE}" pid="7" name="KSOTemplateDocerSaveRecord">
    <vt:lpwstr>eyJoZGlkIjoiMGI1OGYyNjhkNDZlYTY4ZmUxNWUxNTFmODYwZjQzNjEiLCJ1c2VySWQiOiI1Mjc2MDg0OTcifQ==</vt:lpwstr>
  </property>
  <property fmtid="{D5CDD505-2E9C-101B-9397-08002B2CF9AE}" pid="8" name="KSOProductBuildVer">
    <vt:lpwstr>2052-12.1.0.24031</vt:lpwstr>
  </property>
  <property fmtid="{D5CDD505-2E9C-101B-9397-08002B2CF9AE}" pid="9" name="ICV">
    <vt:lpwstr>A97BB4C758434B3C83F7D3098DA14A73_13</vt:lpwstr>
  </property>
</Properties>
</file>