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1126B" w14:textId="77777777" w:rsidR="00BB419D" w:rsidRPr="00CF45A6" w:rsidRDefault="00BB419D" w:rsidP="00BB419D">
      <w:pPr>
        <w:pStyle w:val="3"/>
        <w:shd w:val="clear" w:color="auto" w:fill="FFFFFF"/>
        <w:spacing w:before="0" w:beforeAutospacing="0" w:after="206" w:afterAutospacing="0"/>
        <w:rPr>
          <w:rFonts w:asciiTheme="majorHAnsi" w:hAnsiTheme="majorHAnsi" w:cstheme="majorHAnsi"/>
          <w:b w:val="0"/>
          <w:bCs w:val="0"/>
          <w:color w:val="404040"/>
        </w:rPr>
      </w:pPr>
      <w:r w:rsidRPr="00CF45A6">
        <w:rPr>
          <w:rStyle w:val="a3"/>
          <w:rFonts w:asciiTheme="majorHAnsi" w:hAnsiTheme="majorHAnsi" w:cstheme="majorHAnsi"/>
          <w:b/>
          <w:bCs/>
          <w:color w:val="404040"/>
        </w:rPr>
        <w:t>Архитектурное решение: Оптимизация MES через кеширование</w:t>
      </w:r>
    </w:p>
    <w:p w14:paraId="21AC976C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Цель</w:t>
      </w:r>
      <w:proofErr w:type="gramStart"/>
      <w:r w:rsidRPr="00CF45A6">
        <w:rPr>
          <w:rFonts w:asciiTheme="majorHAnsi" w:hAnsiTheme="majorHAnsi" w:cstheme="majorHAnsi"/>
          <w:color w:val="404040"/>
        </w:rPr>
        <w:t>: Ускорить</w:t>
      </w:r>
      <w:proofErr w:type="gramEnd"/>
      <w:r w:rsidRPr="00CF45A6">
        <w:rPr>
          <w:rFonts w:asciiTheme="majorHAnsi" w:hAnsiTheme="majorHAnsi" w:cstheme="majorHAnsi"/>
          <w:color w:val="404040"/>
        </w:rPr>
        <w:t xml:space="preserve"> работу MES для операторов и сократить время выполнения заказов.</w:t>
      </w:r>
    </w:p>
    <w:p w14:paraId="7539CA25" w14:textId="77777777" w:rsidR="00BB419D" w:rsidRPr="00CF45A6" w:rsidRDefault="00FD6230" w:rsidP="00BB419D">
      <w:pPr>
        <w:spacing w:before="480" w:after="480"/>
        <w:rPr>
          <w:rFonts w:asciiTheme="majorHAnsi" w:hAnsiTheme="majorHAnsi" w:cstheme="majorHAnsi"/>
        </w:rPr>
      </w:pPr>
      <w:r w:rsidRPr="00FD6230">
        <w:rPr>
          <w:rFonts w:asciiTheme="majorHAnsi" w:hAnsiTheme="majorHAnsi" w:cstheme="majorHAnsi"/>
          <w:noProof/>
        </w:rPr>
        <w:pict w14:anchorId="6E95538E">
          <v:rect id="_x0000_i1029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450CEB52" w14:textId="77777777" w:rsidR="00BB419D" w:rsidRPr="00CF45A6" w:rsidRDefault="00BB419D" w:rsidP="00BB419D">
      <w:pPr>
        <w:pStyle w:val="2"/>
        <w:shd w:val="clear" w:color="auto" w:fill="FFFFFF"/>
        <w:spacing w:before="274" w:after="206"/>
        <w:rPr>
          <w:rFonts w:cstheme="majorHAnsi"/>
          <w:color w:val="404040"/>
          <w:sz w:val="34"/>
          <w:szCs w:val="34"/>
        </w:rPr>
      </w:pPr>
      <w:r w:rsidRPr="00CF45A6">
        <w:rPr>
          <w:rStyle w:val="a3"/>
          <w:rFonts w:cstheme="majorHAnsi"/>
          <w:b w:val="0"/>
          <w:bCs w:val="0"/>
          <w:color w:val="404040"/>
          <w:sz w:val="34"/>
          <w:szCs w:val="34"/>
        </w:rPr>
        <w:t>1. Мотивация</w:t>
      </w:r>
    </w:p>
    <w:p w14:paraId="1BAC88A0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Проблемы</w:t>
      </w:r>
      <w:r w:rsidRPr="00CF45A6">
        <w:rPr>
          <w:rFonts w:asciiTheme="majorHAnsi" w:hAnsiTheme="majorHAnsi" w:cstheme="majorHAnsi"/>
          <w:color w:val="404040"/>
        </w:rPr>
        <w:t>:</w:t>
      </w:r>
    </w:p>
    <w:p w14:paraId="450221D0" w14:textId="77777777" w:rsidR="00BB419D" w:rsidRPr="00CF45A6" w:rsidRDefault="00BB419D" w:rsidP="00BB419D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Медленная загрузка списка заказов</w:t>
      </w:r>
      <w:r w:rsidRPr="00CF45A6">
        <w:rPr>
          <w:rFonts w:asciiTheme="majorHAnsi" w:hAnsiTheme="majorHAnsi" w:cstheme="majorHAnsi"/>
          <w:color w:val="404040"/>
        </w:rPr>
        <w:t> в MES (жалобы операторов).</w:t>
      </w:r>
    </w:p>
    <w:p w14:paraId="7DD81189" w14:textId="77777777" w:rsidR="00BB419D" w:rsidRPr="00CF45A6" w:rsidRDefault="00BB419D" w:rsidP="00BB419D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Долгий расчёт стоимости</w:t>
      </w:r>
      <w:r w:rsidRPr="00CF45A6">
        <w:rPr>
          <w:rFonts w:asciiTheme="majorHAnsi" w:hAnsiTheme="majorHAnsi" w:cstheme="majorHAnsi"/>
          <w:color w:val="404040"/>
        </w:rPr>
        <w:t> (недовольство клиентов).</w:t>
      </w:r>
    </w:p>
    <w:p w14:paraId="6525A0F7" w14:textId="77777777" w:rsidR="00BB419D" w:rsidRPr="00CF45A6" w:rsidRDefault="00BB419D" w:rsidP="00BB419D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Высокая нагрузка на БД</w:t>
      </w:r>
      <w:r w:rsidRPr="00CF45A6">
        <w:rPr>
          <w:rFonts w:asciiTheme="majorHAnsi" w:hAnsiTheme="majorHAnsi" w:cstheme="majorHAnsi"/>
          <w:color w:val="404040"/>
        </w:rPr>
        <w:t> из-за частых запросов.</w:t>
      </w:r>
    </w:p>
    <w:p w14:paraId="6F9D08A8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Решение</w:t>
      </w:r>
      <w:r w:rsidRPr="00CF45A6">
        <w:rPr>
          <w:rFonts w:asciiTheme="majorHAnsi" w:hAnsiTheme="majorHAnsi" w:cstheme="majorHAnsi"/>
          <w:color w:val="404040"/>
        </w:rPr>
        <w:t>: Внедрение </w:t>
      </w:r>
      <w:r w:rsidRPr="00CF45A6">
        <w:rPr>
          <w:rStyle w:val="a3"/>
          <w:rFonts w:asciiTheme="majorHAnsi" w:hAnsiTheme="majorHAnsi" w:cstheme="majorHAnsi"/>
          <w:color w:val="404040"/>
        </w:rPr>
        <w:t>серверного кеширования</w:t>
      </w:r>
      <w:r w:rsidRPr="00CF45A6">
        <w:rPr>
          <w:rFonts w:asciiTheme="majorHAnsi" w:hAnsiTheme="majorHAnsi" w:cstheme="majorHAnsi"/>
          <w:color w:val="404040"/>
        </w:rPr>
        <w:t> для:</w:t>
      </w:r>
    </w:p>
    <w:p w14:paraId="76620891" w14:textId="77777777" w:rsidR="00BB419D" w:rsidRPr="00CF45A6" w:rsidRDefault="00BB419D" w:rsidP="00BB419D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Списка заказов (</w:t>
      </w:r>
      <w:proofErr w:type="spellStart"/>
      <w:r w:rsidRPr="00CF45A6">
        <w:rPr>
          <w:rFonts w:asciiTheme="majorHAnsi" w:hAnsiTheme="majorHAnsi" w:cstheme="majorHAnsi"/>
          <w:color w:val="404040"/>
        </w:rPr>
        <w:t>дашборд</w:t>
      </w:r>
      <w:proofErr w:type="spellEnd"/>
      <w:r w:rsidRPr="00CF45A6">
        <w:rPr>
          <w:rFonts w:asciiTheme="majorHAnsi" w:hAnsiTheme="majorHAnsi" w:cstheme="majorHAnsi"/>
          <w:color w:val="404040"/>
        </w:rPr>
        <w:t xml:space="preserve"> операторов).</w:t>
      </w:r>
    </w:p>
    <w:p w14:paraId="29EFA654" w14:textId="77777777" w:rsidR="00BB419D" w:rsidRPr="00CF45A6" w:rsidRDefault="00BB419D" w:rsidP="00BB419D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Результатов расчёта стоимости (MES API).</w:t>
      </w:r>
    </w:p>
    <w:p w14:paraId="69CC9D89" w14:textId="77777777" w:rsidR="00BB419D" w:rsidRPr="00CF45A6" w:rsidRDefault="00BB419D" w:rsidP="00BB419D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Статусов заказов (интеграция CRM-MES).</w:t>
      </w:r>
    </w:p>
    <w:p w14:paraId="69C4735F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Ожидаемый эффект</w:t>
      </w:r>
      <w:r w:rsidRPr="00CF45A6">
        <w:rPr>
          <w:rFonts w:asciiTheme="majorHAnsi" w:hAnsiTheme="majorHAnsi" w:cstheme="majorHAnsi"/>
          <w:color w:val="404040"/>
        </w:rPr>
        <w:t>:</w:t>
      </w:r>
    </w:p>
    <w:p w14:paraId="308B0537" w14:textId="77777777" w:rsidR="00BB419D" w:rsidRPr="00CF45A6" w:rsidRDefault="00BB419D" w:rsidP="00BB419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Уменьшение времени загрузки списка заказов с 10+ сек до &lt;1 сек.</w:t>
      </w:r>
    </w:p>
    <w:p w14:paraId="6053D290" w14:textId="77777777" w:rsidR="00BB419D" w:rsidRPr="00CF45A6" w:rsidRDefault="00BB419D" w:rsidP="00BB419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Снижение нагрузки на БД на 40-50%.</w:t>
      </w:r>
    </w:p>
    <w:p w14:paraId="0AC1D860" w14:textId="77777777" w:rsidR="00BB419D" w:rsidRPr="00CF45A6" w:rsidRDefault="00FD6230" w:rsidP="00BB419D">
      <w:pPr>
        <w:spacing w:before="480" w:after="480"/>
        <w:rPr>
          <w:rFonts w:asciiTheme="majorHAnsi" w:hAnsiTheme="majorHAnsi" w:cstheme="majorHAnsi"/>
        </w:rPr>
      </w:pPr>
      <w:r w:rsidRPr="00FD6230">
        <w:rPr>
          <w:rFonts w:asciiTheme="majorHAnsi" w:hAnsiTheme="majorHAnsi" w:cstheme="majorHAnsi"/>
          <w:noProof/>
        </w:rPr>
        <w:pict w14:anchorId="71B36F4F">
          <v:rect id="_x0000_i1028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49968A3B" w14:textId="77777777" w:rsidR="00BB419D" w:rsidRPr="00CF45A6" w:rsidRDefault="00BB419D" w:rsidP="00BB419D">
      <w:pPr>
        <w:pStyle w:val="2"/>
        <w:shd w:val="clear" w:color="auto" w:fill="FFFFFF"/>
        <w:spacing w:before="274" w:after="206"/>
        <w:rPr>
          <w:rFonts w:cstheme="majorHAnsi"/>
          <w:color w:val="404040"/>
          <w:sz w:val="34"/>
          <w:szCs w:val="34"/>
        </w:rPr>
      </w:pPr>
      <w:r w:rsidRPr="00CF45A6">
        <w:rPr>
          <w:rStyle w:val="a3"/>
          <w:rFonts w:cstheme="majorHAnsi"/>
          <w:b w:val="0"/>
          <w:bCs w:val="0"/>
          <w:color w:val="404040"/>
          <w:sz w:val="34"/>
          <w:szCs w:val="34"/>
        </w:rPr>
        <w:t>2. Предлагаемое решение</w:t>
      </w:r>
    </w:p>
    <w:p w14:paraId="2F41CB7B" w14:textId="77777777" w:rsidR="00BB419D" w:rsidRPr="00CF45A6" w:rsidRDefault="00BB419D" w:rsidP="00BB419D">
      <w:pPr>
        <w:pStyle w:val="3"/>
        <w:shd w:val="clear" w:color="auto" w:fill="FFFFFF"/>
        <w:spacing w:before="274" w:beforeAutospacing="0" w:after="206" w:afterAutospacing="0"/>
        <w:rPr>
          <w:rFonts w:asciiTheme="majorHAnsi" w:hAnsiTheme="majorHAnsi" w:cstheme="majorHAnsi"/>
          <w:b w:val="0"/>
          <w:bCs w:val="0"/>
          <w:color w:val="404040"/>
        </w:rPr>
      </w:pPr>
      <w:r w:rsidRPr="00CF45A6">
        <w:rPr>
          <w:rStyle w:val="a3"/>
          <w:rFonts w:asciiTheme="majorHAnsi" w:hAnsiTheme="majorHAnsi" w:cstheme="majorHAnsi"/>
          <w:b/>
          <w:bCs/>
          <w:color w:val="404040"/>
        </w:rPr>
        <w:t>Выбор типа кеширования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661"/>
        <w:gridCol w:w="3146"/>
      </w:tblGrid>
      <w:tr w:rsidR="00BB419D" w:rsidRPr="00CF45A6" w14:paraId="1B7B7679" w14:textId="77777777" w:rsidTr="00BB419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28038E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1D1835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Клиентское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3676E1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Серверное</w:t>
            </w:r>
          </w:p>
        </w:tc>
      </w:tr>
      <w:tr w:rsidR="00BB419D" w:rsidRPr="00CF45A6" w14:paraId="384C5879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7CC68A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Контроль данных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D97A04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Нет (зависит от клиента)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2ADC25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Полный (на стороне сервера)</w:t>
            </w:r>
          </w:p>
        </w:tc>
      </w:tr>
      <w:tr w:rsidR="00BB419D" w:rsidRPr="00CF45A6" w14:paraId="54A765E7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EAFC69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Скорость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23BE9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Средняя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212579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Высокая</w:t>
            </w:r>
          </w:p>
        </w:tc>
      </w:tr>
      <w:tr w:rsidR="00BB419D" w:rsidRPr="00CF45A6" w14:paraId="577CCF4C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FD2BAE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Сложность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1871A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Низкая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28E8EE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Средняя</w:t>
            </w:r>
          </w:p>
        </w:tc>
      </w:tr>
    </w:tbl>
    <w:p w14:paraId="6A297278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Выбор</w:t>
      </w:r>
      <w:r w:rsidRPr="00CF45A6">
        <w:rPr>
          <w:rFonts w:asciiTheme="majorHAnsi" w:hAnsiTheme="majorHAnsi" w:cstheme="majorHAnsi"/>
          <w:color w:val="404040"/>
        </w:rPr>
        <w:t>: </w:t>
      </w:r>
      <w:r w:rsidRPr="00CF45A6">
        <w:rPr>
          <w:rStyle w:val="a3"/>
          <w:rFonts w:asciiTheme="majorHAnsi" w:hAnsiTheme="majorHAnsi" w:cstheme="majorHAnsi"/>
          <w:color w:val="404040"/>
        </w:rPr>
        <w:t>Серверное кеширование</w:t>
      </w:r>
      <w:r w:rsidRPr="00CF45A6">
        <w:rPr>
          <w:rFonts w:asciiTheme="majorHAnsi" w:hAnsiTheme="majorHAnsi" w:cstheme="majorHAnsi"/>
          <w:color w:val="404040"/>
        </w:rPr>
        <w:t> (</w:t>
      </w:r>
      <w:proofErr w:type="spellStart"/>
      <w:r w:rsidRPr="00CF45A6">
        <w:rPr>
          <w:rFonts w:asciiTheme="majorHAnsi" w:hAnsiTheme="majorHAnsi" w:cstheme="majorHAnsi"/>
          <w:color w:val="404040"/>
        </w:rPr>
        <w:t>Redis</w:t>
      </w:r>
      <w:proofErr w:type="spellEnd"/>
      <w:r w:rsidRPr="00CF45A6">
        <w:rPr>
          <w:rFonts w:asciiTheme="majorHAnsi" w:hAnsiTheme="majorHAnsi" w:cstheme="majorHAnsi"/>
          <w:color w:val="404040"/>
        </w:rPr>
        <w:t>/</w:t>
      </w:r>
      <w:proofErr w:type="spellStart"/>
      <w:r w:rsidRPr="00CF45A6">
        <w:rPr>
          <w:rFonts w:asciiTheme="majorHAnsi" w:hAnsiTheme="majorHAnsi" w:cstheme="majorHAnsi"/>
          <w:color w:val="404040"/>
        </w:rPr>
        <w:t>Memcached</w:t>
      </w:r>
      <w:proofErr w:type="spellEnd"/>
      <w:r w:rsidRPr="00CF45A6">
        <w:rPr>
          <w:rFonts w:asciiTheme="majorHAnsi" w:hAnsiTheme="majorHAnsi" w:cstheme="majorHAnsi"/>
          <w:color w:val="404040"/>
        </w:rPr>
        <w:t>), так как:</w:t>
      </w:r>
    </w:p>
    <w:p w14:paraId="531959F5" w14:textId="77777777" w:rsidR="00BB419D" w:rsidRPr="00CF45A6" w:rsidRDefault="00BB419D" w:rsidP="00BB419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lastRenderedPageBreak/>
        <w:t>Требуется централизованное управление данными.</w:t>
      </w:r>
    </w:p>
    <w:p w14:paraId="0E9CE938" w14:textId="77777777" w:rsidR="00BB419D" w:rsidRPr="00CF45A6" w:rsidRDefault="00BB419D" w:rsidP="00BB419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Высокая нагрузка на MES API и БД.</w:t>
      </w:r>
    </w:p>
    <w:p w14:paraId="34ABBB52" w14:textId="77777777" w:rsidR="00BB419D" w:rsidRPr="00CF45A6" w:rsidRDefault="00BB419D" w:rsidP="00BB419D">
      <w:pPr>
        <w:pStyle w:val="3"/>
        <w:shd w:val="clear" w:color="auto" w:fill="FFFFFF"/>
        <w:spacing w:before="274" w:beforeAutospacing="0" w:after="206" w:afterAutospacing="0"/>
        <w:rPr>
          <w:rFonts w:asciiTheme="majorHAnsi" w:hAnsiTheme="majorHAnsi" w:cstheme="majorHAnsi"/>
          <w:b w:val="0"/>
          <w:bCs w:val="0"/>
          <w:color w:val="404040"/>
        </w:rPr>
      </w:pPr>
      <w:r w:rsidRPr="00CF45A6">
        <w:rPr>
          <w:rStyle w:val="a3"/>
          <w:rFonts w:asciiTheme="majorHAnsi" w:hAnsiTheme="majorHAnsi" w:cstheme="majorHAnsi"/>
          <w:b/>
          <w:bCs/>
          <w:color w:val="404040"/>
        </w:rPr>
        <w:t>Паттерн кеширования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70"/>
        <w:gridCol w:w="3025"/>
        <w:gridCol w:w="2521"/>
      </w:tblGrid>
      <w:tr w:rsidR="00BB419D" w:rsidRPr="00CF45A6" w14:paraId="3FC2C14A" w14:textId="77777777" w:rsidTr="00BB419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3E188C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Паттерн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091F1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proofErr w:type="spellStart"/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Cache-Aside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2BB7A6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proofErr w:type="spellStart"/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Write-Through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3120C3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proofErr w:type="spellStart"/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Refresh-Ahead</w:t>
            </w:r>
            <w:proofErr w:type="spellEnd"/>
          </w:p>
        </w:tc>
      </w:tr>
      <w:tr w:rsidR="00BB419D" w:rsidRPr="00CF45A6" w14:paraId="25FC1ED9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7E15AA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11F62B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Кеш обновляется при чтении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DC08A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 xml:space="preserve">Данные пишутся в </w:t>
            </w:r>
            <w:proofErr w:type="spellStart"/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кеш</w:t>
            </w:r>
            <w:proofErr w:type="spellEnd"/>
            <w:r w:rsidRPr="00CF45A6">
              <w:rPr>
                <w:rFonts w:asciiTheme="majorHAnsi" w:hAnsiTheme="majorHAnsi" w:cstheme="majorHAnsi"/>
                <w:sz w:val="23"/>
                <w:szCs w:val="23"/>
              </w:rPr>
              <w:t xml:space="preserve"> и БД сразу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703DB6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Кеш обновляется заранее</w:t>
            </w:r>
          </w:p>
        </w:tc>
      </w:tr>
      <w:tr w:rsidR="00BB419D" w:rsidRPr="00CF45A6" w14:paraId="28868A67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38395B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Плюсы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D3FB0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Простота, минимум рисков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0FE6F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Актуальность данных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DA458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Предсказуемая скорость</w:t>
            </w:r>
          </w:p>
        </w:tc>
      </w:tr>
      <w:tr w:rsidR="00BB419D" w:rsidRPr="00CF45A6" w14:paraId="501C60DF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78615E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Минусы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C25B8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Задержки при промахе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7FE421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Высокая нагрузка на запись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5F8920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Сложность реализации</w:t>
            </w:r>
          </w:p>
        </w:tc>
      </w:tr>
    </w:tbl>
    <w:p w14:paraId="6BBD3974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Выбор</w:t>
      </w:r>
      <w:r w:rsidRPr="00CF45A6">
        <w:rPr>
          <w:rFonts w:asciiTheme="majorHAnsi" w:hAnsiTheme="majorHAnsi" w:cstheme="majorHAnsi"/>
          <w:color w:val="404040"/>
        </w:rPr>
        <w:t>: </w:t>
      </w:r>
      <w:proofErr w:type="spellStart"/>
      <w:r w:rsidRPr="00CF45A6">
        <w:rPr>
          <w:rStyle w:val="a3"/>
          <w:rFonts w:asciiTheme="majorHAnsi" w:hAnsiTheme="majorHAnsi" w:cstheme="majorHAnsi"/>
          <w:color w:val="404040"/>
        </w:rPr>
        <w:t>Cache-Aside</w:t>
      </w:r>
      <w:proofErr w:type="spellEnd"/>
      <w:r w:rsidRPr="00CF45A6">
        <w:rPr>
          <w:rFonts w:asciiTheme="majorHAnsi" w:hAnsiTheme="majorHAnsi" w:cstheme="majorHAnsi"/>
          <w:color w:val="404040"/>
        </w:rPr>
        <w:t> для:</w:t>
      </w:r>
    </w:p>
    <w:p w14:paraId="55520D4D" w14:textId="77777777" w:rsidR="00BB419D" w:rsidRPr="00CF45A6" w:rsidRDefault="00BB419D" w:rsidP="00BB419D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Списка заказов (редкие изменения, частые чтения).</w:t>
      </w:r>
    </w:p>
    <w:p w14:paraId="47D52E0C" w14:textId="77777777" w:rsidR="00BB419D" w:rsidRPr="00CF45A6" w:rsidRDefault="00BB419D" w:rsidP="00BB419D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Статусов заказов (</w:t>
      </w:r>
      <w:proofErr w:type="spellStart"/>
      <w:r w:rsidRPr="00CF45A6">
        <w:rPr>
          <w:rFonts w:asciiTheme="majorHAnsi" w:hAnsiTheme="majorHAnsi" w:cstheme="majorHAnsi"/>
          <w:color w:val="404040"/>
        </w:rPr>
        <w:t>инвалидация</w:t>
      </w:r>
      <w:proofErr w:type="spellEnd"/>
      <w:r w:rsidRPr="00CF45A6">
        <w:rPr>
          <w:rFonts w:asciiTheme="majorHAnsi" w:hAnsiTheme="majorHAnsi" w:cstheme="majorHAnsi"/>
          <w:color w:val="404040"/>
        </w:rPr>
        <w:t xml:space="preserve"> по событию).</w:t>
      </w:r>
    </w:p>
    <w:p w14:paraId="58544B7D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Исключение</w:t>
      </w:r>
      <w:proofErr w:type="gramStart"/>
      <w:r w:rsidRPr="00CF45A6">
        <w:rPr>
          <w:rFonts w:asciiTheme="majorHAnsi" w:hAnsiTheme="majorHAnsi" w:cstheme="majorHAnsi"/>
          <w:color w:val="404040"/>
        </w:rPr>
        <w:t>: Для</w:t>
      </w:r>
      <w:proofErr w:type="gramEnd"/>
      <w:r w:rsidRPr="00CF45A6">
        <w:rPr>
          <w:rFonts w:asciiTheme="majorHAnsi" w:hAnsiTheme="majorHAnsi" w:cstheme="majorHAnsi"/>
          <w:color w:val="404040"/>
        </w:rPr>
        <w:t xml:space="preserve"> расчёта стоимости в MES API — </w:t>
      </w:r>
      <w:proofErr w:type="spellStart"/>
      <w:r w:rsidRPr="00CF45A6">
        <w:rPr>
          <w:rStyle w:val="a3"/>
          <w:rFonts w:asciiTheme="majorHAnsi" w:hAnsiTheme="majorHAnsi" w:cstheme="majorHAnsi"/>
          <w:color w:val="404040"/>
        </w:rPr>
        <w:t>Refresh-Ahead</w:t>
      </w:r>
      <w:proofErr w:type="spellEnd"/>
      <w:r w:rsidRPr="00CF45A6">
        <w:rPr>
          <w:rFonts w:asciiTheme="majorHAnsi" w:hAnsiTheme="majorHAnsi" w:cstheme="majorHAnsi"/>
          <w:color w:val="404040"/>
        </w:rPr>
        <w:t xml:space="preserve"> (предварительное обновление </w:t>
      </w:r>
      <w:proofErr w:type="spellStart"/>
      <w:r w:rsidRPr="00CF45A6">
        <w:rPr>
          <w:rFonts w:asciiTheme="majorHAnsi" w:hAnsiTheme="majorHAnsi" w:cstheme="majorHAnsi"/>
          <w:color w:val="404040"/>
        </w:rPr>
        <w:t>кеша</w:t>
      </w:r>
      <w:proofErr w:type="spellEnd"/>
      <w:r w:rsidRPr="00CF45A6">
        <w:rPr>
          <w:rFonts w:asciiTheme="majorHAnsi" w:hAnsiTheme="majorHAnsi" w:cstheme="majorHAnsi"/>
          <w:color w:val="404040"/>
        </w:rPr>
        <w:t xml:space="preserve"> при истечении TTL).</w:t>
      </w:r>
    </w:p>
    <w:p w14:paraId="34E0DF0A" w14:textId="77777777" w:rsidR="00BB419D" w:rsidRPr="00CF45A6" w:rsidRDefault="00FD6230" w:rsidP="00BB419D">
      <w:pPr>
        <w:spacing w:before="480" w:after="480"/>
        <w:rPr>
          <w:rFonts w:asciiTheme="majorHAnsi" w:hAnsiTheme="majorHAnsi" w:cstheme="majorHAnsi"/>
        </w:rPr>
      </w:pPr>
      <w:r w:rsidRPr="00FD6230">
        <w:rPr>
          <w:rFonts w:asciiTheme="majorHAnsi" w:hAnsiTheme="majorHAnsi" w:cstheme="majorHAnsi"/>
          <w:noProof/>
        </w:rPr>
        <w:pict w14:anchorId="0BC22C27">
          <v:rect id="_x0000_i1027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31D95A4D" w14:textId="77777777" w:rsidR="00BB419D" w:rsidRPr="00CF45A6" w:rsidRDefault="00BB419D" w:rsidP="00BB419D">
      <w:pPr>
        <w:pStyle w:val="2"/>
        <w:shd w:val="clear" w:color="auto" w:fill="FFFFFF"/>
        <w:spacing w:before="274" w:after="206"/>
        <w:rPr>
          <w:rFonts w:cstheme="majorHAnsi"/>
          <w:color w:val="404040"/>
          <w:sz w:val="34"/>
          <w:szCs w:val="34"/>
        </w:rPr>
      </w:pPr>
      <w:r w:rsidRPr="00CF45A6">
        <w:rPr>
          <w:rStyle w:val="a3"/>
          <w:rFonts w:cstheme="majorHAnsi"/>
          <w:b w:val="0"/>
          <w:bCs w:val="0"/>
          <w:color w:val="404040"/>
          <w:sz w:val="34"/>
          <w:szCs w:val="34"/>
        </w:rPr>
        <w:lastRenderedPageBreak/>
        <w:t>3. Диаграмма последовательности</w:t>
      </w:r>
    </w:p>
    <w:p w14:paraId="0327D8BE" w14:textId="55761542" w:rsidR="00BB419D" w:rsidRPr="00CF45A6" w:rsidRDefault="00BB419D" w:rsidP="00BB419D">
      <w:pPr>
        <w:spacing w:before="480" w:after="480"/>
        <w:rPr>
          <w:rFonts w:asciiTheme="majorHAnsi" w:hAnsiTheme="majorHAnsi" w:cstheme="majorHAnsi"/>
        </w:rPr>
      </w:pPr>
      <w:r w:rsidRPr="00CF45A6">
        <w:rPr>
          <w:rFonts w:asciiTheme="majorHAnsi" w:hAnsiTheme="majorHAnsi" w:cstheme="majorHAnsi"/>
          <w:noProof/>
        </w:rPr>
        <w:drawing>
          <wp:inline distT="0" distB="0" distL="0" distR="0" wp14:anchorId="2E1A7752" wp14:editId="3214E7FD">
            <wp:extent cx="5940425" cy="4288790"/>
            <wp:effectExtent l="0" t="0" r="3175" b="3810"/>
            <wp:docPr id="102438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85006" name="Рисунок 1024385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230" w:rsidRPr="00FD6230">
        <w:rPr>
          <w:rFonts w:asciiTheme="majorHAnsi" w:hAnsiTheme="majorHAnsi" w:cstheme="majorHAnsi"/>
          <w:noProof/>
        </w:rPr>
        <w:pict w14:anchorId="332490C9">
          <v:rect id="_x0000_i1026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2AB29B96" w14:textId="77777777" w:rsidR="00BB419D" w:rsidRPr="00CF45A6" w:rsidRDefault="00BB419D" w:rsidP="00BB419D">
      <w:pPr>
        <w:pStyle w:val="2"/>
        <w:shd w:val="clear" w:color="auto" w:fill="FFFFFF"/>
        <w:spacing w:before="274" w:after="206"/>
        <w:rPr>
          <w:rFonts w:cstheme="majorHAnsi"/>
          <w:color w:val="404040"/>
          <w:sz w:val="34"/>
          <w:szCs w:val="34"/>
        </w:rPr>
      </w:pPr>
      <w:r w:rsidRPr="00CF45A6">
        <w:rPr>
          <w:rStyle w:val="a3"/>
          <w:rFonts w:cstheme="majorHAnsi"/>
          <w:b w:val="0"/>
          <w:bCs w:val="0"/>
          <w:color w:val="404040"/>
          <w:sz w:val="34"/>
          <w:szCs w:val="34"/>
        </w:rPr>
        <w:t xml:space="preserve">4. Стратегия </w:t>
      </w:r>
      <w:proofErr w:type="spellStart"/>
      <w:r w:rsidRPr="00CF45A6">
        <w:rPr>
          <w:rStyle w:val="a3"/>
          <w:rFonts w:cstheme="majorHAnsi"/>
          <w:b w:val="0"/>
          <w:bCs w:val="0"/>
          <w:color w:val="404040"/>
          <w:sz w:val="34"/>
          <w:szCs w:val="34"/>
        </w:rPr>
        <w:t>инвалидации</w:t>
      </w:r>
      <w:proofErr w:type="spellEnd"/>
      <w:r w:rsidRPr="00CF45A6">
        <w:rPr>
          <w:rStyle w:val="a3"/>
          <w:rFonts w:cstheme="majorHAnsi"/>
          <w:b w:val="0"/>
          <w:bCs w:val="0"/>
          <w:color w:val="404040"/>
          <w:sz w:val="34"/>
          <w:szCs w:val="34"/>
        </w:rPr>
        <w:t xml:space="preserve"> </w:t>
      </w:r>
      <w:proofErr w:type="spellStart"/>
      <w:r w:rsidRPr="00CF45A6">
        <w:rPr>
          <w:rStyle w:val="a3"/>
          <w:rFonts w:cstheme="majorHAnsi"/>
          <w:b w:val="0"/>
          <w:bCs w:val="0"/>
          <w:color w:val="404040"/>
          <w:sz w:val="34"/>
          <w:szCs w:val="34"/>
        </w:rPr>
        <w:t>кеша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368"/>
        <w:gridCol w:w="3174"/>
        <w:gridCol w:w="2674"/>
      </w:tblGrid>
      <w:tr w:rsidR="00BB419D" w:rsidRPr="00CF45A6" w14:paraId="318753E4" w14:textId="77777777" w:rsidTr="00BB419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078391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Стратегия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F1364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Временная (TTL)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7A244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По ключу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8FAB8" w14:textId="77777777" w:rsidR="00BB419D" w:rsidRPr="00CF45A6" w:rsidRDefault="00BB419D">
            <w:pPr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b/>
                <w:bCs/>
                <w:color w:val="404040"/>
                <w:sz w:val="23"/>
                <w:szCs w:val="23"/>
              </w:rPr>
              <w:t>Программная</w:t>
            </w:r>
          </w:p>
        </w:tc>
      </w:tr>
      <w:tr w:rsidR="00BB419D" w:rsidRPr="00CF45A6" w14:paraId="1C97778B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AA0CA6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B40656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Автоочистка</w:t>
            </w:r>
            <w:proofErr w:type="spellEnd"/>
            <w:r w:rsidRPr="00CF45A6">
              <w:rPr>
                <w:rFonts w:asciiTheme="majorHAnsi" w:hAnsiTheme="majorHAnsi" w:cstheme="majorHAnsi"/>
                <w:sz w:val="23"/>
                <w:szCs w:val="23"/>
              </w:rPr>
              <w:t xml:space="preserve"> через N мин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3D666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Ручной сброс при изменении данных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4F9FE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Комбинированный подход</w:t>
            </w:r>
          </w:p>
        </w:tc>
      </w:tr>
      <w:tr w:rsidR="00BB419D" w:rsidRPr="00CF45A6" w14:paraId="2290CC1E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D1C30B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Плюсы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47BFF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Простота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5E159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Точность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2C29C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Гибкость</w:t>
            </w:r>
          </w:p>
        </w:tc>
      </w:tr>
      <w:tr w:rsidR="00BB419D" w:rsidRPr="00CF45A6" w14:paraId="2BC199D0" w14:textId="77777777" w:rsidTr="00BB419D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F34E87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Style w:val="a3"/>
                <w:rFonts w:asciiTheme="majorHAnsi" w:hAnsiTheme="majorHAnsi" w:cstheme="majorHAnsi"/>
                <w:sz w:val="23"/>
                <w:szCs w:val="23"/>
              </w:rPr>
              <w:t>Минусы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184A4A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Риск устаревания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E6CA09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Сложность поддержки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163E1" w14:textId="77777777" w:rsidR="00BB419D" w:rsidRPr="00CF45A6" w:rsidRDefault="00BB419D">
            <w:pPr>
              <w:rPr>
                <w:rFonts w:asciiTheme="majorHAnsi" w:hAnsiTheme="majorHAnsi" w:cstheme="majorHAnsi"/>
                <w:sz w:val="23"/>
                <w:szCs w:val="23"/>
              </w:rPr>
            </w:pPr>
            <w:r w:rsidRPr="00CF45A6">
              <w:rPr>
                <w:rFonts w:asciiTheme="majorHAnsi" w:hAnsiTheme="majorHAnsi" w:cstheme="majorHAnsi"/>
                <w:sz w:val="23"/>
                <w:szCs w:val="23"/>
              </w:rPr>
              <w:t>Ресурсоёмкость</w:t>
            </w:r>
          </w:p>
        </w:tc>
      </w:tr>
    </w:tbl>
    <w:p w14:paraId="3D3689B1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Выбор</w:t>
      </w:r>
      <w:r w:rsidRPr="00CF45A6">
        <w:rPr>
          <w:rFonts w:asciiTheme="majorHAnsi" w:hAnsiTheme="majorHAnsi" w:cstheme="majorHAnsi"/>
          <w:color w:val="404040"/>
        </w:rPr>
        <w:t>: </w:t>
      </w:r>
      <w:r w:rsidRPr="00CF45A6">
        <w:rPr>
          <w:rStyle w:val="a3"/>
          <w:rFonts w:asciiTheme="majorHAnsi" w:hAnsiTheme="majorHAnsi" w:cstheme="majorHAnsi"/>
          <w:color w:val="404040"/>
        </w:rPr>
        <w:t>Гибридная стратегия</w:t>
      </w:r>
      <w:r w:rsidRPr="00CF45A6">
        <w:rPr>
          <w:rFonts w:asciiTheme="majorHAnsi" w:hAnsiTheme="majorHAnsi" w:cstheme="majorHAnsi"/>
          <w:color w:val="404040"/>
        </w:rPr>
        <w:t xml:space="preserve"> (TTL + </w:t>
      </w:r>
      <w:proofErr w:type="spellStart"/>
      <w:r w:rsidRPr="00CF45A6">
        <w:rPr>
          <w:rFonts w:asciiTheme="majorHAnsi" w:hAnsiTheme="majorHAnsi" w:cstheme="majorHAnsi"/>
          <w:color w:val="404040"/>
        </w:rPr>
        <w:t>инвалидация</w:t>
      </w:r>
      <w:proofErr w:type="spellEnd"/>
      <w:r w:rsidRPr="00CF45A6">
        <w:rPr>
          <w:rFonts w:asciiTheme="majorHAnsi" w:hAnsiTheme="majorHAnsi" w:cstheme="majorHAnsi"/>
          <w:color w:val="404040"/>
        </w:rPr>
        <w:t xml:space="preserve"> по ключу):</w:t>
      </w:r>
    </w:p>
    <w:p w14:paraId="704D2FED" w14:textId="77777777" w:rsidR="00BB419D" w:rsidRPr="00CF45A6" w:rsidRDefault="00BB419D" w:rsidP="00BB419D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TTL=5 мин</w:t>
      </w:r>
      <w:r w:rsidRPr="00CF45A6">
        <w:rPr>
          <w:rFonts w:asciiTheme="majorHAnsi" w:hAnsiTheme="majorHAnsi" w:cstheme="majorHAnsi"/>
          <w:color w:val="404040"/>
        </w:rPr>
        <w:t> для списка заказов (баланс актуальности/производительности).</w:t>
      </w:r>
    </w:p>
    <w:p w14:paraId="5C349520" w14:textId="77777777" w:rsidR="00BB419D" w:rsidRPr="00CF45A6" w:rsidRDefault="00BB419D" w:rsidP="00BB419D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proofErr w:type="spellStart"/>
      <w:r w:rsidRPr="00CF45A6">
        <w:rPr>
          <w:rStyle w:val="a3"/>
          <w:rFonts w:asciiTheme="majorHAnsi" w:hAnsiTheme="majorHAnsi" w:cstheme="majorHAnsi"/>
          <w:color w:val="404040"/>
        </w:rPr>
        <w:t>Инвалидация</w:t>
      </w:r>
      <w:proofErr w:type="spellEnd"/>
      <w:r w:rsidRPr="00CF45A6">
        <w:rPr>
          <w:rStyle w:val="a3"/>
          <w:rFonts w:asciiTheme="majorHAnsi" w:hAnsiTheme="majorHAnsi" w:cstheme="majorHAnsi"/>
          <w:color w:val="404040"/>
        </w:rPr>
        <w:t xml:space="preserve"> по ключу</w:t>
      </w:r>
      <w:r w:rsidRPr="00CF45A6">
        <w:rPr>
          <w:rFonts w:asciiTheme="majorHAnsi" w:hAnsiTheme="majorHAnsi" w:cstheme="majorHAnsi"/>
          <w:color w:val="404040"/>
        </w:rPr>
        <w:t> при изменении статуса (например, </w:t>
      </w:r>
      <w:r w:rsidRPr="00CF45A6">
        <w:rPr>
          <w:rStyle w:val="HTML"/>
          <w:rFonts w:asciiTheme="majorHAnsi" w:hAnsiTheme="majorHAnsi" w:cstheme="majorHAnsi"/>
          <w:color w:val="404040"/>
          <w:sz w:val="21"/>
          <w:szCs w:val="21"/>
          <w:shd w:val="clear" w:color="auto" w:fill="ECECEC"/>
        </w:rPr>
        <w:t>/</w:t>
      </w:r>
      <w:proofErr w:type="spellStart"/>
      <w:r w:rsidRPr="00CF45A6">
        <w:rPr>
          <w:rStyle w:val="HTML"/>
          <w:rFonts w:asciiTheme="majorHAnsi" w:hAnsiTheme="majorHAnsi" w:cstheme="majorHAnsi"/>
          <w:color w:val="404040"/>
          <w:sz w:val="21"/>
          <w:szCs w:val="21"/>
          <w:shd w:val="clear" w:color="auto" w:fill="ECECEC"/>
        </w:rPr>
        <w:t>orders</w:t>
      </w:r>
      <w:proofErr w:type="spellEnd"/>
      <w:r w:rsidRPr="00CF45A6">
        <w:rPr>
          <w:rStyle w:val="HTML"/>
          <w:rFonts w:asciiTheme="majorHAnsi" w:hAnsiTheme="majorHAnsi" w:cstheme="majorHAnsi"/>
          <w:color w:val="404040"/>
          <w:sz w:val="21"/>
          <w:szCs w:val="21"/>
          <w:shd w:val="clear" w:color="auto" w:fill="ECECEC"/>
        </w:rPr>
        <w:t>*</w:t>
      </w:r>
      <w:r w:rsidRPr="00CF45A6">
        <w:rPr>
          <w:rFonts w:asciiTheme="majorHAnsi" w:hAnsiTheme="majorHAnsi" w:cstheme="majorHAnsi"/>
          <w:color w:val="404040"/>
        </w:rPr>
        <w:t>).</w:t>
      </w:r>
    </w:p>
    <w:p w14:paraId="6849DA65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Style w:val="a3"/>
          <w:rFonts w:asciiTheme="majorHAnsi" w:hAnsiTheme="majorHAnsi" w:cstheme="majorHAnsi"/>
          <w:color w:val="404040"/>
        </w:rPr>
        <w:t>Почему не другие</w:t>
      </w:r>
      <w:r w:rsidRPr="00CF45A6">
        <w:rPr>
          <w:rFonts w:asciiTheme="majorHAnsi" w:hAnsiTheme="majorHAnsi" w:cstheme="majorHAnsi"/>
          <w:color w:val="404040"/>
        </w:rPr>
        <w:t>:</w:t>
      </w:r>
    </w:p>
    <w:p w14:paraId="744C3280" w14:textId="77777777" w:rsidR="00BB419D" w:rsidRPr="00CF45A6" w:rsidRDefault="00BB419D" w:rsidP="00BB419D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lastRenderedPageBreak/>
        <w:t>Чистый TTL не гарантирует актуальность.</w:t>
      </w:r>
    </w:p>
    <w:p w14:paraId="2A3A423A" w14:textId="77777777" w:rsidR="00BB419D" w:rsidRPr="00CF45A6" w:rsidRDefault="00BB419D" w:rsidP="00BB419D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 xml:space="preserve">Полная программная </w:t>
      </w:r>
      <w:proofErr w:type="spellStart"/>
      <w:r w:rsidRPr="00CF45A6">
        <w:rPr>
          <w:rFonts w:asciiTheme="majorHAnsi" w:hAnsiTheme="majorHAnsi" w:cstheme="majorHAnsi"/>
          <w:color w:val="404040"/>
        </w:rPr>
        <w:t>инвалидация</w:t>
      </w:r>
      <w:proofErr w:type="spellEnd"/>
      <w:r w:rsidRPr="00CF45A6">
        <w:rPr>
          <w:rFonts w:asciiTheme="majorHAnsi" w:hAnsiTheme="majorHAnsi" w:cstheme="majorHAnsi"/>
          <w:color w:val="404040"/>
        </w:rPr>
        <w:t xml:space="preserve"> избыточна для MES.</w:t>
      </w:r>
    </w:p>
    <w:p w14:paraId="416193FD" w14:textId="77777777" w:rsidR="00BB419D" w:rsidRPr="00CF45A6" w:rsidRDefault="00FD6230" w:rsidP="00BB419D">
      <w:pPr>
        <w:spacing w:before="480" w:after="480"/>
        <w:rPr>
          <w:rFonts w:asciiTheme="majorHAnsi" w:hAnsiTheme="majorHAnsi" w:cstheme="majorHAnsi"/>
        </w:rPr>
      </w:pPr>
      <w:r w:rsidRPr="00FD6230">
        <w:rPr>
          <w:rFonts w:asciiTheme="majorHAnsi" w:hAnsiTheme="majorHAnsi" w:cstheme="majorHAnsi"/>
          <w:noProof/>
        </w:rPr>
        <w:pict w14:anchorId="7B3A028F">
          <v:rect id="_x0000_i1025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52C71081" w14:textId="77777777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t>Внедрение </w:t>
      </w:r>
      <w:r w:rsidRPr="00CF45A6">
        <w:rPr>
          <w:rStyle w:val="a3"/>
          <w:rFonts w:asciiTheme="majorHAnsi" w:hAnsiTheme="majorHAnsi" w:cstheme="majorHAnsi"/>
          <w:color w:val="404040"/>
        </w:rPr>
        <w:t xml:space="preserve">кеширования через </w:t>
      </w:r>
      <w:proofErr w:type="spellStart"/>
      <w:r w:rsidRPr="00CF45A6">
        <w:rPr>
          <w:rStyle w:val="a3"/>
          <w:rFonts w:asciiTheme="majorHAnsi" w:hAnsiTheme="majorHAnsi" w:cstheme="majorHAnsi"/>
          <w:color w:val="404040"/>
        </w:rPr>
        <w:t>Redis</w:t>
      </w:r>
      <w:proofErr w:type="spellEnd"/>
      <w:r w:rsidRPr="00CF45A6">
        <w:rPr>
          <w:rFonts w:asciiTheme="majorHAnsi" w:hAnsiTheme="majorHAnsi" w:cstheme="majorHAnsi"/>
          <w:color w:val="404040"/>
        </w:rPr>
        <w:t> с паттерном </w:t>
      </w:r>
      <w:proofErr w:type="spellStart"/>
      <w:r w:rsidRPr="00CF45A6">
        <w:rPr>
          <w:rStyle w:val="a3"/>
          <w:rFonts w:asciiTheme="majorHAnsi" w:hAnsiTheme="majorHAnsi" w:cstheme="majorHAnsi"/>
          <w:color w:val="404040"/>
        </w:rPr>
        <w:t>Cache-Aside</w:t>
      </w:r>
      <w:proofErr w:type="spellEnd"/>
      <w:r w:rsidRPr="00CF45A6">
        <w:rPr>
          <w:rFonts w:asciiTheme="majorHAnsi" w:hAnsiTheme="majorHAnsi" w:cstheme="majorHAnsi"/>
          <w:color w:val="404040"/>
        </w:rPr>
        <w:t> и </w:t>
      </w:r>
      <w:r w:rsidRPr="00CF45A6">
        <w:rPr>
          <w:rStyle w:val="a3"/>
          <w:rFonts w:asciiTheme="majorHAnsi" w:hAnsiTheme="majorHAnsi" w:cstheme="majorHAnsi"/>
          <w:color w:val="404040"/>
        </w:rPr>
        <w:t xml:space="preserve">гибридной </w:t>
      </w:r>
      <w:proofErr w:type="spellStart"/>
      <w:r w:rsidRPr="00CF45A6">
        <w:rPr>
          <w:rStyle w:val="a3"/>
          <w:rFonts w:asciiTheme="majorHAnsi" w:hAnsiTheme="majorHAnsi" w:cstheme="majorHAnsi"/>
          <w:color w:val="404040"/>
        </w:rPr>
        <w:t>инвалидацией</w:t>
      </w:r>
      <w:proofErr w:type="spellEnd"/>
      <w:r w:rsidRPr="00CF45A6">
        <w:rPr>
          <w:rFonts w:asciiTheme="majorHAnsi" w:hAnsiTheme="majorHAnsi" w:cstheme="majorHAnsi"/>
          <w:color w:val="404040"/>
        </w:rPr>
        <w:t xml:space="preserve"> решит </w:t>
      </w:r>
      <w:r w:rsidRPr="00CF45A6">
        <w:rPr>
          <w:rFonts w:asciiTheme="majorHAnsi" w:hAnsiTheme="majorHAnsi" w:cstheme="majorHAnsi"/>
          <w:color w:val="404040"/>
          <w:lang w:val="en-US"/>
        </w:rPr>
        <w:t>n</w:t>
      </w:r>
      <w:r w:rsidRPr="00CF45A6">
        <w:rPr>
          <w:rFonts w:asciiTheme="majorHAnsi" w:hAnsiTheme="majorHAnsi" w:cstheme="majorHAnsi"/>
          <w:color w:val="404040"/>
        </w:rPr>
        <w:t>% проблем MES.</w:t>
      </w:r>
    </w:p>
    <w:p w14:paraId="28816181" w14:textId="39D10094" w:rsidR="00BB419D" w:rsidRPr="00CF45A6" w:rsidRDefault="00BB419D" w:rsidP="00BB419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ajorHAnsi" w:hAnsiTheme="majorHAnsi" w:cstheme="majorHAnsi"/>
          <w:color w:val="404040"/>
        </w:rPr>
      </w:pPr>
      <w:r w:rsidRPr="00CF45A6">
        <w:rPr>
          <w:rFonts w:asciiTheme="majorHAnsi" w:hAnsiTheme="majorHAnsi" w:cstheme="majorHAnsi"/>
          <w:color w:val="404040"/>
        </w:rPr>
        <w:br/>
      </w:r>
    </w:p>
    <w:p w14:paraId="213DCE01" w14:textId="77777777" w:rsidR="007E23FD" w:rsidRPr="00CF45A6" w:rsidRDefault="007E23FD" w:rsidP="00BB419D">
      <w:pPr>
        <w:rPr>
          <w:rFonts w:asciiTheme="majorHAnsi" w:hAnsiTheme="majorHAnsi" w:cstheme="majorHAnsi"/>
        </w:rPr>
      </w:pPr>
    </w:p>
    <w:sectPr w:rsidR="007E23FD" w:rsidRPr="00CF4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5B12"/>
    <w:multiLevelType w:val="multilevel"/>
    <w:tmpl w:val="1B1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7778"/>
    <w:multiLevelType w:val="multilevel"/>
    <w:tmpl w:val="023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14FBD"/>
    <w:multiLevelType w:val="multilevel"/>
    <w:tmpl w:val="85E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622CC"/>
    <w:multiLevelType w:val="multilevel"/>
    <w:tmpl w:val="52D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860DD"/>
    <w:multiLevelType w:val="multilevel"/>
    <w:tmpl w:val="A1F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7A36"/>
    <w:multiLevelType w:val="multilevel"/>
    <w:tmpl w:val="53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6799"/>
    <w:multiLevelType w:val="multilevel"/>
    <w:tmpl w:val="47D2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B73B6"/>
    <w:multiLevelType w:val="multilevel"/>
    <w:tmpl w:val="B0D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3524C"/>
    <w:multiLevelType w:val="multilevel"/>
    <w:tmpl w:val="D4C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109C8"/>
    <w:multiLevelType w:val="multilevel"/>
    <w:tmpl w:val="E50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41134"/>
    <w:multiLevelType w:val="multilevel"/>
    <w:tmpl w:val="41B8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11964"/>
    <w:multiLevelType w:val="multilevel"/>
    <w:tmpl w:val="AFB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C3452"/>
    <w:multiLevelType w:val="multilevel"/>
    <w:tmpl w:val="E252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BB7304"/>
    <w:multiLevelType w:val="multilevel"/>
    <w:tmpl w:val="5AF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96536"/>
    <w:multiLevelType w:val="multilevel"/>
    <w:tmpl w:val="2248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C819E1"/>
    <w:multiLevelType w:val="multilevel"/>
    <w:tmpl w:val="042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5469"/>
    <w:multiLevelType w:val="multilevel"/>
    <w:tmpl w:val="2B5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30B52"/>
    <w:multiLevelType w:val="multilevel"/>
    <w:tmpl w:val="074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700A3"/>
    <w:multiLevelType w:val="multilevel"/>
    <w:tmpl w:val="4AA6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B1765C"/>
    <w:multiLevelType w:val="multilevel"/>
    <w:tmpl w:val="13A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83617"/>
    <w:multiLevelType w:val="multilevel"/>
    <w:tmpl w:val="9E2A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525A20"/>
    <w:multiLevelType w:val="multilevel"/>
    <w:tmpl w:val="888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65174"/>
    <w:multiLevelType w:val="multilevel"/>
    <w:tmpl w:val="456E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A14F0"/>
    <w:multiLevelType w:val="multilevel"/>
    <w:tmpl w:val="024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D7C3C"/>
    <w:multiLevelType w:val="multilevel"/>
    <w:tmpl w:val="CF4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560C4"/>
    <w:multiLevelType w:val="multilevel"/>
    <w:tmpl w:val="295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E5437"/>
    <w:multiLevelType w:val="multilevel"/>
    <w:tmpl w:val="16A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346C7"/>
    <w:multiLevelType w:val="multilevel"/>
    <w:tmpl w:val="2AB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808BB"/>
    <w:multiLevelType w:val="multilevel"/>
    <w:tmpl w:val="508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AA0767"/>
    <w:multiLevelType w:val="multilevel"/>
    <w:tmpl w:val="50B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01A27"/>
    <w:multiLevelType w:val="multilevel"/>
    <w:tmpl w:val="068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86CF9"/>
    <w:multiLevelType w:val="multilevel"/>
    <w:tmpl w:val="B6BA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90B23"/>
    <w:multiLevelType w:val="multilevel"/>
    <w:tmpl w:val="E926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6466A"/>
    <w:multiLevelType w:val="multilevel"/>
    <w:tmpl w:val="4D6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D0B56"/>
    <w:multiLevelType w:val="multilevel"/>
    <w:tmpl w:val="17E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74F3A"/>
    <w:multiLevelType w:val="multilevel"/>
    <w:tmpl w:val="68DE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E435F"/>
    <w:multiLevelType w:val="multilevel"/>
    <w:tmpl w:val="AAD4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A609F9"/>
    <w:multiLevelType w:val="multilevel"/>
    <w:tmpl w:val="A62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6106E"/>
    <w:multiLevelType w:val="multilevel"/>
    <w:tmpl w:val="184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80278">
    <w:abstractNumId w:val="6"/>
  </w:num>
  <w:num w:numId="2" w16cid:durableId="230194985">
    <w:abstractNumId w:val="14"/>
  </w:num>
  <w:num w:numId="3" w16cid:durableId="494297273">
    <w:abstractNumId w:val="36"/>
  </w:num>
  <w:num w:numId="4" w16cid:durableId="340282978">
    <w:abstractNumId w:val="32"/>
  </w:num>
  <w:num w:numId="5" w16cid:durableId="1626039562">
    <w:abstractNumId w:val="28"/>
  </w:num>
  <w:num w:numId="6" w16cid:durableId="2138719634">
    <w:abstractNumId w:val="3"/>
  </w:num>
  <w:num w:numId="7" w16cid:durableId="902837599">
    <w:abstractNumId w:val="34"/>
  </w:num>
  <w:num w:numId="8" w16cid:durableId="1181775821">
    <w:abstractNumId w:val="23"/>
  </w:num>
  <w:num w:numId="9" w16cid:durableId="857233525">
    <w:abstractNumId w:val="26"/>
  </w:num>
  <w:num w:numId="10" w16cid:durableId="12810405">
    <w:abstractNumId w:val="25"/>
  </w:num>
  <w:num w:numId="11" w16cid:durableId="1051616344">
    <w:abstractNumId w:val="7"/>
  </w:num>
  <w:num w:numId="12" w16cid:durableId="930628707">
    <w:abstractNumId w:val="30"/>
  </w:num>
  <w:num w:numId="13" w16cid:durableId="69355437">
    <w:abstractNumId w:val="13"/>
  </w:num>
  <w:num w:numId="14" w16cid:durableId="721292378">
    <w:abstractNumId w:val="0"/>
  </w:num>
  <w:num w:numId="15" w16cid:durableId="1849980798">
    <w:abstractNumId w:val="8"/>
  </w:num>
  <w:num w:numId="16" w16cid:durableId="530800059">
    <w:abstractNumId w:val="31"/>
  </w:num>
  <w:num w:numId="17" w16cid:durableId="680665457">
    <w:abstractNumId w:val="5"/>
  </w:num>
  <w:num w:numId="18" w16cid:durableId="783697307">
    <w:abstractNumId w:val="12"/>
  </w:num>
  <w:num w:numId="19" w16cid:durableId="2115704732">
    <w:abstractNumId w:val="11"/>
  </w:num>
  <w:num w:numId="20" w16cid:durableId="648944325">
    <w:abstractNumId w:val="33"/>
  </w:num>
  <w:num w:numId="21" w16cid:durableId="1834881079">
    <w:abstractNumId w:val="10"/>
  </w:num>
  <w:num w:numId="22" w16cid:durableId="260919921">
    <w:abstractNumId w:val="18"/>
  </w:num>
  <w:num w:numId="23" w16cid:durableId="1042679791">
    <w:abstractNumId w:val="4"/>
  </w:num>
  <w:num w:numId="24" w16cid:durableId="1815443928">
    <w:abstractNumId w:val="2"/>
  </w:num>
  <w:num w:numId="25" w16cid:durableId="1222600182">
    <w:abstractNumId w:val="9"/>
  </w:num>
  <w:num w:numId="26" w16cid:durableId="1452701166">
    <w:abstractNumId w:val="27"/>
  </w:num>
  <w:num w:numId="27" w16cid:durableId="1625575351">
    <w:abstractNumId w:val="37"/>
  </w:num>
  <w:num w:numId="28" w16cid:durableId="1757050368">
    <w:abstractNumId w:val="1"/>
  </w:num>
  <w:num w:numId="29" w16cid:durableId="1011834">
    <w:abstractNumId w:val="22"/>
  </w:num>
  <w:num w:numId="30" w16cid:durableId="2056663367">
    <w:abstractNumId w:val="16"/>
  </w:num>
  <w:num w:numId="31" w16cid:durableId="1949315758">
    <w:abstractNumId w:val="15"/>
  </w:num>
  <w:num w:numId="32" w16cid:durableId="204027424">
    <w:abstractNumId w:val="24"/>
  </w:num>
  <w:num w:numId="33" w16cid:durableId="1878884024">
    <w:abstractNumId w:val="17"/>
  </w:num>
  <w:num w:numId="34" w16cid:durableId="1419716738">
    <w:abstractNumId w:val="38"/>
  </w:num>
  <w:num w:numId="35" w16cid:durableId="1545753152">
    <w:abstractNumId w:val="21"/>
  </w:num>
  <w:num w:numId="36" w16cid:durableId="458115088">
    <w:abstractNumId w:val="35"/>
  </w:num>
  <w:num w:numId="37" w16cid:durableId="2145191650">
    <w:abstractNumId w:val="29"/>
  </w:num>
  <w:num w:numId="38" w16cid:durableId="100299815">
    <w:abstractNumId w:val="19"/>
  </w:num>
  <w:num w:numId="39" w16cid:durableId="18176062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82"/>
    <w:rsid w:val="00181474"/>
    <w:rsid w:val="001D5A79"/>
    <w:rsid w:val="001E0E3D"/>
    <w:rsid w:val="003626A8"/>
    <w:rsid w:val="003A3781"/>
    <w:rsid w:val="00474A82"/>
    <w:rsid w:val="004A6A04"/>
    <w:rsid w:val="004B40CC"/>
    <w:rsid w:val="007E23FD"/>
    <w:rsid w:val="00802285"/>
    <w:rsid w:val="00BB419D"/>
    <w:rsid w:val="00CF45A6"/>
    <w:rsid w:val="00D819CB"/>
    <w:rsid w:val="00E04C13"/>
    <w:rsid w:val="00FD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AE41"/>
  <w15:chartTrackingRefBased/>
  <w15:docId w15:val="{858C0902-093A-4742-A136-29CEB104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7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819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819C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19C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819C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819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D819CB"/>
    <w:rPr>
      <w:b/>
      <w:bCs/>
    </w:rPr>
  </w:style>
  <w:style w:type="character" w:styleId="HTML">
    <w:name w:val="HTML Code"/>
    <w:basedOn w:val="a0"/>
    <w:uiPriority w:val="99"/>
    <w:semiHidden/>
    <w:unhideWhenUsed/>
    <w:rsid w:val="007E23F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A37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ode-info-button-text">
    <w:name w:val="code-info-button-text"/>
    <w:basedOn w:val="a0"/>
    <w:rsid w:val="00BB4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03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3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5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56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5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5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6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2025-05-21T14:36:00Z</dcterms:created>
  <dcterms:modified xsi:type="dcterms:W3CDTF">2025-05-22T12:58:00Z</dcterms:modified>
</cp:coreProperties>
</file>