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3BBC8">
      <w:pPr>
        <w:widowControl/>
        <w:spacing w:before="360" w:after="180" w:line="240" w:lineRule="auto"/>
        <w:jc w:val="center"/>
        <w:outlineLvl w:val="0"/>
        <w:rPr>
          <w:rFonts w:ascii="黑体" w:hAnsi="黑体" w:eastAsia="黑体" w:cs="Arial"/>
          <w:b/>
          <w:bCs/>
          <w:color w:val="1E3A5F"/>
          <w:kern w:val="36"/>
          <w:sz w:val="32"/>
          <w:szCs w:val="32"/>
          <w14:ligatures w14:val="none"/>
        </w:rPr>
      </w:pPr>
      <w:r>
        <w:rPr>
          <w:rFonts w:ascii="黑体" w:hAnsi="黑体" w:eastAsia="黑体" w:cs="Arial"/>
          <w:b/>
          <w:bCs/>
          <w:color w:val="1E3A5F"/>
          <w:kern w:val="36"/>
          <w:sz w:val="32"/>
          <w:szCs w:val="32"/>
          <w14:ligatures w14:val="none"/>
        </w:rPr>
        <w:t>计算机领域学术论文介绍及其金融应用探讨</w:t>
      </w:r>
    </w:p>
    <w:p w14:paraId="6AF7DDBE">
      <w:pPr>
        <w:widowControl/>
        <w:spacing w:before="260" w:after="120" w:line="240" w:lineRule="auto"/>
        <w:outlineLvl w:val="1"/>
        <w:rPr>
          <w:rFonts w:ascii="Arial" w:hAnsi="Arial" w:eastAsia="宋体" w:cs="Arial"/>
          <w:b/>
          <w:bCs/>
          <w:color w:val="0891B2"/>
          <w:kern w:val="0"/>
          <w:sz w:val="28"/>
          <w:szCs w:val="28"/>
          <w14:ligatures w14:val="none"/>
        </w:rPr>
      </w:pPr>
      <w:r>
        <w:rPr>
          <w:rFonts w:ascii="Arial" w:hAnsi="Arial" w:eastAsia="宋体" w:cs="Arial"/>
          <w:b/>
          <w:bCs/>
          <w:color w:val="0891B2"/>
          <w:kern w:val="0"/>
          <w:sz w:val="28"/>
          <w:szCs w:val="28"/>
          <w14:ligatures w14:val="none"/>
        </w:rPr>
        <w:t>一、论文基本信息</w:t>
      </w:r>
    </w:p>
    <w:p w14:paraId="4202A60E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本文选读的论文为：FinCon: A Synthesized LLM Multi-Agent System with Conceptual Verbal Reinforcement for Enhanced Financial Decision Making（FinCon：基于概念性语言强化的大语言模型多智能体系统用于增强金融决策）。</w:t>
      </w:r>
    </w:p>
    <w:p w14:paraId="7AA92D71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该论文发表于2024年神经信息处理系统大会（NeurIPS 2024），NeurIPS是人工智能与机器学习领域公认的顶级学术会议，被中国计算机学会（CCF）列为A类会议，符合本次作业对论文来源的要求。论文发表时间为2024年，满足2023年3月后发表的限定条件。</w:t>
      </w:r>
    </w:p>
    <w:p w14:paraId="47413765">
      <w:pPr>
        <w:widowControl/>
        <w:spacing w:before="260" w:after="120" w:line="240" w:lineRule="auto"/>
        <w:outlineLvl w:val="1"/>
        <w:rPr>
          <w:rFonts w:ascii="Arial" w:hAnsi="Arial" w:eastAsia="宋体" w:cs="Arial"/>
          <w:b/>
          <w:bCs/>
          <w:color w:val="0891B2"/>
          <w:kern w:val="0"/>
          <w:sz w:val="28"/>
          <w:szCs w:val="28"/>
          <w14:ligatures w14:val="none"/>
        </w:rPr>
      </w:pPr>
      <w:r>
        <w:rPr>
          <w:rFonts w:ascii="Arial" w:hAnsi="Arial" w:eastAsia="宋体" w:cs="Arial"/>
          <w:b/>
          <w:bCs/>
          <w:color w:val="0891B2"/>
          <w:kern w:val="0"/>
          <w:sz w:val="28"/>
          <w:szCs w:val="28"/>
          <w14:ligatures w14:val="none"/>
        </w:rPr>
        <w:t>二、论文主要内容介绍</w:t>
      </w:r>
    </w:p>
    <w:p w14:paraId="2BF6F489">
      <w:pPr>
        <w:spacing w:before="200" w:after="8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65F46"/>
          <w:kern w:val="0"/>
          <w:sz w:val="24"/>
          <w14:ligatures w14:val="none"/>
        </w:rPr>
        <w:t>（一）研究背景与问题</w:t>
      </w:r>
    </w:p>
    <w:p w14:paraId="3C0FF340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近年来，大语言模型（Large Language Models，LLMs）凭借其强大的自然语言理解和生成能力，在众多领域展现出广泛的应用潜力。金融领域因其高度的信息密集性和决策复杂性，成为LLMs应用的重要场景之一。然而，在实际金融投资决策中，面临诸多挑战：市场环境瞬息万变，需要连续不断地动态决策；需要同时处理来自多个渠道的异质信息（如新闻资讯、财务报告、技术指标等）；同时，还要进行有效的风险管理以防止巨大损失。</w:t>
      </w:r>
    </w:p>
    <w:p w14:paraId="4AF3C307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现有的基于LLM的方法，往往将模型作为单一智能体处理所有任务，导致信息处理能力有限，且难以有效提炼和积累历史经验用于改进未来决策。FinCon论文针对这一痛点，提出了一种创新性的多智能体框架，旨在更好地模拟真实投资机构的运作方式，实现更智能、更稳健的金融决策。</w:t>
      </w:r>
    </w:p>
    <w:p w14:paraId="048DC926">
      <w:pPr>
        <w:spacing w:before="200" w:after="8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65F46"/>
          <w:kern w:val="0"/>
          <w:sz w:val="24"/>
          <w14:ligatures w14:val="none"/>
        </w:rPr>
        <w:t>（二）核心方法：FinCon框架</w:t>
      </w:r>
    </w:p>
    <w:p w14:paraId="4E6A75F8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FinCon框架的核心设计灵感来源于现实世界中投资公司的组织结构，主要包含以下三项创新：</w:t>
      </w:r>
    </w:p>
    <w:p w14:paraId="653C89A7">
      <w:pPr>
        <w:widowControl/>
        <w:numPr>
          <w:ilvl w:val="0"/>
          <w:numId w:val="1"/>
        </w:numPr>
        <w:spacing w:before="80" w:after="60" w:line="36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kern w:val="0"/>
          <w:sz w:val="24"/>
          <w14:ligatures w14:val="none"/>
        </w:rPr>
        <w:t>经理-分析师分层架构（Manager-Analyst Hierarchy）</w:t>
      </w:r>
    </w:p>
    <w:p w14:paraId="5E79AE59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FinCon将多个LLM智能体划分为不同角色：分析师智能体负责从不同数据源获取信息并进行专项分析（例如，一个分析师负责新闻情感分析，另一个负责技术指标解读），而经理智能体则负责汇总各分析师的报告，综合权衡后做出最终的交易决策。这种分工协作的方式使得系统能够并行处理多类型信息，提高了效率和分析深度，与真实投资机构中研究员和基金经理的分工高度类似。</w:t>
      </w:r>
    </w:p>
    <w:p w14:paraId="7D226EA2">
      <w:pPr>
        <w:widowControl/>
        <w:numPr>
          <w:ilvl w:val="0"/>
          <w:numId w:val="1"/>
        </w:numPr>
        <w:spacing w:before="80" w:after="60" w:line="36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kern w:val="0"/>
          <w:sz w:val="24"/>
          <w14:ligatures w14:val="none"/>
        </w:rPr>
        <w:t>概念性语言强化机制（Conceptual Verbal Reinforcement，CVR）</w:t>
      </w:r>
    </w:p>
    <w:p w14:paraId="2CFB490B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这是该论文最具创新性的贡献之一。传统机器学习通过调整数值参数来学习，而FinCon则通过自然语言来总结和传递经验。具体来说，当经理智能体做出一系列决策后，系统会自动提炼出高度概括性的"投资信念"——这是一种用自然语言描述的经验总结。这些信念会被选择性地传递给相关的分析师智能体，帮助其在未来类似情境中做出更优决策，形成一种基于语言的强化学习过程。</w:t>
      </w:r>
    </w:p>
    <w:p w14:paraId="3F2DFF24">
      <w:pPr>
        <w:widowControl/>
        <w:numPr>
          <w:ilvl w:val="0"/>
          <w:numId w:val="1"/>
        </w:numPr>
        <w:spacing w:before="80" w:after="60" w:line="36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kern w:val="0"/>
          <w:sz w:val="24"/>
          <w14:ligatures w14:val="none"/>
        </w:rPr>
        <w:t>双层风险控制组件（Dual-level Risk Control）</w:t>
      </w:r>
    </w:p>
    <w:p w14:paraId="62A1E13E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FinCon引入了双层风险控制机制：第一层是日常市场风险监控，使用条件在险价值（CVaR）等指标实时评估投资组合的风险暴露，当风险超过阈值时触发预警；第二层是信念更新机制，当出现重大亏损或风险事件时，系统会反思已有投资信念，对其进行修正。两层机制相互协作，共同保障决策的稳健性。</w:t>
      </w:r>
    </w:p>
    <w:p w14:paraId="774AE734">
      <w:pPr>
        <w:spacing w:before="200" w:after="8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65F46"/>
          <w:kern w:val="0"/>
          <w:sz w:val="24"/>
          <w14:ligatures w14:val="none"/>
        </w:rPr>
        <w:t>（三）实验结果</w:t>
      </w:r>
    </w:p>
    <w:p w14:paraId="0F94B45F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论文在单一股票交易和投资组合管理两类任务上对FinCon进行了全面评估，对比基准包括多种传统量化方法、单一LLM智能体方法以及其他多智能体方法。实验结果表明，FinCon在累计收益率、夏普比率（风险调整后收益）等核心指标上均显著优于对比方法，尤其在市场波动较大的时期，其双层风险控制机制有效降低了最大回撤幅度，体现出更强的风险适应能力。概念性语言强化机制的消融实验也验证了其有效性：加入该机制后，系统的决策质量随时间推移持续改善，显示出学习和积累经验的能力。不过我认为，这些实验结果主要是在历史数据环境下得到的，未来能否在真实市场环境中长期保持优势，还需要进一步验证。</w:t>
      </w:r>
    </w:p>
    <w:p w14:paraId="56D86B5D">
      <w:pPr>
        <w:widowControl/>
        <w:spacing w:before="260" w:after="120" w:line="240" w:lineRule="auto"/>
        <w:outlineLvl w:val="1"/>
        <w:rPr>
          <w:rFonts w:ascii="Arial" w:hAnsi="Arial" w:eastAsia="宋体" w:cs="Arial"/>
          <w:b/>
          <w:bCs/>
          <w:color w:val="0891B2"/>
          <w:kern w:val="0"/>
          <w:sz w:val="28"/>
          <w:szCs w:val="28"/>
          <w14:ligatures w14:val="none"/>
        </w:rPr>
      </w:pPr>
      <w:r>
        <w:rPr>
          <w:rFonts w:ascii="Arial" w:hAnsi="Arial" w:eastAsia="宋体" w:cs="Arial"/>
          <w:b/>
          <w:bCs/>
          <w:color w:val="0891B2"/>
          <w:kern w:val="0"/>
          <w:sz w:val="28"/>
          <w:szCs w:val="28"/>
          <w14:ligatures w14:val="none"/>
        </w:rPr>
        <w:t>三、论文在金融及商业领域的可能应用</w:t>
      </w:r>
    </w:p>
    <w:p w14:paraId="479BBA3B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我认为FinCon最有价值的地方并不只是提高投资收益，而是展示了多智能体协同决策在金融领域的实际应用可能性。下面结合自己的理解，讨论几个可能的应用场景。</w:t>
      </w:r>
    </w:p>
    <w:p w14:paraId="3C445568">
      <w:pPr>
        <w:spacing w:before="200" w:after="8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65F46"/>
          <w:kern w:val="0"/>
          <w:sz w:val="24"/>
          <w14:ligatures w14:val="none"/>
        </w:rPr>
        <w:t>1. 智能量化交易系统</w:t>
      </w:r>
    </w:p>
    <w:p w14:paraId="248D46CF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最直接的应用场景是将FinCon框架集成至量化对冲基金或私募基金的自动交易系统中。传统量化策略依赖固定规则和历史数据回测，而FinCon能够利用实时新闻、财报、市场情绪等非结构化信息，动态调整交易策略。对于规模较小的私募机构而言，这种AI驱动的多智能体系统可以大幅降低研究成本，同时提升信息处理的广度和速度。</w:t>
      </w:r>
    </w:p>
    <w:p w14:paraId="5AE22660">
      <w:pPr>
        <w:spacing w:before="200" w:after="8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65F46"/>
          <w:kern w:val="0"/>
          <w:sz w:val="24"/>
          <w14:ligatures w14:val="none"/>
        </w:rPr>
        <w:t>2. 银行智能投顾（Robo-Advisor）服务升级</w:t>
      </w:r>
    </w:p>
    <w:p w14:paraId="30E70D0A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目前市场上的智能投顾产品大多基于简单的资产配置模型（如马科维茨均值方差模型），缺乏对复杂市场信息的动态响应能力。FinCon的框架可以为智能投顾提供更丰富的信息处理层，使其能够根据宏观经济新闻、政策变化等实时信息调整资产配置建议，为个人投资者提供更贴近机构水平的投资顾问服务。</w:t>
      </w:r>
    </w:p>
    <w:p w14:paraId="2AEBFC25">
      <w:pPr>
        <w:spacing w:before="200" w:after="8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65F46"/>
          <w:kern w:val="0"/>
          <w:sz w:val="24"/>
          <w14:ligatures w14:val="none"/>
        </w:rPr>
        <w:t>3. 企业信用风险评估</w:t>
      </w:r>
    </w:p>
    <w:p w14:paraId="3A34E42B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FinCon中多智能体协作处理多源信息的思路，可以迁移到企业信用风险评估领域。银行在对企业贷款申请进行审核时，需要综合考量财务报表、行业新闻、法院判决记录、供应链关系等多维度信息。通过类似FinCon的多智能体架构，不同智能体分别负责不同维度的分析，经理智能体最终给出综合信用评级，提升效率并降低主观偏差。</w:t>
      </w:r>
    </w:p>
    <w:p w14:paraId="1A221F76">
      <w:pPr>
        <w:spacing w:before="200" w:after="8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65F46"/>
          <w:kern w:val="0"/>
          <w:sz w:val="24"/>
          <w14:ligatures w14:val="none"/>
        </w:rPr>
        <w:t>4. 保险精算与风险定价</w:t>
      </w:r>
    </w:p>
    <w:p w14:paraId="2A1DC38A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保险公司在对复杂险种进行定价时，同样面临多源、异质信息整合的挑战。FinCon的双层风险控制思想可以被引入精算系统，实现对极端风险事件的动态监控与预警，提升保险公司的风险管理水平，避免因低估尾部风险而造成的巨额赔付损失。</w:t>
      </w:r>
    </w:p>
    <w:p w14:paraId="52E35E85">
      <w:pPr>
        <w:spacing w:before="200" w:after="8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65F46"/>
          <w:kern w:val="0"/>
          <w:sz w:val="24"/>
          <w14:ligatures w14:val="none"/>
        </w:rPr>
        <w:t>5. 概念性语言强化在企业知识管理中的应用</w:t>
      </w:r>
    </w:p>
    <w:p w14:paraId="77AE08E7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FinCon提出的"概念性语言强化"本质上是一种将经验知识显式化、结构化的方法。这一思路可以应用于企业知识管理系统中——通过AI自动从大量历史项目报告、客户案例中提炼出"经验法则"，在新项目中为员工提供参考，实现组织级的经验积累与传承，对咨询公司、律所、会计师事务所等知识密集型企业具有重要价值。</w:t>
      </w:r>
    </w:p>
    <w:p w14:paraId="6A987808">
      <w:pPr>
        <w:numPr>
          <w:ilvl w:val="0"/>
          <w:numId w:val="2"/>
        </w:numPr>
        <w:spacing w:after="120" w:line="379" w:lineRule="auto"/>
        <w:ind w:firstLine="480"/>
        <w:jc w:val="both"/>
        <w:rPr>
          <w:rFonts w:ascii="Arial" w:hAnsi="Arial" w:eastAsia="宋体" w:cs="Arial"/>
          <w:b/>
          <w:bCs/>
          <w:color w:val="0891B2"/>
          <w:kern w:val="0"/>
          <w:sz w:val="28"/>
          <w:szCs w:val="28"/>
          <w14:ligatures w14:val="none"/>
        </w:rPr>
      </w:pPr>
      <w:r>
        <w:rPr>
          <w:rFonts w:ascii="Arial" w:hAnsi="Arial" w:eastAsia="宋体" w:cs="Arial"/>
          <w:b/>
          <w:bCs/>
          <w:color w:val="0891B2"/>
          <w:kern w:val="0"/>
          <w:sz w:val="28"/>
          <w:szCs w:val="28"/>
          <w14:ligatures w14:val="none"/>
        </w:rPr>
        <w:t>个人思考与局限性分析</w:t>
      </w:r>
    </w:p>
    <w:p w14:paraId="7641BD52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虽然FinCon表现出了较好的实验效果，但我认为它仍然存在一些局限性。例如，多智能体系统需要消耗更多计算资源，实际部署成本可能较高；此外，金融市场具有很强的不确定性，即使模型能够总结经验，也未必能够准确预测未来市场变化。因此，我认为FinCon更适合作为辅助决策工具，而不是完全替代人类投资者。</w:t>
      </w:r>
    </w:p>
    <w:p w14:paraId="5308DAA4">
      <w:pPr>
        <w:spacing w:after="120" w:line="379" w:lineRule="auto"/>
        <w:ind w:firstLine="48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 w:val="24"/>
          <w14:ligatures w14:val="none"/>
        </w:rPr>
        <w:t>总体来看，FinCon展示了大语言模型与金融决策结合的一个有前景的发展方向，也让我对人工智能在金融领域的应用有了更深入的认识。</w:t>
      </w:r>
    </w:p>
    <w:p w14:paraId="7841A05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89BE405">
      <w:pPr>
        <w:widowControl/>
        <w:spacing w:before="360" w:after="180" w:line="240" w:lineRule="auto"/>
        <w:outlineLvl w:val="0"/>
        <w:rPr>
          <w:rFonts w:ascii="Arial" w:hAnsi="Arial" w:eastAsia="宋体" w:cs="Arial"/>
          <w:b/>
          <w:bCs/>
          <w:color w:val="1E3A5F"/>
          <w:kern w:val="36"/>
          <w:sz w:val="32"/>
          <w:szCs w:val="32"/>
          <w14:ligatures w14:val="none"/>
        </w:rPr>
      </w:pPr>
      <w:r>
        <w:rPr>
          <w:rFonts w:ascii="Arial" w:hAnsi="Arial" w:eastAsia="宋体" w:cs="Arial"/>
          <w:b/>
          <w:bCs/>
          <w:color w:val="1E3A5F"/>
          <w:kern w:val="36"/>
          <w:sz w:val="32"/>
          <w:szCs w:val="32"/>
          <w14:ligatures w14:val="none"/>
        </w:rPr>
        <w:t>附录：与人工智能的对话记录</w:t>
      </w:r>
    </w:p>
    <w:p w14:paraId="5D1E6E64">
      <w:pPr>
        <w:spacing w:after="100" w:line="240" w:lineRule="auto"/>
        <w:jc w:val="both"/>
        <w:rPr>
          <w:rFonts w:hint="eastAsia"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i/>
          <w:iCs/>
          <w:color w:val="666666"/>
          <w:kern w:val="0"/>
          <w:sz w:val="20"/>
          <w:szCs w:val="20"/>
          <w14:ligatures w14:val="none"/>
        </w:rPr>
        <w:t>所使用的AI工具：Claude（由Anthropic开发，版本：Claude Sonnet 4.6）</w:t>
      </w:r>
    </w:p>
    <w:p w14:paraId="737DEAA9">
      <w:pPr>
        <w:spacing w:before="100" w:after="4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1E3A5F"/>
          <w:kern w:val="0"/>
          <w:sz w:val="24"/>
          <w14:ligatures w14:val="none"/>
        </w:rPr>
        <w:t>【对话 1】我：</w:t>
      </w:r>
    </w:p>
    <w:p w14:paraId="40A04AA8">
      <w:pPr>
        <w:spacing w:after="120" w:line="360" w:lineRule="auto"/>
        <w:ind w:left="36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Cs w:val="22"/>
          <w14:ligatures w14:val="none"/>
        </w:rPr>
        <w:t>我想了解一下最近有没有把大语言模型（LLM）用于金融投资决策的计算机领域顶会论文，最好是2024年NeurIPS或者类似CCF A类会议发表的，你帮我搜一下并简单介绍一下有哪些比较值得读的。要找一篇2023年3月之后发的计算机领域论文，CCF A类那种，然后介绍内容再讲它怎么用在金融上。我想找和AI、金融决策相关的，你帮我看看有没有合适的？最好是2024年的，内容不要太难懂。</w:t>
      </w:r>
    </w:p>
    <w:p w14:paraId="605CF335">
      <w:pPr>
        <w:spacing w:before="80" w:after="4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891B2"/>
          <w:kern w:val="0"/>
          <w:sz w:val="24"/>
          <w14:ligatures w14:val="none"/>
        </w:rPr>
        <w:t>【Claude 回复】：</w:t>
      </w:r>
    </w:p>
    <w:p w14:paraId="68EB32D6">
      <w:pPr>
        <w:spacing w:after="120" w:line="360" w:lineRule="auto"/>
        <w:ind w:left="36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Cs w:val="22"/>
          <w14:ligatures w14:val="none"/>
        </w:rPr>
        <w:t>推荐NeurIPS 2024的FinCon（arXiv:2407.06567），NeurIPS是CCF A类顶会。这篇论文核心思路是用多个AI智能体分工合作做股票投资决策，有点像把一个基金公司的团队用AI模拟出来。创新点有三个：一是"经理+分析师"分层架构，二是用自然语言积累投资经验的CVR机制，三是双层风险控制。实验结果比现有方法强很多，和金融的结合也很直接，适合你这个作业。</w:t>
      </w:r>
    </w:p>
    <w:p w14:paraId="220A1BE1">
      <w:pPr>
        <w:spacing w:before="100" w:after="4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1E3A5F"/>
          <w:kern w:val="0"/>
          <w:sz w:val="24"/>
          <w14:ligatures w14:val="none"/>
        </w:rPr>
        <w:t>【对话 2】我：</w:t>
      </w:r>
    </w:p>
    <w:p w14:paraId="78DC3BEF">
      <w:pPr>
        <w:spacing w:after="120" w:line="360" w:lineRule="auto"/>
        <w:ind w:left="36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kern w:val="0"/>
          <w:szCs w:val="22"/>
          <w14:ligatures w14:val="none"/>
        </w:rPr>
        <w:t>我觉得这篇挺好的，那个经理-分析师架构感觉和真实基金公司的分工一模一样，这个设计挺聪明的。但我不太懂CVR那个机制，它说用"自然语言积累经验"，这跟普通机器学习有什么区别？它是怎么"学习"的？我想理解它是怎么做到"积累经验"这件事的，跟传统机器学习的参数更新有什么本质区别。</w:t>
      </w:r>
    </w:p>
    <w:p w14:paraId="33F43EAE">
      <w:pPr>
        <w:spacing w:before="80" w:after="4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891B2"/>
          <w:kern w:val="0"/>
          <w:sz w:val="24"/>
          <w14:ligatures w14:val="none"/>
        </w:rPr>
        <w:t>【Claude 回复】：</w:t>
      </w:r>
    </w:p>
    <w:p w14:paraId="3C15609E">
      <w:pPr>
        <w:spacing w:after="120" w:line="360" w:lineRule="auto"/>
        <w:ind w:left="360"/>
        <w:jc w:val="both"/>
        <w:rPr>
          <w:rFonts w:ascii="Arial" w:hAnsi="Arial" w:eastAsia="宋体" w:cs="Arial"/>
          <w:kern w:val="0"/>
          <w:szCs w:val="22"/>
          <w14:ligatures w14:val="none"/>
        </w:rPr>
      </w:pPr>
      <w:r>
        <w:rPr>
          <w:rFonts w:ascii="Arial" w:hAnsi="Arial" w:eastAsia="宋体" w:cs="Arial"/>
          <w:kern w:val="0"/>
          <w:szCs w:val="22"/>
          <w14:ligatures w14:val="none"/>
        </w:rPr>
        <w:t>普通机器学习是调整模型里的数字参数来"记住"经验，需要大量数据才能更新，也看不懂里面在学什么。CVR不一样，它是让经理智能体在做了一段时间决策之后，用自然语言写一段话总结"这段时间我学到了什么"，比如"市场恐慌的时候不要跟风卖，等情绪稳定再判断"，这段话会传给分析师，影响它们之后的分析方向。好处是可解释、更新快、不需要大量数据，而且可以根据市场变化随时修正这些"信念"。</w:t>
      </w:r>
    </w:p>
    <w:p w14:paraId="018B2534">
      <w:pPr>
        <w:spacing w:before="100" w:after="4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1E3A5F"/>
          <w:kern w:val="0"/>
          <w:sz w:val="24"/>
          <w14:ligatures w14:val="none"/>
        </w:rPr>
        <w:t xml:space="preserve">【对话 </w:t>
      </w:r>
      <w:r>
        <w:rPr>
          <w:rFonts w:hint="eastAsia" w:ascii="Arial" w:hAnsi="Arial" w:eastAsia="宋体" w:cs="Arial"/>
          <w:b/>
          <w:bCs/>
          <w:color w:val="1E3A5F"/>
          <w:kern w:val="0"/>
          <w:sz w:val="24"/>
          <w:lang w:val="en-US" w:eastAsia="zh-CN"/>
          <w14:ligatures w14:val="none"/>
        </w:rPr>
        <w:t>3</w:t>
      </w:r>
      <w:r>
        <w:rPr>
          <w:rFonts w:ascii="Arial" w:hAnsi="Arial" w:eastAsia="宋体" w:cs="Arial"/>
          <w:b/>
          <w:bCs/>
          <w:color w:val="1E3A5F"/>
          <w:kern w:val="0"/>
          <w:sz w:val="24"/>
          <w14:ligatures w14:val="none"/>
        </w:rPr>
        <w:t>】我：</w:t>
      </w:r>
    </w:p>
    <w:p w14:paraId="050AE1A6">
      <w:pPr>
        <w:spacing w:after="120" w:line="360" w:lineRule="auto"/>
        <w:ind w:left="36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hint="eastAsia" w:ascii="Arial" w:hAnsi="Arial" w:eastAsia="宋体" w:cs="Arial"/>
          <w:kern w:val="0"/>
          <w:szCs w:val="22"/>
          <w14:ligatures w14:val="none"/>
        </w:rPr>
        <w:t>我看论文的时候有一个疑问。FinCon 的实验结果确实很好，但金融市场经常会出现一些历史上很少发生的极端情况，比如疫情期间或者重大政策变化的时候。如果系统主要依靠总结过去经验形成“投资信念”，会不会出现过去经验反而失效的情况？</w:t>
      </w:r>
    </w:p>
    <w:p w14:paraId="5CA9EA76">
      <w:pPr>
        <w:spacing w:before="80" w:after="4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891B2"/>
          <w:kern w:val="0"/>
          <w:sz w:val="24"/>
          <w14:ligatures w14:val="none"/>
        </w:rPr>
        <w:t>【Claude 回复】：</w:t>
      </w:r>
    </w:p>
    <w:p w14:paraId="535FB05B">
      <w:pPr>
        <w:spacing w:after="120" w:line="360" w:lineRule="auto"/>
        <w:ind w:left="360"/>
        <w:jc w:val="both"/>
        <w:rPr>
          <w:rFonts w:hint="eastAsia" w:ascii="Arial" w:hAnsi="Arial" w:eastAsia="宋体" w:cs="Arial"/>
          <w:kern w:val="0"/>
          <w:szCs w:val="22"/>
          <w14:ligatures w14:val="none"/>
        </w:rPr>
      </w:pPr>
      <w:r>
        <w:rPr>
          <w:rFonts w:hint="eastAsia" w:ascii="Arial" w:hAnsi="Arial" w:eastAsia="宋体" w:cs="Arial"/>
          <w:kern w:val="0"/>
          <w:szCs w:val="22"/>
          <w14:ligatures w14:val="none"/>
        </w:rPr>
        <w:t>这是一个值得关注的问题。经验积累能够提高系统在常规市场环境中的表现，但面对结构性变化或者极端事件时，过去形成的投资信念可能失去参考价值。因此 FinCon 才设计了信念更新机制，希望在出现重大损失后主动修正已有经验。不过这种机制是否能够适应所有市场变化，目前还需要更长时间的实际验证。</w:t>
      </w:r>
    </w:p>
    <w:p w14:paraId="66ABC3AF">
      <w:pPr>
        <w:spacing w:before="100" w:after="4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1E3A5F"/>
          <w:kern w:val="0"/>
          <w:sz w:val="24"/>
          <w14:ligatures w14:val="none"/>
        </w:rPr>
        <w:t xml:space="preserve">【对话 </w:t>
      </w:r>
      <w:r>
        <w:rPr>
          <w:rFonts w:hint="eastAsia" w:ascii="Arial" w:hAnsi="Arial" w:eastAsia="宋体" w:cs="Arial"/>
          <w:b/>
          <w:bCs/>
          <w:color w:val="1E3A5F"/>
          <w:kern w:val="0"/>
          <w:sz w:val="24"/>
          <w:lang w:val="en-US" w:eastAsia="zh-CN"/>
          <w14:ligatures w14:val="none"/>
        </w:rPr>
        <w:t>4</w:t>
      </w:r>
      <w:r>
        <w:rPr>
          <w:rFonts w:ascii="Arial" w:hAnsi="Arial" w:eastAsia="宋体" w:cs="Arial"/>
          <w:b/>
          <w:bCs/>
          <w:color w:val="1E3A5F"/>
          <w:kern w:val="0"/>
          <w:sz w:val="24"/>
          <w14:ligatures w14:val="none"/>
        </w:rPr>
        <w:t>】我：</w:t>
      </w:r>
    </w:p>
    <w:p w14:paraId="277B79B8">
      <w:pPr>
        <w:spacing w:after="120" w:line="360" w:lineRule="auto"/>
        <w:ind w:left="360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hint="eastAsia" w:ascii="Arial" w:hAnsi="Arial" w:eastAsia="宋体" w:cs="Arial"/>
          <w:kern w:val="0"/>
          <w:szCs w:val="22"/>
          <w14:ligatures w14:val="none"/>
        </w:rPr>
        <w:t>我注意到 FinCon 采用的是多个智能体协同决策，而不是单个大语言模型直接给出投资建议。为什么作者会认为多个智能体一定比单个模型更好？这样会不会增加系统复杂度？</w:t>
      </w:r>
    </w:p>
    <w:p w14:paraId="462AA50C">
      <w:pPr>
        <w:spacing w:before="80" w:after="4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b/>
          <w:bCs/>
          <w:color w:val="0891B2"/>
          <w:kern w:val="0"/>
          <w:sz w:val="24"/>
          <w14:ligatures w14:val="none"/>
        </w:rPr>
        <w:t>【Claude 回复】：</w:t>
      </w:r>
    </w:p>
    <w:p w14:paraId="78183CB8">
      <w:pPr>
        <w:spacing w:after="120" w:line="360" w:lineRule="auto"/>
        <w:ind w:left="360"/>
        <w:jc w:val="both"/>
        <w:rPr>
          <w:rFonts w:ascii="Arial" w:hAnsi="Arial" w:eastAsia="宋体" w:cs="Arial"/>
          <w:kern w:val="0"/>
          <w:szCs w:val="22"/>
          <w14:ligatures w14:val="none"/>
        </w:rPr>
      </w:pPr>
      <w:r>
        <w:rPr>
          <w:rFonts w:hint="eastAsia" w:ascii="Arial" w:hAnsi="Arial" w:eastAsia="宋体" w:cs="Arial"/>
          <w:kern w:val="0"/>
          <w:szCs w:val="22"/>
          <w14:ligatures w14:val="none"/>
        </w:rPr>
        <w:t>作者认为，多智能体系统最大的优势在于分工协作。不同智能体负责不同任务，可以同时处理新闻、财报、技术指标等多种信息，再由经理智能体统一决策。不过你提出的问题也确实存在，多智能体系统需要更多计算资源和协调成本，因此性能提升与系统复杂度之间需要权衡。</w:t>
      </w:r>
    </w:p>
    <w:p w14:paraId="52950AEC">
      <w:pPr>
        <w:spacing w:after="80" w:line="240" w:lineRule="auto"/>
        <w:jc w:val="both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Arial" w:hAnsi="Arial" w:eastAsia="宋体" w:cs="Arial"/>
          <w:i/>
          <w:iCs/>
          <w:color w:val="666666"/>
          <w:kern w:val="0"/>
          <w:sz w:val="20"/>
          <w:szCs w:val="20"/>
          <w14:ligatures w14:val="none"/>
        </w:rPr>
        <w:t>说明：本次作业的主要观点框架由本人在与AI的对话中自主提出，</w:t>
      </w:r>
      <w:bookmarkStart w:id="0" w:name="_GoBack"/>
      <w:bookmarkEnd w:id="0"/>
      <w:r>
        <w:rPr>
          <w:rFonts w:ascii="Arial" w:hAnsi="Arial" w:eastAsia="宋体" w:cs="Arial"/>
          <w:i/>
          <w:iCs/>
          <w:color w:val="666666"/>
          <w:kern w:val="0"/>
          <w:sz w:val="20"/>
          <w:szCs w:val="20"/>
          <w14:ligatures w14:val="none"/>
        </w:rPr>
        <w:t>AI工具主要承担内容扩展、语言润色、格式排版等辅助工作。本人已对所有AI生成内容审阅修订，对作业中一切内容自负文责。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E4F7C"/>
    <w:multiLevelType w:val="multilevel"/>
    <w:tmpl w:val="147E4F7C"/>
    <w:lvl w:ilvl="0" w:tentative="0">
      <w:start w:val="4"/>
      <w:numFmt w:val="chineseCounting"/>
      <w:suff w:val="nothing"/>
      <w:lvlText w:val="%1、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8CB36D6"/>
    <w:multiLevelType w:val="multilevel"/>
    <w:tmpl w:val="28CB36D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C22"/>
    <w:rsid w:val="00141C2C"/>
    <w:rsid w:val="00344C22"/>
    <w:rsid w:val="00884A68"/>
    <w:rsid w:val="00944B9A"/>
    <w:rsid w:val="00C3401A"/>
    <w:rsid w:val="00C978CD"/>
    <w:rsid w:val="00DC26F8"/>
    <w:rsid w:val="00FC040F"/>
    <w:rsid w:val="042913CB"/>
    <w:rsid w:val="5B5F4031"/>
    <w:rsid w:val="7B51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3225</Words>
  <Characters>3678</Characters>
  <Lines>26</Lines>
  <Paragraphs>7</Paragraphs>
  <TotalTime>5</TotalTime>
  <ScaleCrop>false</ScaleCrop>
  <LinksUpToDate>false</LinksUpToDate>
  <CharactersWithSpaces>3715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2026-06-12T14:14:00Z</dcterms:created>
  <dc:creator>悦同 赵</dc:creator>
  <cp:lastModifiedBy>WPS_1665726279</cp:lastModifiedBy>
  <dcterms:modified xsi:type="dcterms:W3CDTF">2026-06-12T15:07:43Z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eyJoZGlkIjoiNmRiZWJkNGMwODhkZDkyYTJjODQwZTgwMjIyMWFkOTIiLCJ1c2VySWQiOiIxNDI3MDQxNjk5In0=</vt:lpwstr>
  </property>
  <property fmtid="{D5CDD505-2E9C-101B-9397-08002B2CF9AE}" pid="3" name="KSOProductBuildVer">
    <vt:lpwstr>2052-12.1.0.23542</vt:lpwstr>
  </property>
  <property fmtid="{D5CDD505-2E9C-101B-9397-08002B2CF9AE}" pid="4" name="ICV">
    <vt:lpwstr>8C5E6CD8A5154115ABCA216A47626D79_12</vt:lpwstr>
  </property>
</Properties>
</file>