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Duffrin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lab-1"/>
      <w:bookmarkEnd w:id="21"/>
      <w:r>
        <w:t xml:space="preserve">Lab 1</w:t>
      </w:r>
    </w:p>
    <w:p>
      <w:pPr>
        <w:pStyle w:val="Heading2"/>
      </w:pPr>
      <w:bookmarkStart w:id="22" w:name="intro"/>
      <w:bookmarkEnd w:id="22"/>
      <w:r>
        <w:t xml:space="preserve">Intro</w:t>
      </w:r>
    </w:p>
    <w:p>
      <w:pPr>
        <w:pStyle w:val="FirstParagraph"/>
      </w:pPr>
      <w:r>
        <w:t xml:space="preserve">A data set collected at Hewlett-Packard Labs, that classifies 4601 e-mails as spam or non-spam. In addition to this class label there are 57 variables indicating the frequency of certain words and characters in the e-mail.</w:t>
      </w:r>
    </w:p>
    <w:p>
      <w:pPr>
        <w:pStyle w:val="FigureWithCaption"/>
      </w:pPr>
      <w:r>
        <w:drawing>
          <wp:inline>
            <wp:extent cx="5334000" cy="5025813"/>
            <wp:effectExtent b="0" l="0" r="0" t="0"/>
            <wp:docPr descr="spammy lappy" title="" id="1" name="Picture"/>
            <a:graphic>
              <a:graphicData uri="http://schemas.openxmlformats.org/drawingml/2006/picture">
                <pic:pic>
                  <pic:nvPicPr>
                    <pic:cNvPr descr="http://1.bp.blogspot.com/-PIFQCZsS4aw/Uph5w-9JLcI/AAAAAAAAB7U/vwjjHX2iXuU/s1600/spam-c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spammy lappy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num3d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remove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receive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people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report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addresses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business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you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credit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george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num650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telnet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num857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num415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technology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direct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meeting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edu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charSemicolon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charRoundbracket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charSquarebracket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charExclamation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charDollar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charHash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capitalAve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capitalLong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capitalTotal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3.756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5.114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9.821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2259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3.537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3.537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money               edu               type     </w:t>
      </w:r>
      <w:r>
        <w:br w:type="textWrapping"/>
      </w:r>
      <w:r>
        <w:rPr>
          <w:rStyle w:val="VerbatimChar"/>
        </w:rPr>
        <w:t xml:space="preserve">##  Min.   : 0.00000   Min.   : 0.0000   nonspam:2788  </w:t>
      </w:r>
      <w:r>
        <w:br w:type="textWrapping"/>
      </w:r>
      <w:r>
        <w:rPr>
          <w:rStyle w:val="VerbatimChar"/>
        </w:rPr>
        <w:t xml:space="preserve">##  1st Qu.: 0.00000   1st Qu.: 0.0000   spam   :1813  </w:t>
      </w:r>
      <w:r>
        <w:br w:type="textWrapping"/>
      </w:r>
      <w:r>
        <w:rPr>
          <w:rStyle w:val="VerbatimChar"/>
        </w:rPr>
        <w:t xml:space="preserve">##  Median : 0.00000   Median : 0.0000                 </w:t>
      </w:r>
      <w:r>
        <w:br w:type="textWrapping"/>
      </w:r>
      <w:r>
        <w:rPr>
          <w:rStyle w:val="VerbatimChar"/>
        </w:rPr>
        <w:t xml:space="preserve">##  Mean   : 0.09427   Mean   : 0.1798                 </w:t>
      </w:r>
      <w:r>
        <w:br w:type="textWrapping"/>
      </w:r>
      <w:r>
        <w:rPr>
          <w:rStyle w:val="VerbatimChar"/>
        </w:rPr>
        <w:t xml:space="preserve">##  3rd Qu.: 0.00000   3rd Qu.: 0.0000                 </w:t>
      </w:r>
      <w:r>
        <w:br w:type="textWrapping"/>
      </w:r>
      <w:r>
        <w:rPr>
          <w:rStyle w:val="VerbatimChar"/>
        </w:rPr>
        <w:t xml:space="preserve">##  Max.   :12.50000   Max.   :22.0500</w:t>
      </w:r>
    </w:p>
    <w:p>
      <w:pPr>
        <w:pStyle w:val="FirstParagraph"/>
      </w:pPr>
      <w:r>
        <w:t xml:space="preserve">The percentage of emails that are spam in the dataset is 0.3940448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ata-analysis"/>
      <w:bookmarkEnd w:id="28"/>
      <w:r>
        <w:t xml:space="preserve">Data Analysis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2761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2761, 2761, 2761, 2761, 2761, 2761,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0.9221363  0.8368392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nonspam spam</w:t>
      </w:r>
      <w:r>
        <w:br w:type="textWrapping"/>
      </w:r>
      <w:r>
        <w:rPr>
          <w:rStyle w:val="VerbatimChar"/>
        </w:rPr>
        <w:t xml:space="preserve">##    nonspam    1044   78</w:t>
      </w:r>
      <w:r>
        <w:br w:type="textWrapping"/>
      </w:r>
      <w:r>
        <w:rPr>
          <w:rStyle w:val="VerbatimChar"/>
        </w:rPr>
        <w:t xml:space="preserve">##    spam         71  647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0.919           </w:t>
      </w:r>
      <w:r>
        <w:br w:type="textWrapping"/>
      </w:r>
      <w:r>
        <w:rPr>
          <w:rStyle w:val="VerbatimChar"/>
        </w:rPr>
        <w:t xml:space="preserve">##                  95% CI : (0.9056, 0.9311)</w:t>
      </w:r>
      <w:r>
        <w:br w:type="textWrapping"/>
      </w:r>
      <w:r>
        <w:rPr>
          <w:rStyle w:val="VerbatimChar"/>
        </w:rPr>
        <w:t xml:space="preserve">##     No Information Rate : 0.606 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0.8301          </w:t>
      </w:r>
      <w:r>
        <w:br w:type="textWrapping"/>
      </w:r>
      <w:r>
        <w:rPr>
          <w:rStyle w:val="VerbatimChar"/>
        </w:rPr>
        <w:t xml:space="preserve">##  Mcnemar's Test P-Value : 0.623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0.9363          </w:t>
      </w:r>
      <w:r>
        <w:br w:type="textWrapping"/>
      </w:r>
      <w:r>
        <w:rPr>
          <w:rStyle w:val="VerbatimChar"/>
        </w:rPr>
        <w:t xml:space="preserve">##             Specificity : 0.8924          </w:t>
      </w:r>
      <w:r>
        <w:br w:type="textWrapping"/>
      </w:r>
      <w:r>
        <w:rPr>
          <w:rStyle w:val="VerbatimChar"/>
        </w:rPr>
        <w:t xml:space="preserve">##          Pos Pred Value : 0.9305          </w:t>
      </w:r>
      <w:r>
        <w:br w:type="textWrapping"/>
      </w:r>
      <w:r>
        <w:rPr>
          <w:rStyle w:val="VerbatimChar"/>
        </w:rPr>
        <w:t xml:space="preserve">##          Neg Pred Value : 0.9011          </w:t>
      </w:r>
      <w:r>
        <w:br w:type="textWrapping"/>
      </w:r>
      <w:r>
        <w:rPr>
          <w:rStyle w:val="VerbatimChar"/>
        </w:rPr>
        <w:t xml:space="preserve">##              Prevalence : 0.6060          </w:t>
      </w:r>
      <w:r>
        <w:br w:type="textWrapping"/>
      </w:r>
      <w:r>
        <w:rPr>
          <w:rStyle w:val="VerbatimChar"/>
        </w:rPr>
        <w:t xml:space="preserve">##          Detection Rate : 0.5674          </w:t>
      </w:r>
      <w:r>
        <w:br w:type="textWrapping"/>
      </w:r>
      <w:r>
        <w:rPr>
          <w:rStyle w:val="VerbatimChar"/>
        </w:rPr>
        <w:t xml:space="preserve">##    Detection Prevalence : 0.6098          </w:t>
      </w:r>
      <w:r>
        <w:br w:type="textWrapping"/>
      </w:r>
      <w:r>
        <w:rPr>
          <w:rStyle w:val="VerbatimChar"/>
        </w:rPr>
        <w:t xml:space="preserve">##       Balanced Accuracy : 0.9144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nonspam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testing$typeNum, predictor = resultsNum)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resultsNum in 1115 controls (testing$typeNum 0) &lt; 725 cases (testing$typeNum 1).</w:t>
      </w:r>
      <w:r>
        <w:br w:type="textWrapping"/>
      </w:r>
      <w:r>
        <w:rPr>
          <w:rStyle w:val="VerbatimChar"/>
        </w:rPr>
        <w:t xml:space="preserve">## Area under the curve: 0.9144</w:t>
      </w:r>
    </w:p>
    <w:p>
      <w:pPr>
        <w:pStyle w:val="FirstParagraph"/>
      </w:pPr>
      <w:r>
        <w:t xml:space="preserve">My test dataset contains 60.5939877 percent nonspam emails, so I will use this as a baseline for accuracy. After training a binomial model on 60.0086938 percent of the data, I predicted the type of email in the test dataset (which consisted of the remaining rows). I got an accuracy of 0.9221363 and AUC of 0.9143683.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6af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David Duffrin</dc:creator>
  <dcterms:created xsi:type="dcterms:W3CDTF">2018-02-03T22:02:53Z</dcterms:created>
  <dcterms:modified xsi:type="dcterms:W3CDTF">2018-02-03T22:02:53Z</dcterms:modified>
</cp:coreProperties>
</file>