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zh-CN"/>
        </w:rPr>
        <w:t>О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zh-CN"/>
        </w:rPr>
        <w:t>О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zh-CN"/>
        </w:rPr>
        <w:t xml:space="preserve">О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zh-CN"/>
        </w:rPr>
        <w:t>“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zh-CN"/>
        </w:rPr>
        <w:t>ССТО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zh-CN"/>
        </w:rPr>
        <w:t>”</w:t>
      </w: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Подготовка документации для внедрения программных средств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after="0" w:line="360" w:lineRule="auto"/>
        <w:ind w:firstLine="709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Разработка документации и отчетных форм</w:t>
      </w:r>
    </w:p>
    <w:p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Наименование ПО: АРМ администратор ресторана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 w:val="0"/>
          <w:sz w:val="28"/>
          <w:szCs w:val="28"/>
        </w:rPr>
        <w:t>1. Общие указания:</w:t>
      </w: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Введение в документацию: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Данная документация предназначена для предоставления информации о программном изделии "АРМ администратора ресторана," его характеристиках и правилах эксплуатации.</w:t>
      </w: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sz w:val="28"/>
          <w:szCs w:val="28"/>
        </w:rPr>
        <w:t>Краткое описание целей и задач внедрения: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Программное изделие разработано для облегчения управления ресторанами и достижения более эффективных операций.</w:t>
      </w: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sz w:val="28"/>
          <w:szCs w:val="28"/>
        </w:rPr>
        <w:t>Обзор структуры документа: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Документация содержит информацию о наименовании, характеристиках, системных требованиях,  установке и настройке, безопасном использовании, истории обновлений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 w:val="0"/>
          <w:sz w:val="28"/>
          <w:szCs w:val="28"/>
        </w:rPr>
        <w:t>2. Общие сведения: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Наименование программного изделия:</w:t>
      </w:r>
    </w:p>
    <w:p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«АРМ администратора ресторана»</w:t>
      </w:r>
    </w:p>
    <w:p>
      <w:pP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Обозначение программного изделия: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restAdmin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exe</w:t>
      </w:r>
    </w:p>
    <w:p>
      <w:pP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ООО «</w:t>
      </w:r>
      <w:r>
        <w:rPr>
          <w:rFonts w:hint="default" w:ascii="Times New Roman" w:hAnsi="Times New Roman" w:eastAsia="Times New Roman" w:cs="Times New Roman"/>
          <w:sz w:val="28"/>
          <w:szCs w:val="24"/>
          <w:lang w:val="ru-RU" w:eastAsia="ru-RU"/>
        </w:rPr>
        <w:t>ССТО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»</w:t>
      </w:r>
    </w:p>
    <w:p>
      <w:pP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Номер программного изделия: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00001</w:t>
      </w:r>
    </w:p>
    <w:p>
      <w:pP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Версия программного издели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я: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1.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4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088a</w:t>
      </w:r>
    </w:p>
    <w:p>
      <w:pP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91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101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Кб</w:t>
      </w:r>
    </w:p>
    <w:p>
      <w:pPr>
        <w:numPr>
          <w:ilvl w:val="0"/>
          <w:numId w:val="0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 w:val="0"/>
          <w:sz w:val="28"/>
          <w:szCs w:val="28"/>
        </w:rPr>
        <w:t>3. Основные характеристики: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Технические и функциональные характеристики: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Программа создана для улучшения обслуживания ресторана и облегчения работы персонала  путём автоматизации некоторых процессов</w:t>
      </w:r>
      <w:r>
        <w:rPr>
          <w:rFonts w:hint="default" w:ascii="Times New Roman" w:hAnsi="Times New Roman" w:cs="Times New Roman"/>
          <w:bCs/>
          <w:sz w:val="28"/>
          <w:szCs w:val="28"/>
        </w:rPr>
        <w:t>.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i/>
          <w:iCs/>
          <w:sz w:val="28"/>
          <w:szCs w:val="28"/>
        </w:rPr>
        <w:t>Системные требования: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Программное изделие поддерживает платформы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: Windows (10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и выше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tabs>
          <w:tab w:val="left" w:pos="420"/>
        </w:tabs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. Периодический контроль основных характеристик при эксплуатации: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Рекомендации по обновлениям: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случае появления новой версии программы, она сама уведомит пользователя об этом и, при наличии интернет соединения, сама предложить установить новую версию.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. Сведения о закреплении программного изделия при эксплуатации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: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- Инструкции по установке и настройке: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Для установки ПО нужно запустить установщик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“restAdmin.exe”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, процесс установки должен пройти с настройками по умолчанию. Программа настроена из коробки, нужно лишь указать пароль.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Рекомендации по безопасному использованию: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Вход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в программу осуществляется при помощи пароля, поэтому его не стоит никому говорить.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. Сведения об изменениях:</w:t>
      </w:r>
    </w:p>
    <w:p>
      <w:pPr>
        <w:spacing w:after="0" w:line="360" w:lineRule="auto"/>
        <w:ind w:firstLine="709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v1.4.088a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последнем обновлении были расширены временные рамки для преждевременного бронирования столиков. Мелкие доработки интерфейса.</w:t>
      </w:r>
    </w:p>
    <w:p>
      <w:pPr>
        <w:spacing w:after="0" w:line="360" w:lineRule="auto"/>
        <w:ind w:firstLine="709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- v1.4.0: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Добавлен новый интерфейс.</w:t>
      </w:r>
    </w:p>
    <w:p>
      <w:pPr>
        <w:spacing w:after="0" w:line="360" w:lineRule="auto"/>
        <w:ind w:firstLine="709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v1.3.001a: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Добавлена поддержка нескольких пользователей (нужно включить в настройках).</w:t>
      </w:r>
    </w:p>
    <w:p>
      <w:pPr>
        <w:spacing w:after="0" w:line="360" w:lineRule="auto"/>
        <w:ind w:firstLine="709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v1.2.1: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Улучшение производительности, Уменьшение размера программы на жёстком диске.</w:t>
      </w:r>
    </w:p>
    <w:p>
      <w:pPr>
        <w:spacing w:after="0" w:line="360" w:lineRule="auto"/>
        <w:ind w:firstLine="709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- v1.1.153a: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Обновленный, более удобный, интерфейс.</w:t>
      </w:r>
    </w:p>
    <w:p>
      <w:pPr>
        <w:spacing w:after="0" w:line="360" w:lineRule="auto"/>
        <w:ind w:firstLine="709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- v1.0: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Релиз программы. Добавлена возможность фонового обновления и возможность отложить обновление приложения на определённый период времени.</w:t>
      </w:r>
    </w:p>
    <w:p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numPr>
          <w:ilvl w:val="0"/>
          <w:numId w:val="3"/>
        </w:numPr>
        <w:spacing w:after="0" w:line="360" w:lineRule="auto"/>
        <w:ind w:leftChars="0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 xml:space="preserve">Сроки лицензии и тех поддержка: </w:t>
      </w:r>
    </w:p>
    <w:p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Срок лицензии ПО - 10 лет. Для обращения в службу поддержки, в приложении предусмотренна специальная кнопка, расположенная в всплывающем меню в левом верхнем углу окна приложения. </w:t>
      </w:r>
    </w:p>
    <w:p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Контрольные вопросы:</w:t>
      </w:r>
    </w:p>
    <w:p>
      <w:pPr>
        <w:numPr>
          <w:ilvl w:val="0"/>
          <w:numId w:val="4"/>
        </w:numPr>
        <w:tabs>
          <w:tab w:val="clear" w:pos="425"/>
        </w:tabs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Документация внедрения программных средств необходима для:</w:t>
      </w:r>
    </w:p>
    <w:p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880" w:leftChars="0" w:hanging="420" w:firstLine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Определения цели внедрения и описания требований.</w:t>
      </w:r>
    </w:p>
    <w:p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880" w:leftChars="0" w:hanging="420" w:firstLine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Подготовки и настройки программного обеспечения.</w:t>
      </w:r>
    </w:p>
    <w:p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880" w:leftChars="0" w:hanging="420" w:firstLine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Обеспечения безопасности и контроля при эксплуатации.</w:t>
      </w:r>
    </w:p>
    <w:p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880" w:leftChars="0" w:hanging="420" w:firstLine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Управления гарантией, рекламациями и изменениями.</w:t>
      </w:r>
    </w:p>
    <w:p>
      <w:pPr>
        <w:numPr>
          <w:ilvl w:val="0"/>
          <w:numId w:val="4"/>
        </w:numPr>
        <w:tabs>
          <w:tab w:val="clear" w:pos="425"/>
        </w:tabs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Виды отчётных форм для внедрения программных средств могут включать:</w:t>
      </w:r>
    </w:p>
    <w:p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880" w:leftChars="0" w:hanging="420" w:firstLine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Описания цели и задач внедрения.</w:t>
      </w:r>
    </w:p>
    <w:p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880" w:leftChars="0" w:hanging="420" w:firstLine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Технические и функциональные характеристики ПО.</w:t>
      </w:r>
    </w:p>
    <w:p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880" w:leftChars="0" w:hanging="420" w:firstLine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Сведения о гарантии и рекламациях.</w:t>
      </w:r>
    </w:p>
    <w:p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880" w:leftChars="0" w:hanging="420" w:firstLine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Данные о контроле при эксплуатации и хранении.</w:t>
      </w:r>
    </w:p>
    <w:p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880" w:leftChars="0" w:hanging="420" w:firstLineChars="0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Сведения об изменениях и обязательных отметках.</w:t>
      </w:r>
    </w:p>
    <w:p>
      <w:pPr>
        <w:spacing w:after="0" w:line="360" w:lineRule="auto"/>
        <w:ind w:firstLine="709"/>
        <w:jc w:val="left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sectPr>
      <w:footerReference r:id="rId5" w:type="firs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lang w:val="en-US"/>
      </w:rPr>
      <w:t>10.16.2023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69EFCE"/>
    <w:multiLevelType w:val="singleLevel"/>
    <w:tmpl w:val="C569EF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FFD4682"/>
    <w:multiLevelType w:val="singleLevel"/>
    <w:tmpl w:val="CFFD46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C910FC7"/>
    <w:multiLevelType w:val="singleLevel"/>
    <w:tmpl w:val="DC910FC7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180F41ED"/>
    <w:multiLevelType w:val="singleLevel"/>
    <w:tmpl w:val="180F41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B1D877C"/>
    <w:multiLevelType w:val="singleLevel"/>
    <w:tmpl w:val="1B1D87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2F"/>
    <w:rsid w:val="00185280"/>
    <w:rsid w:val="00234BE1"/>
    <w:rsid w:val="002A3602"/>
    <w:rsid w:val="00325E7A"/>
    <w:rsid w:val="00506AF0"/>
    <w:rsid w:val="00893B01"/>
    <w:rsid w:val="008A71A3"/>
    <w:rsid w:val="008B31C6"/>
    <w:rsid w:val="009F3827"/>
    <w:rsid w:val="00BC1B5F"/>
    <w:rsid w:val="00C85FE6"/>
    <w:rsid w:val="00D62D2F"/>
    <w:rsid w:val="1B076FAC"/>
    <w:rsid w:val="28F872C3"/>
    <w:rsid w:val="30F93B18"/>
    <w:rsid w:val="3B4B1BF0"/>
    <w:rsid w:val="40F82A88"/>
    <w:rsid w:val="54CF077A"/>
    <w:rsid w:val="5B6A3B3B"/>
    <w:rsid w:val="617A7F29"/>
    <w:rsid w:val="64F05C38"/>
    <w:rsid w:val="679C6286"/>
    <w:rsid w:val="6EB24B0C"/>
    <w:rsid w:val="7A4B42C0"/>
    <w:rsid w:val="7E426F42"/>
    <w:rsid w:val="7E923B72"/>
    <w:rsid w:val="7EC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0">
    <w:name w:val="Верхний колонтитул Знак"/>
    <w:basedOn w:val="4"/>
    <w:link w:val="7"/>
    <w:qFormat/>
    <w:uiPriority w:val="99"/>
  </w:style>
  <w:style w:type="character" w:customStyle="1" w:styleId="11">
    <w:name w:val="Нижний колонтитул Знак"/>
    <w:basedOn w:val="4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1315F-1834-43E6-B7A1-2EB20C4600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422</Words>
  <Characters>2411</Characters>
  <Lines>20</Lines>
  <Paragraphs>5</Paragraphs>
  <TotalTime>20</TotalTime>
  <ScaleCrop>false</ScaleCrop>
  <LinksUpToDate>false</LinksUpToDate>
  <CharactersWithSpaces>2828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2023-10-16T07:32:00Z</dcterms:created>
  <dc:creator>Student</dc:creator>
  <cp:lastModifiedBy>KuCOLD Harlamov</cp:lastModifiedBy>
  <dcterms:modified xsi:type="dcterms:W3CDTF">2023-10-22T18:11:43Z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2FD260D0A5224ACAB36DC413CC7AB776_13</vt:lpwstr>
  </property>
</Properties>
</file>