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52B8" w14:textId="3AD3FF80" w:rsidR="00CC3BB3" w:rsidRPr="00CC3BB3" w:rsidRDefault="00CC3BB3" w:rsidP="00C66EA4">
      <w:pPr>
        <w:spacing w:after="0"/>
        <w:rPr>
          <w:b/>
          <w:bCs/>
        </w:rPr>
      </w:pPr>
      <w:r w:rsidRPr="00CC3BB3">
        <w:rPr>
          <w:b/>
          <w:bCs/>
        </w:rPr>
        <w:t>Template Registration API:</w:t>
      </w:r>
    </w:p>
    <w:p w14:paraId="36AA7084" w14:textId="77777777" w:rsidR="00CC3BB3" w:rsidRDefault="00CC3BB3" w:rsidP="00C66EA4">
      <w:pPr>
        <w:spacing w:after="0"/>
      </w:pPr>
    </w:p>
    <w:p w14:paraId="1EC3E68A" w14:textId="77777777" w:rsidR="00CC3BB3" w:rsidRDefault="00CC3BB3" w:rsidP="00C66EA4">
      <w:pPr>
        <w:spacing w:after="0"/>
      </w:pPr>
    </w:p>
    <w:p w14:paraId="3FA0E2D9" w14:textId="476963B1" w:rsidR="00C66EA4" w:rsidRPr="00C66EA4" w:rsidRDefault="00C66EA4" w:rsidP="00C66EA4">
      <w:pPr>
        <w:spacing w:after="0"/>
      </w:pPr>
      <w:r w:rsidRPr="00C66EA4">
        <w:t>About API</w:t>
      </w:r>
    </w:p>
    <w:p w14:paraId="1A2B6C89" w14:textId="77777777" w:rsidR="00C66EA4" w:rsidRPr="00C66EA4" w:rsidRDefault="00C66EA4" w:rsidP="00C66EA4">
      <w:pPr>
        <w:spacing w:after="0"/>
      </w:pPr>
    </w:p>
    <w:p w14:paraId="0EEF851C" w14:textId="78F01C27" w:rsidR="00C66EA4" w:rsidRPr="00C66EA4" w:rsidRDefault="00C66EA4" w:rsidP="00C66EA4">
      <w:pPr>
        <w:spacing w:after="0"/>
      </w:pPr>
      <w:r w:rsidRPr="00C66EA4">
        <w:t>These APIs allow you to interact with systems and access our services seamlessly. They enable you to perform tasks such as:</w:t>
      </w:r>
      <w:r w:rsidRPr="00C66EA4">
        <w:br/>
      </w:r>
    </w:p>
    <w:p w14:paraId="15D245A3" w14:textId="77777777" w:rsidR="00C66EA4" w:rsidRPr="00C66EA4" w:rsidRDefault="00C66EA4" w:rsidP="00C66EA4">
      <w:pPr>
        <w:numPr>
          <w:ilvl w:val="0"/>
          <w:numId w:val="1"/>
        </w:numPr>
        <w:spacing w:after="0"/>
      </w:pPr>
      <w:r w:rsidRPr="00C66EA4">
        <w:t>Header, Content Template, and Consent Template Registration: Register Headers, Content Templates, and Content Templates without logging in to the DLT portal via our APIs.</w:t>
      </w:r>
    </w:p>
    <w:p w14:paraId="3EC6361D" w14:textId="77777777" w:rsidR="00C66EA4" w:rsidRPr="00C66EA4" w:rsidRDefault="00C66EA4" w:rsidP="00C66EA4">
      <w:pPr>
        <w:numPr>
          <w:ilvl w:val="0"/>
          <w:numId w:val="1"/>
        </w:numPr>
        <w:spacing w:after="0"/>
      </w:pPr>
      <w:r w:rsidRPr="00C66EA4">
        <w:t xml:space="preserve">Callback: By utilizing callback URLs, you can receive real-time updates on the approval status of Headers, Content </w:t>
      </w:r>
      <w:proofErr w:type="gramStart"/>
      <w:r w:rsidRPr="00C66EA4">
        <w:t>Templates ,</w:t>
      </w:r>
      <w:proofErr w:type="gramEnd"/>
      <w:r w:rsidRPr="00C66EA4">
        <w:t xml:space="preserve"> and Consent Templates registered through the APIs.</w:t>
      </w:r>
    </w:p>
    <w:p w14:paraId="5516BD57" w14:textId="77777777" w:rsidR="00C66EA4" w:rsidRPr="00C66EA4" w:rsidRDefault="00C66EA4" w:rsidP="00C66EA4">
      <w:pPr>
        <w:numPr>
          <w:ilvl w:val="0"/>
          <w:numId w:val="1"/>
        </w:numPr>
        <w:spacing w:after="0"/>
      </w:pPr>
      <w:r w:rsidRPr="00C66EA4">
        <w:t>Real time status updates: Keep track of changes in the global status of your Headers and Templates without logging in to the DLT portal.</w:t>
      </w:r>
    </w:p>
    <w:p w14:paraId="646AA565" w14:textId="77777777" w:rsidR="00C66EA4" w:rsidRPr="00C66EA4" w:rsidRDefault="00C66EA4" w:rsidP="00C66EA4">
      <w:pPr>
        <w:spacing w:after="0"/>
      </w:pPr>
      <w:proofErr w:type="spellStart"/>
      <w:r w:rsidRPr="00C66EA4">
        <w:t>Trubloq</w:t>
      </w:r>
      <w:proofErr w:type="spellEnd"/>
      <w:r w:rsidRPr="00C66EA4">
        <w:t xml:space="preserve"> registration APIs provide a comprehensive set of functionalities, encompassing all aspects of DLT portals and providing real-time status updates.</w:t>
      </w:r>
    </w:p>
    <w:p w14:paraId="6A57F805" w14:textId="77777777" w:rsidR="00C66EA4" w:rsidRPr="00C66EA4" w:rsidRDefault="00C66EA4" w:rsidP="00C66EA4">
      <w:pPr>
        <w:spacing w:after="0"/>
      </w:pPr>
      <w:r w:rsidRPr="00C66EA4">
        <w:t>Functionalities provided in the API</w:t>
      </w:r>
    </w:p>
    <w:p w14:paraId="4BD2B9F9" w14:textId="77777777" w:rsidR="00C66EA4" w:rsidRPr="00C66EA4" w:rsidRDefault="00C66EA4" w:rsidP="00C66EA4">
      <w:pPr>
        <w:numPr>
          <w:ilvl w:val="0"/>
          <w:numId w:val="2"/>
        </w:numPr>
        <w:spacing w:after="0"/>
      </w:pPr>
      <w:r w:rsidRPr="00C66EA4">
        <w:t>Register a new Header</w:t>
      </w:r>
    </w:p>
    <w:p w14:paraId="6E355D58" w14:textId="77777777" w:rsidR="00C66EA4" w:rsidRPr="00C66EA4" w:rsidRDefault="00C66EA4" w:rsidP="00C66EA4">
      <w:pPr>
        <w:numPr>
          <w:ilvl w:val="0"/>
          <w:numId w:val="2"/>
        </w:numPr>
        <w:spacing w:after="0"/>
      </w:pPr>
      <w:r w:rsidRPr="00C66EA4">
        <w:t>Register a new Content Template</w:t>
      </w:r>
    </w:p>
    <w:p w14:paraId="104AFBA6" w14:textId="77777777" w:rsidR="00C66EA4" w:rsidRPr="00C66EA4" w:rsidRDefault="00C66EA4" w:rsidP="00C66EA4">
      <w:pPr>
        <w:numPr>
          <w:ilvl w:val="0"/>
          <w:numId w:val="2"/>
        </w:numPr>
        <w:spacing w:after="0"/>
      </w:pPr>
      <w:r w:rsidRPr="00C66EA4">
        <w:t>Link or De-Link Headers to a Content Template</w:t>
      </w:r>
    </w:p>
    <w:p w14:paraId="27A4BA64" w14:textId="77777777" w:rsidR="00C66EA4" w:rsidRPr="00C66EA4" w:rsidRDefault="00C66EA4" w:rsidP="00C66EA4">
      <w:pPr>
        <w:numPr>
          <w:ilvl w:val="0"/>
          <w:numId w:val="2"/>
        </w:numPr>
        <w:spacing w:after="0"/>
      </w:pPr>
      <w:r w:rsidRPr="00C66EA4">
        <w:t>Mapping Consent Template to Content Templates</w:t>
      </w:r>
    </w:p>
    <w:p w14:paraId="758F52CF" w14:textId="77777777" w:rsidR="00C66EA4" w:rsidRPr="00C66EA4" w:rsidRDefault="00C66EA4" w:rsidP="00C66EA4">
      <w:pPr>
        <w:numPr>
          <w:ilvl w:val="0"/>
          <w:numId w:val="2"/>
        </w:numPr>
        <w:spacing w:after="0"/>
      </w:pPr>
      <w:r w:rsidRPr="00C66EA4">
        <w:t>Register a New Consent Template</w:t>
      </w:r>
    </w:p>
    <w:p w14:paraId="09F0E758" w14:textId="77777777" w:rsidR="00A614BB" w:rsidRDefault="00A614BB" w:rsidP="00C66EA4">
      <w:pPr>
        <w:spacing w:after="0"/>
      </w:pPr>
    </w:p>
    <w:sectPr w:rsidR="00A6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6D5"/>
    <w:multiLevelType w:val="multilevel"/>
    <w:tmpl w:val="A91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758E"/>
    <w:multiLevelType w:val="multilevel"/>
    <w:tmpl w:val="537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92253">
    <w:abstractNumId w:val="0"/>
  </w:num>
  <w:num w:numId="2" w16cid:durableId="9702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01"/>
    <w:rsid w:val="00762B6A"/>
    <w:rsid w:val="00A614BB"/>
    <w:rsid w:val="00C66EA4"/>
    <w:rsid w:val="00CC3BB3"/>
    <w:rsid w:val="00D43EF4"/>
    <w:rsid w:val="00D73397"/>
    <w:rsid w:val="00E6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B3FB"/>
  <w15:chartTrackingRefBased/>
  <w15:docId w15:val="{0E59CBCD-12E1-406B-BC02-F538A5E5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3</cp:revision>
  <dcterms:created xsi:type="dcterms:W3CDTF">2026-06-01T11:50:00Z</dcterms:created>
  <dcterms:modified xsi:type="dcterms:W3CDTF">2026-06-01T11:57:00Z</dcterms:modified>
</cp:coreProperties>
</file>