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"/>
        <w:gridCol w:w="2039"/>
        <w:gridCol w:w="1881"/>
        <w:gridCol w:w="2054"/>
        <w:gridCol w:w="968"/>
        <w:gridCol w:w="1396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0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A47DEA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:00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</w:t>
            </w:r>
            <w:r w:rsidR="00A47DEA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中302A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7DEA" w:rsidRPr="00726F1E" w:rsidRDefault="00A47DEA" w:rsidP="00A47DEA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宋淑娟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CF26D1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47DE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王启琳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王东艳</w:t>
            </w:r>
            <w:r w:rsidR="00CF26D1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邹晓慧、卢瑾、胡艺友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</w:t>
            </w:r>
            <w:r w:rsidR="00CF26D1">
              <w:rPr>
                <w:rFonts w:ascii="微软雅黑" w:eastAsia="微软雅黑" w:hAnsi="微软雅黑"/>
                <w:szCs w:val="18"/>
                <w:lang w:val="en-GB" w:eastAsia="zh-CN"/>
              </w:rPr>
              <w:t>宋淑娟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A47DEA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、卢瑾、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李鑫</w:t>
            </w:r>
            <w:r w:rsidR="00CF26D1">
              <w:rPr>
                <w:rFonts w:ascii="微软雅黑" w:eastAsia="微软雅黑" w:hAnsi="微软雅黑"/>
                <w:szCs w:val="18"/>
                <w:lang w:val="en-GB" w:eastAsia="zh-CN"/>
              </w:rPr>
              <w:t>、</w:t>
            </w:r>
            <w:r w:rsidR="00A47DEA">
              <w:rPr>
                <w:rFonts w:ascii="微软雅黑" w:eastAsia="微软雅黑" w:hAnsi="微软雅黑"/>
                <w:szCs w:val="18"/>
                <w:lang w:val="en-GB" w:eastAsia="zh-CN"/>
              </w:rPr>
              <w:t>胡艺友、黄裔</w:t>
            </w:r>
            <w:r w:rsidR="00CF26D1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、宋淑娟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A47DEA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9843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A47DEA" w:rsidRPr="00A47DEA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小能客服系统调研</w:t>
            </w:r>
          </w:p>
        </w:tc>
      </w:tr>
      <w:tr w:rsidR="001E20F5" w:rsidRPr="00A47DEA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="00A47DEA" w:rsidRPr="00A47DEA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小能客服系统调研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9130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1C5B" w:rsidRDefault="003B1C5B" w:rsidP="00FD544B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小能</w:t>
            </w:r>
            <w:r>
              <w:rPr>
                <w:lang w:eastAsia="zh-CN"/>
              </w:rPr>
              <w:t>客服系统</w:t>
            </w:r>
            <w:r>
              <w:rPr>
                <w:rFonts w:hint="eastAsia"/>
                <w:lang w:eastAsia="zh-CN"/>
              </w:rPr>
              <w:t>由</w:t>
            </w:r>
            <w:r>
              <w:rPr>
                <w:lang w:eastAsia="zh-CN"/>
              </w:rPr>
              <w:t>外部供应商</w:t>
            </w:r>
            <w:r>
              <w:rPr>
                <w:rFonts w:hint="eastAsia"/>
                <w:lang w:eastAsia="zh-CN"/>
              </w:rPr>
              <w:t>协助</w:t>
            </w:r>
            <w:r>
              <w:rPr>
                <w:lang w:eastAsia="zh-CN"/>
              </w:rPr>
              <w:t>开发，系统对接</w:t>
            </w:r>
            <w:r>
              <w:rPr>
                <w:rFonts w:hint="eastAsia"/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个</w:t>
            </w:r>
            <w:r>
              <w:rPr>
                <w:lang w:eastAsia="zh-CN"/>
              </w:rPr>
              <w:t>左右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源系统，为业务系统提供</w:t>
            </w:r>
            <w:r>
              <w:rPr>
                <w:rFonts w:hint="eastAsia"/>
                <w:lang w:eastAsia="zh-CN"/>
              </w:rPr>
              <w:t>会话</w:t>
            </w:r>
            <w:r>
              <w:rPr>
                <w:lang w:eastAsia="zh-CN"/>
              </w:rPr>
              <w:t>沟通，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监控等内容。</w:t>
            </w:r>
          </w:p>
          <w:p w:rsidR="003B1C5B" w:rsidRDefault="003B1C5B" w:rsidP="00FD544B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各业务</w:t>
            </w:r>
            <w:r>
              <w:rPr>
                <w:lang w:eastAsia="zh-CN"/>
              </w:rPr>
              <w:t>系统之间的数据彼此是</w:t>
            </w:r>
            <w:r>
              <w:rPr>
                <w:rFonts w:hint="eastAsia"/>
                <w:lang w:eastAsia="zh-CN"/>
              </w:rPr>
              <w:t>没有</w:t>
            </w:r>
            <w:r>
              <w:rPr>
                <w:lang w:eastAsia="zh-CN"/>
              </w:rPr>
              <w:t>权限查看的。</w:t>
            </w:r>
          </w:p>
          <w:p w:rsidR="00CF26D1" w:rsidRDefault="003B1C5B" w:rsidP="00CF26D1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小能</w:t>
            </w:r>
            <w:r>
              <w:rPr>
                <w:lang w:eastAsia="zh-CN"/>
              </w:rPr>
              <w:t>客服系统的格式化数据</w:t>
            </w:r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e.g.PV</w:t>
            </w:r>
            <w:proofErr w:type="spellEnd"/>
            <w:r>
              <w:rPr>
                <w:rFonts w:hint="eastAsia"/>
                <w:lang w:eastAsia="zh-CN"/>
              </w:rPr>
              <w:t>, UV</w:t>
            </w:r>
            <w:r w:rsidR="00CF26D1">
              <w:rPr>
                <w:rFonts w:hint="eastAsia"/>
                <w:lang w:eastAsia="zh-CN"/>
              </w:rPr>
              <w:t>，</w:t>
            </w:r>
            <w:r w:rsidR="00CF26D1">
              <w:rPr>
                <w:lang w:eastAsia="zh-CN"/>
              </w:rPr>
              <w:t>停留时间，访问路径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eastAsia="zh-CN"/>
              </w:rPr>
              <w:t>存储在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ySQL</w:t>
            </w:r>
            <w:r>
              <w:rPr>
                <w:rFonts w:hint="eastAsia"/>
                <w:lang w:eastAsia="zh-CN"/>
              </w:rPr>
              <w:t>数据库，</w:t>
            </w:r>
            <w:r>
              <w:rPr>
                <w:lang w:eastAsia="zh-CN"/>
              </w:rPr>
              <w:t>非关系型数据存储在</w:t>
            </w:r>
            <w:proofErr w:type="spellStart"/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angoDB</w:t>
            </w:r>
            <w:proofErr w:type="spellEnd"/>
            <w:r>
              <w:rPr>
                <w:rFonts w:hint="eastAsia"/>
                <w:lang w:eastAsia="zh-CN"/>
              </w:rPr>
              <w:t>。</w:t>
            </w:r>
          </w:p>
          <w:p w:rsidR="005247D7" w:rsidRDefault="005247D7" w:rsidP="00CF26D1">
            <w:pPr>
              <w:spacing w:line="22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小能客服</w:t>
            </w:r>
            <w:r>
              <w:rPr>
                <w:lang w:eastAsia="zh-CN"/>
              </w:rPr>
              <w:t>部存储</w:t>
            </w:r>
            <w:r>
              <w:rPr>
                <w:rFonts w:hint="eastAsia"/>
                <w:lang w:eastAsia="zh-CN"/>
              </w:rPr>
              <w:t>各</w:t>
            </w:r>
            <w:r>
              <w:rPr>
                <w:lang w:eastAsia="zh-CN"/>
              </w:rPr>
              <w:t>前台业务系统的图片之类信息，而是在事件处罚之后</w:t>
            </w:r>
            <w:r>
              <w:rPr>
                <w:rFonts w:hint="eastAsia"/>
                <w:lang w:eastAsia="zh-CN"/>
              </w:rPr>
              <w:t>通过</w:t>
            </w:r>
            <w:r>
              <w:rPr>
                <w:lang w:eastAsia="zh-CN"/>
              </w:rPr>
              <w:t>API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实时查询访问。</w:t>
            </w:r>
            <w:bookmarkStart w:id="0" w:name="_GoBack"/>
            <w:bookmarkEnd w:id="0"/>
          </w:p>
          <w:p w:rsidR="00A47DEA" w:rsidRPr="003B1C5B" w:rsidRDefault="003B1C5B" w:rsidP="00CF26D1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只有在用户触发</w:t>
            </w:r>
            <w:r>
              <w:rPr>
                <w:lang w:eastAsia="zh-CN"/>
              </w:rPr>
              <w:t>客</w:t>
            </w:r>
            <w:proofErr w:type="gramStart"/>
            <w:r>
              <w:rPr>
                <w:lang w:eastAsia="zh-CN"/>
              </w:rPr>
              <w:t>服咨询</w:t>
            </w:r>
            <w:proofErr w:type="gramEnd"/>
            <w:r w:rsidR="00CF26D1">
              <w:rPr>
                <w:rFonts w:hint="eastAsia"/>
                <w:lang w:eastAsia="zh-CN"/>
              </w:rPr>
              <w:t>时</w:t>
            </w:r>
            <w:r>
              <w:rPr>
                <w:lang w:eastAsia="zh-CN"/>
              </w:rPr>
              <w:t>监控</w:t>
            </w:r>
            <w:r w:rsidR="00CF26D1">
              <w:rPr>
                <w:rFonts w:hint="eastAsia"/>
                <w:lang w:eastAsia="zh-CN"/>
              </w:rPr>
              <w:t>才会</w:t>
            </w:r>
            <w:r w:rsidR="00CF26D1">
              <w:rPr>
                <w:lang w:eastAsia="zh-CN"/>
              </w:rPr>
              <w:t>启动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47DEA" w:rsidRPr="003B1C5B" w:rsidRDefault="003B1C5B" w:rsidP="003B1C5B">
            <w:pPr>
              <w:spacing w:line="22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T-1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lang w:eastAsia="zh-CN"/>
              </w:rPr>
              <w:t>格式化数据</w:t>
            </w:r>
            <w:r>
              <w:rPr>
                <w:rFonts w:hint="eastAsia"/>
                <w:lang w:eastAsia="zh-CN"/>
              </w:rPr>
              <w:t>会</w:t>
            </w:r>
            <w:r>
              <w:rPr>
                <w:lang w:eastAsia="zh-CN"/>
              </w:rPr>
              <w:t>提供给</w:t>
            </w:r>
            <w:r>
              <w:rPr>
                <w:rFonts w:hint="eastAsia"/>
                <w:lang w:eastAsia="zh-CN"/>
              </w:rPr>
              <w:t>EDW</w:t>
            </w:r>
            <w:r>
              <w:rPr>
                <w:rFonts w:hint="eastAsia"/>
                <w:lang w:eastAsia="zh-CN"/>
              </w:rPr>
              <w:t>进行</w:t>
            </w:r>
            <w:r>
              <w:rPr>
                <w:lang w:eastAsia="zh-CN"/>
              </w:rPr>
              <w:t>分析</w:t>
            </w:r>
            <w:r>
              <w:rPr>
                <w:rFonts w:hint="eastAsia"/>
                <w:lang w:eastAsia="zh-CN"/>
              </w:rPr>
              <w:t>。此</w:t>
            </w:r>
            <w:r>
              <w:rPr>
                <w:lang w:eastAsia="zh-CN"/>
              </w:rPr>
              <w:t>方面内容目前有</w:t>
            </w:r>
            <w:r>
              <w:rPr>
                <w:rFonts w:hint="eastAsia"/>
                <w:lang w:eastAsia="zh-CN"/>
              </w:rPr>
              <w:t>DTS</w:t>
            </w:r>
            <w:r>
              <w:rPr>
                <w:rFonts w:hint="eastAsia"/>
                <w:lang w:eastAsia="zh-CN"/>
              </w:rPr>
              <w:t>姜明明</w:t>
            </w:r>
            <w:r>
              <w:rPr>
                <w:lang w:eastAsia="zh-CN"/>
              </w:rPr>
              <w:t>负责。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D0087" w:rsidRDefault="003B1C5B" w:rsidP="003B1C5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系统已经埋点的内容为：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PV、UV、访问时间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、产品下单信息。创意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设计方面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埋点。</w:t>
            </w:r>
          </w:p>
          <w:p w:rsidR="003B1C5B" w:rsidRPr="008F4C67" w:rsidRDefault="003B1C5B" w:rsidP="003B1C5B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也有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指标：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e.g.是否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有效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会话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下单等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3B1C5B" w:rsidRDefault="003B1C5B" w:rsidP="003B1C5B">
            <w:pPr>
              <w:spacing w:line="320" w:lineRule="exact"/>
              <w:ind w:firstLineChars="50" w:firstLine="9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ehaier是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客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服咨询最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活跃的系统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。</w:t>
            </w:r>
          </w:p>
          <w:p w:rsidR="004D0087" w:rsidRPr="008F4C67" w:rsidRDefault="003B1C5B" w:rsidP="003B1C5B">
            <w:pPr>
              <w:spacing w:line="320" w:lineRule="exact"/>
              <w:ind w:firstLineChars="50" w:firstLine="9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希望获得其他业务系统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需要与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业务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部门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进行沟通。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小能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客服属于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DTS的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单杰下的项目，直接接口人是王启琳，王东艳负责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开发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实施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4D0087" w:rsidRDefault="00423DF4" w:rsidP="00A47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DS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众创汇、小能客服系统的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ID传输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的关系如下</w:t>
            </w:r>
          </w:p>
          <w:p w:rsidR="00423DF4" w:rsidRDefault="00423DF4" w:rsidP="00A47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IDS</w:t>
            </w:r>
            <w:r w:rsidRPr="00423DF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众创汇</w:t>
            </w:r>
            <w:r w:rsidRPr="00423DF4"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sym w:font="Wingdings" w:char="F0E0"/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小能客服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系统</w:t>
            </w:r>
          </w:p>
          <w:p w:rsidR="00423DF4" w:rsidRPr="00423DF4" w:rsidRDefault="00423DF4" w:rsidP="00A47DE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因此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，小能客服系统并没有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IDS的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用户主数据信息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660"/>
        <w:gridCol w:w="3869"/>
        <w:gridCol w:w="1381"/>
        <w:gridCol w:w="1247"/>
        <w:gridCol w:w="1104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18689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小能</w:t>
            </w:r>
            <w:r>
              <w:rPr>
                <w:rFonts w:ascii="微软雅黑" w:eastAsia="微软雅黑" w:hAnsi="微软雅黑"/>
                <w:lang w:eastAsia="zh-CN"/>
              </w:rPr>
              <w:t>对接系统清单</w:t>
            </w:r>
          </w:p>
        </w:tc>
        <w:tc>
          <w:tcPr>
            <w:tcW w:w="1970" w:type="pct"/>
            <w:vAlign w:val="center"/>
          </w:tcPr>
          <w:p w:rsidR="006269EB" w:rsidRPr="008F4C67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小能系统当前对接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系统</w:t>
            </w:r>
          </w:p>
        </w:tc>
        <w:tc>
          <w:tcPr>
            <w:tcW w:w="703" w:type="pct"/>
            <w:vAlign w:val="center"/>
          </w:tcPr>
          <w:p w:rsidR="00186892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王启琳</w:t>
            </w:r>
          </w:p>
          <w:p w:rsidR="004371FD" w:rsidRPr="008F4C67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邹晓慧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186892">
              <w:rPr>
                <w:rFonts w:ascii="微软雅黑" w:eastAsia="微软雅黑" w:hAnsi="微软雅黑" w:hint="eastAsia"/>
                <w:lang w:eastAsia="zh-CN"/>
              </w:rPr>
              <w:t>30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186892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DIY系统</w:t>
            </w:r>
            <w:r>
              <w:rPr>
                <w:rFonts w:ascii="微软雅黑" w:eastAsia="微软雅黑" w:hAnsi="微软雅黑"/>
                <w:lang w:eastAsia="zh-CN"/>
              </w:rPr>
              <w:t>客服账号</w:t>
            </w:r>
          </w:p>
        </w:tc>
        <w:tc>
          <w:tcPr>
            <w:tcW w:w="1970" w:type="pct"/>
            <w:vAlign w:val="center"/>
          </w:tcPr>
          <w:p w:rsidR="00D40E6E" w:rsidRPr="008F4C67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提供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众创汇客服系统客服账号</w:t>
            </w:r>
          </w:p>
        </w:tc>
        <w:tc>
          <w:tcPr>
            <w:tcW w:w="703" w:type="pct"/>
            <w:vAlign w:val="center"/>
          </w:tcPr>
          <w:p w:rsidR="005876AF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邹晓慧</w:t>
            </w:r>
          </w:p>
          <w:p w:rsidR="00186892" w:rsidRPr="00186892" w:rsidRDefault="0018689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汪秀梅</w:t>
            </w:r>
            <w:proofErr w:type="gramEnd"/>
          </w:p>
        </w:tc>
        <w:tc>
          <w:tcPr>
            <w:tcW w:w="635" w:type="pct"/>
            <w:vAlign w:val="center"/>
          </w:tcPr>
          <w:p w:rsidR="00D40E6E" w:rsidRPr="008F4C67" w:rsidRDefault="00186892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6月30日</w:t>
            </w: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1660"/>
        <w:gridCol w:w="3873"/>
        <w:gridCol w:w="968"/>
        <w:gridCol w:w="1383"/>
        <w:gridCol w:w="1383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9F" w:rsidRDefault="0079789F">
      <w:r>
        <w:separator/>
      </w:r>
    </w:p>
  </w:endnote>
  <w:endnote w:type="continuationSeparator" w:id="0">
    <w:p w:rsidR="0079789F" w:rsidRDefault="0079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9F" w:rsidRDefault="0079789F">
      <w:r>
        <w:separator/>
      </w:r>
    </w:p>
  </w:footnote>
  <w:footnote w:type="continuationSeparator" w:id="0">
    <w:p w:rsidR="0079789F" w:rsidRDefault="007978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54"/>
      <w:gridCol w:w="5219"/>
      <w:gridCol w:w="248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>次修改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313774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313774" w:rsidRPr="008B6A0B">
      <w:rPr>
        <w:rStyle w:val="a5"/>
        <w:b/>
        <w:color w:val="003366"/>
      </w:rPr>
      <w:fldChar w:fldCharType="separate"/>
    </w:r>
    <w:r w:rsidR="005247D7">
      <w:rPr>
        <w:rStyle w:val="a5"/>
        <w:b/>
        <w:noProof/>
        <w:color w:val="003366"/>
      </w:rPr>
      <w:t>1</w:t>
    </w:r>
    <w:r w:rsidR="00313774" w:rsidRPr="008B6A0B">
      <w:rPr>
        <w:rStyle w:val="a5"/>
        <w:b/>
        <w:color w:val="003366"/>
      </w:rPr>
      <w:fldChar w:fldCharType="end"/>
    </w:r>
    <w:proofErr w:type="gramStart"/>
    <w:r w:rsidRPr="008B6A0B">
      <w:rPr>
        <w:rStyle w:val="a5"/>
        <w:rFonts w:hint="eastAsia"/>
        <w:b/>
        <w:color w:val="003366"/>
        <w:lang w:eastAsia="zh-CN"/>
      </w:rPr>
      <w:t>页共</w:t>
    </w:r>
    <w:proofErr w:type="gramEnd"/>
    <w:r w:rsidR="00313774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313774" w:rsidRPr="008B6A0B">
      <w:rPr>
        <w:rStyle w:val="a5"/>
        <w:b/>
        <w:color w:val="003366"/>
      </w:rPr>
      <w:fldChar w:fldCharType="separate"/>
    </w:r>
    <w:r w:rsidR="005247D7">
      <w:rPr>
        <w:rStyle w:val="a5"/>
        <w:b/>
        <w:noProof/>
        <w:color w:val="003366"/>
      </w:rPr>
      <w:t>2</w:t>
    </w:r>
    <w:r w:rsidR="00313774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FE191B"/>
    <w:multiLevelType w:val="hybridMultilevel"/>
    <w:tmpl w:val="E806E498"/>
    <w:lvl w:ilvl="0" w:tplc="953C9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7"/>
  </w:num>
  <w:num w:numId="16">
    <w:abstractNumId w:val="26"/>
  </w:num>
  <w:num w:numId="17">
    <w:abstractNumId w:val="28"/>
  </w:num>
  <w:num w:numId="18">
    <w:abstractNumId w:val="45"/>
  </w:num>
  <w:num w:numId="19">
    <w:abstractNumId w:val="25"/>
  </w:num>
  <w:num w:numId="20">
    <w:abstractNumId w:val="2"/>
  </w:num>
  <w:num w:numId="21">
    <w:abstractNumId w:val="38"/>
  </w:num>
  <w:num w:numId="22">
    <w:abstractNumId w:val="8"/>
  </w:num>
  <w:num w:numId="23">
    <w:abstractNumId w:val="44"/>
  </w:num>
  <w:num w:numId="24">
    <w:abstractNumId w:val="4"/>
  </w:num>
  <w:num w:numId="25">
    <w:abstractNumId w:val="32"/>
  </w:num>
  <w:num w:numId="26">
    <w:abstractNumId w:val="46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3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2"/>
  </w:num>
  <w:num w:numId="39">
    <w:abstractNumId w:val="35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9"/>
  </w:num>
  <w:num w:numId="47">
    <w:abstractNumId w:val="0"/>
  </w:num>
  <w:num w:numId="48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2C92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892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1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74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C5B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A1F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3DF4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87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A1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7D7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5F9D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9789F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0E5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47DEA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822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0A0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3F8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5AD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6D1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2D5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5B7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2DD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18F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660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44B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4F0325-9D21-4DAC-879A-74DDA5BC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FC38C-C428-426E-9D4B-DC1A7F68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849</Characters>
  <Application>Microsoft Office Word</Application>
  <DocSecurity>0</DocSecurity>
  <Lines>7</Lines>
  <Paragraphs>1</Paragraphs>
  <ScaleCrop>false</ScaleCrop>
  <Company>WwW.YlmF.CoM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6</cp:revision>
  <cp:lastPrinted>2010-05-07T11:04:00Z</cp:lastPrinted>
  <dcterms:created xsi:type="dcterms:W3CDTF">2016-06-30T06:00:00Z</dcterms:created>
  <dcterms:modified xsi:type="dcterms:W3CDTF">2016-06-30T06:11:00Z</dcterms:modified>
</cp:coreProperties>
</file>