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Andrew King &amp; Haochi Du</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CSC 402</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Final Project Proposal</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12 November 2021</w:t>
      </w:r>
    </w:p>
    <w:p w:rsidR="00000000" w:rsidDel="00000000" w:rsidP="00000000" w:rsidRDefault="00000000" w:rsidRPr="00000000" w14:paraId="00000005">
      <w:pPr>
        <w:spacing w:line="36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spacing w:line="360" w:lineRule="auto"/>
        <w:jc w:val="center"/>
        <w:rPr>
          <w:sz w:val="20"/>
          <w:szCs w:val="20"/>
        </w:rPr>
      </w:pPr>
      <w:r w:rsidDel="00000000" w:rsidR="00000000" w:rsidRPr="00000000">
        <w:rPr>
          <w:b w:val="1"/>
          <w:sz w:val="24"/>
          <w:szCs w:val="24"/>
          <w:rtl w:val="0"/>
        </w:rPr>
        <w:t xml:space="preserve">Overview</w:t>
      </w:r>
      <w:r w:rsidDel="00000000" w:rsidR="00000000" w:rsidRPr="00000000">
        <w:rPr>
          <w:rtl w:val="0"/>
        </w:rPr>
      </w:r>
    </w:p>
    <w:p w:rsidR="00000000" w:rsidDel="00000000" w:rsidP="00000000" w:rsidRDefault="00000000" w:rsidRPr="00000000" w14:paraId="00000007">
      <w:pPr>
        <w:spacing w:line="360" w:lineRule="auto"/>
        <w:ind w:left="0" w:firstLine="720"/>
        <w:rPr>
          <w:sz w:val="24"/>
          <w:szCs w:val="24"/>
        </w:rPr>
      </w:pPr>
      <w:r w:rsidDel="00000000" w:rsidR="00000000" w:rsidRPr="00000000">
        <w:rPr>
          <w:sz w:val="24"/>
          <w:szCs w:val="24"/>
          <w:rtl w:val="0"/>
        </w:rPr>
        <w:t xml:space="preserve">This will be a general purpose, functional programming language.  Our goal in designing this language is to reduce the unnecessary key words and make the program more readable and simple to interpret.  Variables are statically-typed, and the type must be specified in the variable declaration.  Programs execute from top to bottom, and there is no default driver function (such as the “main” function in C).</w:t>
      </w:r>
    </w:p>
    <w:p w:rsidR="00000000" w:rsidDel="00000000" w:rsidP="00000000" w:rsidRDefault="00000000" w:rsidRPr="00000000" w14:paraId="00000008">
      <w:pPr>
        <w:spacing w:line="360" w:lineRule="auto"/>
        <w:ind w:left="0" w:firstLine="720"/>
        <w:rPr>
          <w:sz w:val="24"/>
          <w:szCs w:val="24"/>
        </w:rPr>
      </w:pPr>
      <w:r w:rsidDel="00000000" w:rsidR="00000000" w:rsidRPr="00000000">
        <w:rPr>
          <w:sz w:val="24"/>
          <w:szCs w:val="24"/>
          <w:rtl w:val="0"/>
        </w:rPr>
        <w:t xml:space="preserve">Our language will support basic logical and mathematical operations as well as input and output.  It will also support control flow structures like </w:t>
      </w:r>
      <w:r w:rsidDel="00000000" w:rsidR="00000000" w:rsidRPr="00000000">
        <w:rPr>
          <w:rFonts w:ascii="Courier New" w:cs="Courier New" w:eastAsia="Courier New" w:hAnsi="Courier New"/>
          <w:sz w:val="24"/>
          <w:szCs w:val="24"/>
          <w:rtl w:val="0"/>
        </w:rPr>
        <w:t xml:space="preserve">if</w:t>
      </w:r>
      <w:r w:rsidDel="00000000" w:rsidR="00000000" w:rsidRPr="00000000">
        <w:rPr>
          <w:sz w:val="24"/>
          <w:szCs w:val="24"/>
          <w:rtl w:val="0"/>
        </w:rPr>
        <w:t xml:space="preserve"> statements,</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for</w:t>
      </w:r>
      <w:r w:rsidDel="00000000" w:rsidR="00000000" w:rsidRPr="00000000">
        <w:rPr>
          <w:sz w:val="24"/>
          <w:szCs w:val="24"/>
          <w:rtl w:val="0"/>
        </w:rPr>
        <w:t xml:space="preserve"> loops, and </w:t>
      </w:r>
      <w:r w:rsidDel="00000000" w:rsidR="00000000" w:rsidRPr="00000000">
        <w:rPr>
          <w:rFonts w:ascii="Courier New" w:cs="Courier New" w:eastAsia="Courier New" w:hAnsi="Courier New"/>
          <w:sz w:val="24"/>
          <w:szCs w:val="24"/>
          <w:rtl w:val="0"/>
        </w:rPr>
        <w:t xml:space="preserve">while</w:t>
      </w:r>
      <w:r w:rsidDel="00000000" w:rsidR="00000000" w:rsidRPr="00000000">
        <w:rPr>
          <w:sz w:val="24"/>
          <w:szCs w:val="24"/>
          <w:rtl w:val="0"/>
        </w:rPr>
        <w:t xml:space="preserve"> loops.  Functions, like variables, are statically typed and the type is specified in the function declaration.  When a function is called, actual parameters are assigned to formal parameters positionally.  Our language is statically scoped, and uses scoping rules similar to those in C: when a variable is being accessed, the program starts at the current scope and traverses upward along the stack of scopes until it finds the given identifier.</w:t>
      </w:r>
    </w:p>
    <w:p w:rsidR="00000000" w:rsidDel="00000000" w:rsidP="00000000" w:rsidRDefault="00000000" w:rsidRPr="00000000" w14:paraId="00000009">
      <w:pPr>
        <w:spacing w:line="360" w:lineRule="auto"/>
        <w:ind w:left="0" w:firstLine="720"/>
        <w:rPr>
          <w:sz w:val="24"/>
          <w:szCs w:val="24"/>
        </w:rPr>
      </w:pPr>
      <w:r w:rsidDel="00000000" w:rsidR="00000000" w:rsidRPr="00000000">
        <w:rPr>
          <w:sz w:val="24"/>
          <w:szCs w:val="24"/>
          <w:rtl w:val="0"/>
        </w:rPr>
        <w:t xml:space="preserve">In addition to common data types like </w:t>
      </w:r>
      <w:r w:rsidDel="00000000" w:rsidR="00000000" w:rsidRPr="00000000">
        <w:rPr>
          <w:rFonts w:ascii="Courier New" w:cs="Courier New" w:eastAsia="Courier New" w:hAnsi="Courier New"/>
          <w:sz w:val="24"/>
          <w:szCs w:val="24"/>
          <w:rtl w:val="0"/>
        </w:rPr>
        <w:t xml:space="preserve">int</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str</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bool</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float</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char</w:t>
      </w:r>
      <w:r w:rsidDel="00000000" w:rsidR="00000000" w:rsidRPr="00000000">
        <w:rPr>
          <w:sz w:val="24"/>
          <w:szCs w:val="24"/>
          <w:rtl w:val="0"/>
        </w:rPr>
        <w:t xml:space="preserve">, our language also supports a data type called </w:t>
      </w:r>
      <w:r w:rsidDel="00000000" w:rsidR="00000000" w:rsidRPr="00000000">
        <w:rPr>
          <w:rFonts w:ascii="Courier New" w:cs="Courier New" w:eastAsia="Courier New" w:hAnsi="Courier New"/>
          <w:sz w:val="24"/>
          <w:szCs w:val="24"/>
          <w:rtl w:val="0"/>
        </w:rPr>
        <w:t xml:space="preserve">fract</w:t>
      </w:r>
      <w:r w:rsidDel="00000000" w:rsidR="00000000" w:rsidRPr="00000000">
        <w:rPr>
          <w:sz w:val="24"/>
          <w:szCs w:val="24"/>
          <w:rtl w:val="0"/>
        </w:rPr>
        <w:t xml:space="preserve">, which stands for fraction.  The </w:t>
      </w:r>
      <w:r w:rsidDel="00000000" w:rsidR="00000000" w:rsidRPr="00000000">
        <w:rPr>
          <w:rFonts w:ascii="Courier New" w:cs="Courier New" w:eastAsia="Courier New" w:hAnsi="Courier New"/>
          <w:sz w:val="24"/>
          <w:szCs w:val="24"/>
          <w:rtl w:val="0"/>
        </w:rPr>
        <w:t xml:space="preserve">fract</w:t>
      </w:r>
      <w:r w:rsidDel="00000000" w:rsidR="00000000" w:rsidRPr="00000000">
        <w:rPr>
          <w:sz w:val="24"/>
          <w:szCs w:val="24"/>
          <w:rtl w:val="0"/>
        </w:rPr>
        <w:t xml:space="preserve"> data type allows programmers to store division expressions as values without actually computing the expressions.  This reduces the loss of precision in </w:t>
      </w:r>
      <w:r w:rsidDel="00000000" w:rsidR="00000000" w:rsidRPr="00000000">
        <w:rPr>
          <w:rFonts w:ascii="Courier New" w:cs="Courier New" w:eastAsia="Courier New" w:hAnsi="Courier New"/>
          <w:sz w:val="24"/>
          <w:szCs w:val="24"/>
          <w:rtl w:val="0"/>
        </w:rPr>
        <w:t xml:space="preserve">float</w:t>
      </w:r>
      <w:r w:rsidDel="00000000" w:rsidR="00000000" w:rsidRPr="00000000">
        <w:rPr>
          <w:sz w:val="24"/>
          <w:szCs w:val="24"/>
          <w:rtl w:val="0"/>
        </w:rPr>
        <w:t xml:space="preserve"> values and also allows the programmer to work more naturally with non-metric counting systems such as imperial measurements and musical time signatures.  Our language also supports arrays, which can hold only the data type specified in the array declaration.</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b w:val="1"/>
          <w:sz w:val="24"/>
          <w:szCs w:val="24"/>
          <w:rtl w:val="0"/>
        </w:rPr>
        <w:t xml:space="preserve">Language Example</w:t>
      </w: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 is a comment</w:t>
      </w:r>
    </w:p>
    <w:p w:rsidR="00000000" w:rsidDel="00000000" w:rsidP="00000000" w:rsidRDefault="00000000" w:rsidRPr="00000000" w14:paraId="0000001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 int foo_add(int a, int b)</w:t>
      </w:r>
    </w:p>
    <w:p w:rsidR="00000000" w:rsidDel="00000000" w:rsidP="00000000" w:rsidRDefault="00000000" w:rsidRPr="00000000" w14:paraId="00000015">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a + b</w:t>
      </w:r>
    </w:p>
    <w:p w:rsidR="00000000" w:rsidDel="00000000" w:rsidP="00000000" w:rsidRDefault="00000000" w:rsidRPr="00000000" w14:paraId="0000001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declare some variables and assign values</w:t>
      </w:r>
    </w:p>
    <w:p w:rsidR="00000000" w:rsidDel="00000000" w:rsidP="00000000" w:rsidRDefault="00000000" w:rsidRPr="00000000" w14:paraId="000000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x &lt;- 10</w:t>
      </w:r>
    </w:p>
    <w:p w:rsidR="00000000" w:rsidDel="00000000" w:rsidP="00000000" w:rsidRDefault="00000000" w:rsidRPr="00000000" w14:paraId="000000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y &lt;- 8</w:t>
      </w:r>
    </w:p>
    <w:p w:rsidR="00000000" w:rsidDel="00000000" w:rsidP="00000000" w:rsidRDefault="00000000" w:rsidRPr="00000000" w14:paraId="0000001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z &lt;- foo_add(x, y)</w:t>
      </w:r>
    </w:p>
    <w:p w:rsidR="00000000" w:rsidDel="00000000" w:rsidP="00000000" w:rsidRDefault="00000000" w:rsidRPr="00000000" w14:paraId="000000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 z</w:t>
      </w:r>
    </w:p>
    <w:p w:rsidR="00000000" w:rsidDel="00000000" w:rsidP="00000000" w:rsidRDefault="00000000" w:rsidRPr="00000000" w14:paraId="0000001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loop z from 1 to 10 (inclusive), increment by 2</w:t>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z &lt;- 1:10:2</w:t>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z &lt;- foo_add(z, 1)</w:t>
      </w:r>
    </w:p>
    <w:p w:rsidR="00000000" w:rsidDel="00000000" w:rsidP="00000000" w:rsidRDefault="00000000" w:rsidRPr="00000000" w14:paraId="00000021">
      <w:pPr>
        <w:rPr>
          <w:b w:val="1"/>
          <w:sz w:val="24"/>
          <w:szCs w:val="24"/>
        </w:rPr>
      </w:pPr>
      <w:r w:rsidDel="00000000" w:rsidR="00000000" w:rsidRPr="00000000">
        <w:rPr>
          <w:rFonts w:ascii="Courier New" w:cs="Courier New" w:eastAsia="Courier New" w:hAnsi="Courier New"/>
          <w:sz w:val="24"/>
          <w:szCs w:val="24"/>
          <w:rtl w:val="0"/>
        </w:rPr>
        <w:tab/>
        <w:t xml:space="preserve">out “z = “ z</w:t>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spacing w:after="200" w:lineRule="auto"/>
        <w:jc w:val="center"/>
        <w:rPr>
          <w:b w:val="1"/>
          <w:sz w:val="24"/>
          <w:szCs w:val="24"/>
        </w:rPr>
      </w:pPr>
      <w:r w:rsidDel="00000000" w:rsidR="00000000" w:rsidRPr="00000000">
        <w:rPr>
          <w:b w:val="1"/>
          <w:sz w:val="24"/>
          <w:szCs w:val="24"/>
          <w:rtl w:val="0"/>
        </w:rPr>
        <w:t xml:space="preserve">Milestone Schedule, Team Members &amp; Tasks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Assigned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4"/>
                <w:szCs w:val="24"/>
              </w:rPr>
            </w:pPr>
            <w:r w:rsidDel="00000000" w:rsidR="00000000" w:rsidRPr="00000000">
              <w:rPr>
                <w:b w:val="1"/>
                <w:sz w:val="24"/>
                <w:szCs w:val="24"/>
                <w:rtl w:val="0"/>
              </w:rPr>
              <w:t xml:space="preserve">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Define the grammar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4"/>
                <w:szCs w:val="24"/>
              </w:rPr>
            </w:pPr>
            <w:r w:rsidDel="00000000" w:rsidR="00000000" w:rsidRPr="00000000">
              <w:rPr>
                <w:b w:val="1"/>
                <w:sz w:val="24"/>
                <w:szCs w:val="24"/>
                <w:rtl w:val="0"/>
              </w:rPr>
              <w:t xml:space="preserve">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Lexer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State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Haochi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Interpreter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Haochi &amp; Andy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Program walker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Haochi &amp; Andy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Make example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Haochi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Debugging &amp;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Haochi &amp; Andy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 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48">
      <w:pPr>
        <w:rPr>
          <w:sz w:val="24"/>
          <w:szCs w:val="24"/>
        </w:rPr>
      </w:pPr>
      <w:r w:rsidDel="00000000" w:rsidR="00000000" w:rsidRPr="00000000">
        <w:rPr>
          <w:sz w:val="24"/>
          <w:szCs w:val="24"/>
          <w:rtl w:val="0"/>
        </w:rPr>
        <w:t xml:space="preserve"> </w:t>
      </w:r>
    </w:p>
    <w:p w:rsidR="00000000" w:rsidDel="00000000" w:rsidP="00000000" w:rsidRDefault="00000000" w:rsidRPr="00000000" w14:paraId="00000049">
      <w:pPr>
        <w:spacing w:line="360" w:lineRule="auto"/>
        <w:jc w:val="center"/>
        <w:rPr>
          <w:b w:val="1"/>
          <w:sz w:val="24"/>
          <w:szCs w:val="24"/>
        </w:rPr>
      </w:pPr>
      <w:r w:rsidDel="00000000" w:rsidR="00000000" w:rsidRPr="00000000">
        <w:rPr>
          <w:b w:val="1"/>
          <w:sz w:val="24"/>
          <w:szCs w:val="24"/>
          <w:rtl w:val="0"/>
        </w:rPr>
        <w:t xml:space="preserve">Resources Required</w:t>
      </w:r>
    </w:p>
    <w:p w:rsidR="00000000" w:rsidDel="00000000" w:rsidP="00000000" w:rsidRDefault="00000000" w:rsidRPr="00000000" w14:paraId="0000004A">
      <w:pPr>
        <w:spacing w:line="360" w:lineRule="auto"/>
        <w:jc w:val="left"/>
        <w:rPr>
          <w:sz w:val="24"/>
          <w:szCs w:val="24"/>
        </w:rPr>
      </w:pPr>
      <w:r w:rsidDel="00000000" w:rsidR="00000000" w:rsidRPr="00000000">
        <w:rPr>
          <w:sz w:val="24"/>
          <w:szCs w:val="24"/>
          <w:rtl w:val="0"/>
        </w:rPr>
        <w:t xml:space="preserve">Software:  P</w:t>
      </w:r>
      <w:r w:rsidDel="00000000" w:rsidR="00000000" w:rsidRPr="00000000">
        <w:rPr>
          <w:sz w:val="24"/>
          <w:szCs w:val="24"/>
          <w:rtl w:val="0"/>
        </w:rPr>
        <w:t xml:space="preserve">ython, IDE (PyCharm &amp; VisualStudio Code), Hardware: Macbook</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