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15EE5" w14:textId="456F6B69" w:rsidR="001F6867" w:rsidRPr="002A6288" w:rsidRDefault="004C178D" w:rsidP="0077010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PRIMER MODELO CEAACES</w:t>
      </w:r>
    </w:p>
    <w:p w14:paraId="485262B7" w14:textId="77777777" w:rsidR="00770105" w:rsidRPr="00770105" w:rsidRDefault="00770105">
      <w:pPr>
        <w:rPr>
          <w:rFonts w:ascii="Arial" w:hAnsi="Arial"/>
        </w:rPr>
      </w:pPr>
    </w:p>
    <w:p w14:paraId="1BA1D322" w14:textId="31096974" w:rsidR="00770105" w:rsidRPr="00074081" w:rsidRDefault="00770105" w:rsidP="00770105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</w:rPr>
      </w:pPr>
      <w:r w:rsidRPr="00074081">
        <w:rPr>
          <w:rFonts w:ascii="Arial" w:hAnsi="Arial"/>
          <w:b/>
          <w:sz w:val="28"/>
        </w:rPr>
        <w:t>Interpretación de los errores</w:t>
      </w:r>
      <w:r w:rsidR="00834490">
        <w:rPr>
          <w:rFonts w:ascii="Arial" w:hAnsi="Arial"/>
          <w:b/>
          <w:sz w:val="28"/>
        </w:rPr>
        <w:t xml:space="preserve"> primer modelo</w:t>
      </w:r>
      <w:r w:rsidRPr="00074081">
        <w:rPr>
          <w:rFonts w:ascii="Arial" w:hAnsi="Arial"/>
          <w:b/>
          <w:sz w:val="28"/>
        </w:rPr>
        <w:t>:</w:t>
      </w:r>
    </w:p>
    <w:p w14:paraId="2A2D9239" w14:textId="77777777" w:rsidR="00770105" w:rsidRDefault="00770105" w:rsidP="00770105">
      <w:pPr>
        <w:pStyle w:val="ListParagraph"/>
        <w:rPr>
          <w:rFonts w:ascii="Arial" w:hAnsi="Arial"/>
        </w:rPr>
      </w:pPr>
    </w:p>
    <w:p w14:paraId="314F6A80" w14:textId="77777777" w:rsidR="00770105" w:rsidRDefault="00884D17" w:rsidP="00884D17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 xml:space="preserve">- </w:t>
      </w:r>
      <w:r w:rsidR="00770105">
        <w:rPr>
          <w:rFonts w:ascii="Arial" w:hAnsi="Arial"/>
        </w:rPr>
        <w:t>Aleatoriedad</w:t>
      </w:r>
    </w:p>
    <w:p w14:paraId="4EB58984" w14:textId="77777777" w:rsidR="00770105" w:rsidRDefault="00770105" w:rsidP="00884D17">
      <w:pPr>
        <w:pStyle w:val="ListParagraph"/>
        <w:jc w:val="both"/>
        <w:rPr>
          <w:rFonts w:ascii="Arial" w:hAnsi="Arial"/>
        </w:rPr>
      </w:pPr>
    </w:p>
    <w:p w14:paraId="25695EB4" w14:textId="77777777" w:rsidR="00770105" w:rsidRDefault="00770105" w:rsidP="00884D17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 xml:space="preserve">Se calcula el test de </w:t>
      </w:r>
      <w:proofErr w:type="spellStart"/>
      <w:r>
        <w:rPr>
          <w:rFonts w:ascii="Arial" w:hAnsi="Arial"/>
        </w:rPr>
        <w:t>Shapiro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Wills</w:t>
      </w:r>
      <w:proofErr w:type="spellEnd"/>
      <w:r>
        <w:rPr>
          <w:rFonts w:ascii="Arial" w:hAnsi="Arial"/>
        </w:rPr>
        <w:t xml:space="preserve"> con la finalidad de </w:t>
      </w:r>
      <w:r w:rsidR="00DC4FED">
        <w:rPr>
          <w:rFonts w:ascii="Arial" w:hAnsi="Arial"/>
        </w:rPr>
        <w:t>probar que los residuos siguen una distribución normal estandarizada.</w:t>
      </w:r>
    </w:p>
    <w:p w14:paraId="5662D962" w14:textId="77777777" w:rsidR="00DC4FED" w:rsidRDefault="00DC4FED" w:rsidP="00770105">
      <w:pPr>
        <w:pStyle w:val="ListParagraph"/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24"/>
      </w:tblGrid>
      <w:tr w:rsidR="00DC4FED" w14:paraId="42A9FFAB" w14:textId="77777777" w:rsidTr="00884D17">
        <w:trPr>
          <w:trHeight w:val="259"/>
          <w:jc w:val="center"/>
        </w:trPr>
        <w:tc>
          <w:tcPr>
            <w:tcW w:w="3838" w:type="dxa"/>
            <w:gridSpan w:val="2"/>
            <w:shd w:val="clear" w:color="auto" w:fill="943634" w:themeFill="accent2" w:themeFillShade="BF"/>
            <w:vAlign w:val="center"/>
          </w:tcPr>
          <w:p w14:paraId="293A7512" w14:textId="77777777" w:rsidR="00DC4FED" w:rsidRPr="00884D17" w:rsidRDefault="00DC4FED" w:rsidP="00DC4FED">
            <w:pPr>
              <w:pStyle w:val="ListParagraph"/>
              <w:ind w:left="0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884D17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SHAPIRO WILLS TEST</w:t>
            </w:r>
          </w:p>
        </w:tc>
      </w:tr>
      <w:tr w:rsidR="00884D17" w14:paraId="3558F164" w14:textId="77777777" w:rsidTr="00884D17">
        <w:trPr>
          <w:trHeight w:val="259"/>
          <w:jc w:val="center"/>
        </w:trPr>
        <w:tc>
          <w:tcPr>
            <w:tcW w:w="1914" w:type="dxa"/>
            <w:shd w:val="clear" w:color="auto" w:fill="943634" w:themeFill="accent2" w:themeFillShade="BF"/>
          </w:tcPr>
          <w:p w14:paraId="0EC20B95" w14:textId="77777777" w:rsidR="00DC4FED" w:rsidRPr="00884D17" w:rsidRDefault="00DC4FED" w:rsidP="00DC4FED">
            <w:pPr>
              <w:pStyle w:val="ListParagraph"/>
              <w:ind w:left="0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884D17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ESTADÍSTICO</w:t>
            </w:r>
          </w:p>
        </w:tc>
        <w:tc>
          <w:tcPr>
            <w:tcW w:w="1924" w:type="dxa"/>
          </w:tcPr>
          <w:p w14:paraId="4542F90B" w14:textId="77777777" w:rsidR="00DC4FED" w:rsidRPr="00884D17" w:rsidRDefault="00884D17" w:rsidP="00DC4FED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0.9814</w:t>
            </w:r>
          </w:p>
        </w:tc>
      </w:tr>
      <w:tr w:rsidR="00884D17" w14:paraId="1CDCCA74" w14:textId="77777777" w:rsidTr="00884D17">
        <w:trPr>
          <w:trHeight w:val="272"/>
          <w:jc w:val="center"/>
        </w:trPr>
        <w:tc>
          <w:tcPr>
            <w:tcW w:w="1914" w:type="dxa"/>
            <w:shd w:val="clear" w:color="auto" w:fill="943634" w:themeFill="accent2" w:themeFillShade="BF"/>
          </w:tcPr>
          <w:p w14:paraId="30314D5D" w14:textId="77777777" w:rsidR="00DC4FED" w:rsidRPr="00884D17" w:rsidRDefault="00DC4FED" w:rsidP="00DC4FED">
            <w:pPr>
              <w:pStyle w:val="ListParagraph"/>
              <w:ind w:left="0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884D17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P-VALOR</w:t>
            </w:r>
          </w:p>
        </w:tc>
        <w:tc>
          <w:tcPr>
            <w:tcW w:w="1924" w:type="dxa"/>
          </w:tcPr>
          <w:p w14:paraId="6E71BFED" w14:textId="77777777" w:rsidR="00DC4FED" w:rsidRPr="00884D17" w:rsidRDefault="00884D17" w:rsidP="00DC4FED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0.5643</w:t>
            </w:r>
          </w:p>
        </w:tc>
      </w:tr>
    </w:tbl>
    <w:p w14:paraId="5D4F9895" w14:textId="77777777" w:rsidR="00884D17" w:rsidRDefault="00884D17" w:rsidP="00770105">
      <w:pPr>
        <w:pStyle w:val="ListParagraph"/>
        <w:rPr>
          <w:rFonts w:ascii="Arial" w:hAnsi="Arial"/>
        </w:rPr>
      </w:pPr>
    </w:p>
    <w:p w14:paraId="519D812B" w14:textId="77777777" w:rsidR="00884D17" w:rsidRDefault="00884D17" w:rsidP="00884D17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>En virtud que el p-valor supera el nivel de significancia (0.05) concluimos que los residuos vienen de una distribución normal.</w:t>
      </w:r>
    </w:p>
    <w:p w14:paraId="22711DD3" w14:textId="77777777" w:rsidR="00884D17" w:rsidRDefault="00884D17" w:rsidP="00884D17">
      <w:pPr>
        <w:pStyle w:val="ListParagraph"/>
        <w:jc w:val="both"/>
        <w:rPr>
          <w:rFonts w:ascii="Arial" w:hAnsi="Arial"/>
        </w:rPr>
      </w:pPr>
    </w:p>
    <w:p w14:paraId="6891DAE7" w14:textId="77777777" w:rsidR="00884D17" w:rsidRPr="00884D17" w:rsidRDefault="00884D17" w:rsidP="00884D17">
      <w:pPr>
        <w:pStyle w:val="ListParagraph"/>
        <w:jc w:val="center"/>
        <w:rPr>
          <w:rFonts w:ascii="Arial" w:hAnsi="Arial"/>
        </w:rPr>
      </w:pPr>
      <w:r>
        <w:rPr>
          <w:noProof/>
          <w:lang w:val="en-US"/>
        </w:rPr>
        <w:drawing>
          <wp:inline distT="0" distB="0" distL="0" distR="0" wp14:anchorId="7177604C" wp14:editId="0BB6362E">
            <wp:extent cx="3641134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72" cy="333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B30C" w14:textId="77777777" w:rsidR="00770105" w:rsidRDefault="00770105">
      <w:pPr>
        <w:rPr>
          <w:rFonts w:ascii="Arial" w:hAnsi="Arial"/>
        </w:rPr>
      </w:pPr>
    </w:p>
    <w:p w14:paraId="76ECB91C" w14:textId="77777777" w:rsidR="00770105" w:rsidRDefault="00770105">
      <w:pPr>
        <w:rPr>
          <w:rFonts w:ascii="Arial" w:hAnsi="Arial"/>
        </w:rPr>
      </w:pPr>
    </w:p>
    <w:p w14:paraId="72865AA2" w14:textId="511F53CB" w:rsidR="00770105" w:rsidRPr="00074081" w:rsidRDefault="00770105" w:rsidP="00884D17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</w:rPr>
      </w:pPr>
      <w:r w:rsidRPr="00074081">
        <w:rPr>
          <w:rFonts w:ascii="Arial" w:hAnsi="Arial"/>
          <w:b/>
          <w:sz w:val="28"/>
        </w:rPr>
        <w:t>IES fuera de la diagonal</w:t>
      </w:r>
      <w:r w:rsidR="00834490">
        <w:rPr>
          <w:rFonts w:ascii="Arial" w:hAnsi="Arial"/>
          <w:b/>
          <w:sz w:val="28"/>
        </w:rPr>
        <w:t xml:space="preserve"> primer modelo</w:t>
      </w:r>
    </w:p>
    <w:p w14:paraId="274FF59C" w14:textId="77777777" w:rsidR="00770105" w:rsidRDefault="00770105">
      <w:pPr>
        <w:rPr>
          <w:rFonts w:ascii="Arial" w:hAnsi="Arial"/>
        </w:rPr>
      </w:pPr>
    </w:p>
    <w:tbl>
      <w:tblPr>
        <w:tblW w:w="5136" w:type="pct"/>
        <w:tblLook w:val="04A0" w:firstRow="1" w:lastRow="0" w:firstColumn="1" w:lastColumn="0" w:noHBand="0" w:noVBand="1"/>
      </w:tblPr>
      <w:tblGrid>
        <w:gridCol w:w="888"/>
        <w:gridCol w:w="5305"/>
        <w:gridCol w:w="1167"/>
        <w:gridCol w:w="1388"/>
      </w:tblGrid>
      <w:tr w:rsidR="00770105" w:rsidRPr="00770105" w14:paraId="5710A0A3" w14:textId="77777777" w:rsidTr="00884D17">
        <w:trPr>
          <w:trHeight w:val="717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center"/>
            <w:hideMark/>
          </w:tcPr>
          <w:p w14:paraId="418E25C8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CODIGO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center"/>
            <w:hideMark/>
          </w:tcPr>
          <w:p w14:paraId="054C47C5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IES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vAlign w:val="center"/>
            <w:hideMark/>
          </w:tcPr>
          <w:p w14:paraId="5A6A0970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CATEGORIA MODELO CEAACES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vAlign w:val="center"/>
            <w:hideMark/>
          </w:tcPr>
          <w:p w14:paraId="30F8E25C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CATEGORIA MODELO SIMPLIFICADO</w:t>
            </w:r>
          </w:p>
        </w:tc>
      </w:tr>
      <w:tr w:rsidR="00770105" w:rsidRPr="00770105" w14:paraId="60CA89C5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766A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9B40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CENTRAL DEL ECUADOR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873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6871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770105" w:rsidRPr="00770105" w14:paraId="3C50B3F9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38C9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1034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848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POLITECNICA SALESIANA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6CCA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68C9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770105" w:rsidRPr="00770105" w14:paraId="3CD986A9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1FD6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1027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4069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PONTIFICIA UNIVERSIDAD CATOLICA DEL ECUADOR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FD19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72B7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770105" w:rsidRPr="00770105" w14:paraId="7E140123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D35F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8C0B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NACIONAL DE LOJA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8C78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8C44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770105" w:rsidRPr="00770105" w14:paraId="19AB8FC1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A641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0646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CASA GRANDE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6C2A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8510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770105" w:rsidRPr="00770105" w14:paraId="732260BB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A9E4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1053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744F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DE ESPECIALIDADES TURISTICAS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C46E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7F9C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770105" w:rsidRPr="00770105" w14:paraId="2F5C4877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D6B4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791A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TECNOLOGICA ISRAEL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BFC0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F268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770105" w:rsidRPr="00770105" w14:paraId="10B5F3EB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B80E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1003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94C1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ESCUELA SUPERIOR POLITECNICA AGROPECUARIA DE MANABI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7546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E1FF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770105" w:rsidRPr="00770105" w14:paraId="1068D9F5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30A6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2592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TECNICA LUIS VARGAS TORRES DE ESMERALDAS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4700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B999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770105" w:rsidRPr="00770105" w14:paraId="0D94BC08" w14:textId="77777777" w:rsidTr="00884D17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4866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1029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33F8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CATOLICA DE CUENCA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6C6F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D922" w14:textId="77777777" w:rsidR="00770105" w:rsidRPr="00770105" w:rsidRDefault="00770105" w:rsidP="0077010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</w:tbl>
    <w:p w14:paraId="1DFE27BF" w14:textId="77777777" w:rsidR="00770105" w:rsidRDefault="00770105">
      <w:pPr>
        <w:rPr>
          <w:rFonts w:ascii="Arial" w:hAnsi="Arial"/>
        </w:rPr>
      </w:pPr>
    </w:p>
    <w:p w14:paraId="05C3E2CE" w14:textId="77777777" w:rsidR="004C178D" w:rsidRDefault="004C178D" w:rsidP="004C178D">
      <w:pPr>
        <w:rPr>
          <w:rFonts w:ascii="Arial" w:hAnsi="Arial"/>
        </w:rPr>
      </w:pPr>
    </w:p>
    <w:p w14:paraId="544288DE" w14:textId="0A5C81DE" w:rsidR="004C178D" w:rsidRDefault="004C178D" w:rsidP="004C178D">
      <w:pPr>
        <w:rPr>
          <w:rFonts w:ascii="Arial" w:hAnsi="Arial"/>
          <w:b/>
          <w:sz w:val="28"/>
        </w:rPr>
      </w:pPr>
      <w:r w:rsidRPr="00074081">
        <w:rPr>
          <w:rFonts w:ascii="Arial" w:hAnsi="Arial"/>
          <w:b/>
          <w:sz w:val="28"/>
        </w:rPr>
        <w:t>I</w:t>
      </w:r>
      <w:r>
        <w:rPr>
          <w:rFonts w:ascii="Arial" w:hAnsi="Arial"/>
          <w:b/>
          <w:sz w:val="28"/>
        </w:rPr>
        <w:t>mpacto de variables</w:t>
      </w:r>
    </w:p>
    <w:p w14:paraId="19EEE037" w14:textId="77777777" w:rsidR="004C178D" w:rsidRDefault="004C178D" w:rsidP="004C178D">
      <w:pPr>
        <w:rPr>
          <w:rFonts w:ascii="Arial" w:hAnsi="Arial"/>
          <w:b/>
          <w:sz w:val="28"/>
        </w:rPr>
      </w:pPr>
    </w:p>
    <w:p w14:paraId="7C1C6B27" w14:textId="078B13ED" w:rsidR="004C178D" w:rsidRDefault="004C178D" w:rsidP="004C178D">
      <w:pPr>
        <w:rPr>
          <w:rFonts w:ascii="Arial" w:hAnsi="Arial"/>
        </w:rPr>
      </w:pPr>
      <w:r w:rsidRPr="004C178D">
        <w:rPr>
          <w:rFonts w:ascii="Arial" w:hAnsi="Arial"/>
        </w:rPr>
        <w:t>Con la finalidad</w:t>
      </w:r>
      <w:r>
        <w:rPr>
          <w:rFonts w:ascii="Arial" w:hAnsi="Arial"/>
        </w:rPr>
        <w:t xml:space="preserve"> de medir el impacto generado por cada una de las variables dentro del modelo econométrico se propone cuantificar el aporte de dichas variables mediante el </w:t>
      </w:r>
      <w:r>
        <w:rPr>
          <w:rFonts w:ascii="Arial" w:hAnsi="Arial"/>
        </w:rPr>
        <w:t>siguiente</w:t>
      </w:r>
      <w:r>
        <w:rPr>
          <w:rFonts w:ascii="Arial" w:hAnsi="Arial"/>
        </w:rPr>
        <w:t xml:space="preserve"> cálculo:</w:t>
      </w:r>
    </w:p>
    <w:p w14:paraId="001AAC06" w14:textId="77777777" w:rsidR="004C178D" w:rsidRDefault="004C178D" w:rsidP="004C178D">
      <w:pPr>
        <w:rPr>
          <w:rFonts w:ascii="Arial" w:hAnsi="Arial"/>
        </w:rPr>
      </w:pPr>
    </w:p>
    <w:p w14:paraId="0C9A2CA4" w14:textId="00F381FC" w:rsidR="004C178D" w:rsidRDefault="004C178D" w:rsidP="004C178D">
      <w:pPr>
        <w:jc w:val="center"/>
        <w:rPr>
          <w:rFonts w:ascii="Arial" w:hAnsi="Arial"/>
        </w:rPr>
      </w:pPr>
      <w:r>
        <w:rPr>
          <w:rFonts w:ascii="Arial" w:hAnsi="Arial"/>
        </w:rPr>
        <w:t>Impacto = Coeficiente(Valor máximo - Valor mínimo)</w:t>
      </w:r>
    </w:p>
    <w:p w14:paraId="06777F8C" w14:textId="77777777" w:rsidR="004C178D" w:rsidRDefault="004C178D" w:rsidP="004C178D">
      <w:pPr>
        <w:jc w:val="both"/>
        <w:rPr>
          <w:rFonts w:ascii="Arial" w:hAnsi="Arial"/>
        </w:rPr>
      </w:pPr>
    </w:p>
    <w:p w14:paraId="3164D7DB" w14:textId="77777777" w:rsidR="004C178D" w:rsidRPr="004C178D" w:rsidRDefault="004C178D" w:rsidP="004C178D">
      <w:pPr>
        <w:jc w:val="both"/>
        <w:rPr>
          <w:rFonts w:ascii="Arial" w:hAnsi="Arial"/>
          <w:sz w:val="32"/>
        </w:rPr>
      </w:pPr>
      <w:bookmarkStart w:id="0" w:name="_GoBack"/>
      <w:bookmarkEnd w:id="0"/>
    </w:p>
    <w:p w14:paraId="17899E05" w14:textId="77777777" w:rsidR="004C178D" w:rsidRDefault="004C178D">
      <w:pPr>
        <w:rPr>
          <w:rFonts w:ascii="Arial" w:hAnsi="Arial"/>
          <w:b/>
          <w:sz w:val="36"/>
        </w:rPr>
      </w:pPr>
    </w:p>
    <w:p w14:paraId="23ED3432" w14:textId="4CEDA793" w:rsidR="00834490" w:rsidRPr="00834490" w:rsidRDefault="004C178D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SEGUNDO MODELO - PONDERADO</w:t>
      </w:r>
    </w:p>
    <w:p w14:paraId="3A477DA3" w14:textId="77777777" w:rsidR="00884D17" w:rsidRDefault="00884D17">
      <w:pPr>
        <w:rPr>
          <w:rFonts w:ascii="Arial" w:hAnsi="Arial"/>
        </w:rPr>
      </w:pPr>
    </w:p>
    <w:p w14:paraId="63ABB958" w14:textId="77777777" w:rsidR="00884D17" w:rsidRDefault="00884D17" w:rsidP="00884D17">
      <w:pPr>
        <w:pStyle w:val="ListParagraph"/>
        <w:numPr>
          <w:ilvl w:val="0"/>
          <w:numId w:val="1"/>
        </w:numPr>
        <w:rPr>
          <w:rFonts w:ascii="Arial" w:hAnsi="Arial"/>
          <w:b/>
          <w:sz w:val="28"/>
        </w:rPr>
      </w:pPr>
      <w:r w:rsidRPr="00074081">
        <w:rPr>
          <w:rFonts w:ascii="Arial" w:hAnsi="Arial"/>
          <w:b/>
          <w:sz w:val="28"/>
        </w:rPr>
        <w:t>Modelo</w:t>
      </w:r>
      <w:r w:rsidR="00B02D13" w:rsidRPr="00074081">
        <w:rPr>
          <w:rFonts w:ascii="Arial" w:hAnsi="Arial"/>
          <w:b/>
          <w:sz w:val="28"/>
        </w:rPr>
        <w:t xml:space="preserve"> simplificado considerando las funciones de utilidad</w:t>
      </w:r>
    </w:p>
    <w:p w14:paraId="3C5AFAB3" w14:textId="77777777" w:rsidR="00A24693" w:rsidRDefault="00A24693" w:rsidP="00A24693">
      <w:pPr>
        <w:rPr>
          <w:rFonts w:ascii="Arial" w:hAnsi="Arial"/>
          <w:b/>
          <w:sz w:val="28"/>
        </w:rPr>
      </w:pPr>
    </w:p>
    <w:p w14:paraId="6AB68B8F" w14:textId="3BD1C465" w:rsidR="00A24693" w:rsidRPr="00A24693" w:rsidRDefault="00A24693" w:rsidP="00A24693">
      <w:pPr>
        <w:jc w:val="both"/>
        <w:rPr>
          <w:rFonts w:ascii="Arial" w:hAnsi="Arial"/>
        </w:rPr>
      </w:pPr>
      <w:r w:rsidRPr="00A24693">
        <w:rPr>
          <w:rFonts w:ascii="Arial" w:hAnsi="Arial"/>
        </w:rPr>
        <w:t xml:space="preserve">La metodología empleada en la construcción del modelo </w:t>
      </w:r>
      <w:r w:rsidR="004C178D">
        <w:rPr>
          <w:rFonts w:ascii="Arial" w:hAnsi="Arial"/>
        </w:rPr>
        <w:t xml:space="preserve">econométrico </w:t>
      </w:r>
      <w:r w:rsidRPr="00A24693">
        <w:rPr>
          <w:rFonts w:ascii="Arial" w:hAnsi="Arial"/>
        </w:rPr>
        <w:t>es la regresión lineal</w:t>
      </w:r>
      <w:r w:rsidR="004C178D">
        <w:rPr>
          <w:rFonts w:ascii="Arial" w:hAnsi="Arial"/>
        </w:rPr>
        <w:t xml:space="preserve"> múltiple</w:t>
      </w:r>
      <w:r w:rsidRPr="00A24693">
        <w:rPr>
          <w:rFonts w:ascii="Arial" w:hAnsi="Arial"/>
        </w:rPr>
        <w:t>.</w:t>
      </w:r>
    </w:p>
    <w:p w14:paraId="4DF24AB9" w14:textId="77777777" w:rsidR="00B02D13" w:rsidRDefault="00B02D13" w:rsidP="00B02D13">
      <w:pPr>
        <w:rPr>
          <w:rFonts w:ascii="Arial" w:hAnsi="Arial"/>
        </w:rPr>
      </w:pPr>
    </w:p>
    <w:tbl>
      <w:tblPr>
        <w:tblStyle w:val="TableGrid"/>
        <w:tblW w:w="9184" w:type="dxa"/>
        <w:jc w:val="center"/>
        <w:tblLayout w:type="fixed"/>
        <w:tblLook w:val="04A0" w:firstRow="1" w:lastRow="0" w:firstColumn="1" w:lastColumn="0" w:noHBand="0" w:noVBand="1"/>
      </w:tblPr>
      <w:tblGrid>
        <w:gridCol w:w="2891"/>
        <w:gridCol w:w="1361"/>
        <w:gridCol w:w="1644"/>
        <w:gridCol w:w="1474"/>
        <w:gridCol w:w="1814"/>
      </w:tblGrid>
      <w:tr w:rsidR="002A6288" w14:paraId="22F1B306" w14:textId="77777777" w:rsidTr="002A6288">
        <w:trPr>
          <w:trHeight w:val="368"/>
          <w:jc w:val="center"/>
        </w:trPr>
        <w:tc>
          <w:tcPr>
            <w:tcW w:w="2891" w:type="dxa"/>
            <w:shd w:val="clear" w:color="auto" w:fill="943634" w:themeFill="accent2" w:themeFillShade="BF"/>
            <w:vAlign w:val="center"/>
          </w:tcPr>
          <w:p w14:paraId="6329684E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  <w:szCs w:val="20"/>
              </w:rPr>
              <w:t>VARIABLE</w:t>
            </w:r>
          </w:p>
        </w:tc>
        <w:tc>
          <w:tcPr>
            <w:tcW w:w="1361" w:type="dxa"/>
            <w:shd w:val="clear" w:color="auto" w:fill="943634" w:themeFill="accent2" w:themeFillShade="BF"/>
            <w:vAlign w:val="center"/>
          </w:tcPr>
          <w:p w14:paraId="46937504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  <w:szCs w:val="20"/>
              </w:rPr>
              <w:t>COEFICIENTE</w:t>
            </w:r>
          </w:p>
        </w:tc>
        <w:tc>
          <w:tcPr>
            <w:tcW w:w="1644" w:type="dxa"/>
            <w:shd w:val="clear" w:color="auto" w:fill="943634" w:themeFill="accent2" w:themeFillShade="BF"/>
          </w:tcPr>
          <w:p w14:paraId="21FCFDE3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  <w:szCs w:val="20"/>
              </w:rPr>
              <w:t>COEFICIENTE ESTANDARIZADO</w:t>
            </w:r>
          </w:p>
        </w:tc>
        <w:tc>
          <w:tcPr>
            <w:tcW w:w="1474" w:type="dxa"/>
            <w:shd w:val="clear" w:color="auto" w:fill="943634" w:themeFill="accent2" w:themeFillShade="BF"/>
            <w:vAlign w:val="center"/>
          </w:tcPr>
          <w:p w14:paraId="01A4A25E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  <w:szCs w:val="20"/>
              </w:rPr>
              <w:t>SIGNIFICANCIA</w:t>
            </w:r>
          </w:p>
        </w:tc>
        <w:tc>
          <w:tcPr>
            <w:tcW w:w="1814" w:type="dxa"/>
            <w:shd w:val="clear" w:color="auto" w:fill="943634" w:themeFill="accent2" w:themeFillShade="BF"/>
            <w:vAlign w:val="center"/>
          </w:tcPr>
          <w:p w14:paraId="23F5ACC4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  <w:szCs w:val="20"/>
              </w:rPr>
              <w:t>MACRO-CRITERIO</w:t>
            </w:r>
          </w:p>
        </w:tc>
      </w:tr>
      <w:tr w:rsidR="002A6288" w14:paraId="7081B53B" w14:textId="77777777" w:rsidTr="00834490">
        <w:trPr>
          <w:trHeight w:val="354"/>
          <w:jc w:val="center"/>
        </w:trPr>
        <w:tc>
          <w:tcPr>
            <w:tcW w:w="2891" w:type="dxa"/>
            <w:vAlign w:val="center"/>
          </w:tcPr>
          <w:p w14:paraId="2D6DA7AA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CONSTANTE</w:t>
            </w:r>
          </w:p>
        </w:tc>
        <w:tc>
          <w:tcPr>
            <w:tcW w:w="1361" w:type="dxa"/>
            <w:vAlign w:val="center"/>
          </w:tcPr>
          <w:p w14:paraId="62C5E29C" w14:textId="77777777" w:rsidR="002A6288" w:rsidRPr="002A6288" w:rsidRDefault="002A6288" w:rsidP="002A628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 xml:space="preserve">0.21452 </w:t>
            </w:r>
          </w:p>
        </w:tc>
        <w:tc>
          <w:tcPr>
            <w:tcW w:w="1644" w:type="dxa"/>
            <w:vAlign w:val="center"/>
          </w:tcPr>
          <w:p w14:paraId="5C93658E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-----</w:t>
            </w:r>
          </w:p>
        </w:tc>
        <w:tc>
          <w:tcPr>
            <w:tcW w:w="1474" w:type="dxa"/>
            <w:vAlign w:val="center"/>
          </w:tcPr>
          <w:p w14:paraId="1DABE9E1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6.94e-12</w:t>
            </w:r>
          </w:p>
        </w:tc>
        <w:tc>
          <w:tcPr>
            <w:tcW w:w="1814" w:type="dxa"/>
            <w:vAlign w:val="center"/>
          </w:tcPr>
          <w:p w14:paraId="673828CA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-----</w:t>
            </w:r>
          </w:p>
        </w:tc>
      </w:tr>
      <w:tr w:rsidR="002A6288" w14:paraId="3BC0E111" w14:textId="77777777" w:rsidTr="002A6288">
        <w:trPr>
          <w:trHeight w:val="380"/>
          <w:jc w:val="center"/>
        </w:trPr>
        <w:tc>
          <w:tcPr>
            <w:tcW w:w="2891" w:type="dxa"/>
            <w:vAlign w:val="center"/>
          </w:tcPr>
          <w:p w14:paraId="3B128F32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PRODUCCIÓN CIENTIFICA</w:t>
            </w:r>
          </w:p>
        </w:tc>
        <w:tc>
          <w:tcPr>
            <w:tcW w:w="1361" w:type="dxa"/>
            <w:vAlign w:val="center"/>
          </w:tcPr>
          <w:p w14:paraId="520C4742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0.97072</w:t>
            </w:r>
          </w:p>
        </w:tc>
        <w:tc>
          <w:tcPr>
            <w:tcW w:w="1644" w:type="dxa"/>
            <w:vAlign w:val="center"/>
          </w:tcPr>
          <w:p w14:paraId="3C167D81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0.2204872</w:t>
            </w:r>
          </w:p>
        </w:tc>
        <w:tc>
          <w:tcPr>
            <w:tcW w:w="1474" w:type="dxa"/>
            <w:vAlign w:val="center"/>
          </w:tcPr>
          <w:p w14:paraId="45D97F20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0.02426</w:t>
            </w:r>
          </w:p>
        </w:tc>
        <w:tc>
          <w:tcPr>
            <w:tcW w:w="1814" w:type="dxa"/>
            <w:vAlign w:val="center"/>
          </w:tcPr>
          <w:p w14:paraId="43EED07B" w14:textId="77777777" w:rsidR="002A6288" w:rsidRPr="002A6288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INVESTIGACIÓN</w:t>
            </w:r>
          </w:p>
        </w:tc>
      </w:tr>
      <w:tr w:rsidR="002A6288" w14:paraId="49BCEF24" w14:textId="77777777" w:rsidTr="00834490">
        <w:trPr>
          <w:trHeight w:val="354"/>
          <w:jc w:val="center"/>
        </w:trPr>
        <w:tc>
          <w:tcPr>
            <w:tcW w:w="2891" w:type="dxa"/>
            <w:vAlign w:val="center"/>
          </w:tcPr>
          <w:p w14:paraId="71870F9B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TITULARIDAD TC</w:t>
            </w:r>
          </w:p>
        </w:tc>
        <w:tc>
          <w:tcPr>
            <w:tcW w:w="1361" w:type="dxa"/>
            <w:vAlign w:val="center"/>
          </w:tcPr>
          <w:p w14:paraId="656EA39E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2.45186</w:t>
            </w:r>
          </w:p>
        </w:tc>
        <w:tc>
          <w:tcPr>
            <w:tcW w:w="1644" w:type="dxa"/>
            <w:vAlign w:val="center"/>
          </w:tcPr>
          <w:p w14:paraId="6087DD68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0.1874313</w:t>
            </w:r>
          </w:p>
        </w:tc>
        <w:tc>
          <w:tcPr>
            <w:tcW w:w="1474" w:type="dxa"/>
            <w:vAlign w:val="center"/>
          </w:tcPr>
          <w:p w14:paraId="5745C608" w14:textId="77777777" w:rsidR="002A6288" w:rsidRPr="002A6288" w:rsidRDefault="002A6288" w:rsidP="002A628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0.00824</w:t>
            </w:r>
          </w:p>
        </w:tc>
        <w:tc>
          <w:tcPr>
            <w:tcW w:w="1814" w:type="dxa"/>
            <w:vAlign w:val="center"/>
          </w:tcPr>
          <w:p w14:paraId="2ACB0649" w14:textId="77777777" w:rsidR="002A6288" w:rsidRPr="002A6288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ACADEMIA</w:t>
            </w:r>
          </w:p>
        </w:tc>
      </w:tr>
      <w:tr w:rsidR="002A6288" w14:paraId="247E56A4" w14:textId="77777777" w:rsidTr="00834490">
        <w:trPr>
          <w:trHeight w:val="354"/>
          <w:jc w:val="center"/>
        </w:trPr>
        <w:tc>
          <w:tcPr>
            <w:tcW w:w="2891" w:type="dxa"/>
            <w:vAlign w:val="center"/>
          </w:tcPr>
          <w:p w14:paraId="702F2300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INFORMACION PARA LA EVALUACION</w:t>
            </w:r>
          </w:p>
        </w:tc>
        <w:tc>
          <w:tcPr>
            <w:tcW w:w="1361" w:type="dxa"/>
            <w:vAlign w:val="center"/>
          </w:tcPr>
          <w:p w14:paraId="5B5E988E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3.96950</w:t>
            </w:r>
          </w:p>
        </w:tc>
        <w:tc>
          <w:tcPr>
            <w:tcW w:w="1644" w:type="dxa"/>
            <w:vAlign w:val="center"/>
          </w:tcPr>
          <w:p w14:paraId="570F6C9B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0.1765555</w:t>
            </w:r>
          </w:p>
        </w:tc>
        <w:tc>
          <w:tcPr>
            <w:tcW w:w="1474" w:type="dxa"/>
            <w:vAlign w:val="center"/>
          </w:tcPr>
          <w:p w14:paraId="05C65B2A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0.03152</w:t>
            </w:r>
          </w:p>
        </w:tc>
        <w:tc>
          <w:tcPr>
            <w:tcW w:w="1814" w:type="dxa"/>
            <w:vAlign w:val="center"/>
          </w:tcPr>
          <w:p w14:paraId="25A42078" w14:textId="77777777" w:rsidR="002A6288" w:rsidRPr="002A6288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ORGANIZACIÓN</w:t>
            </w:r>
          </w:p>
        </w:tc>
      </w:tr>
      <w:tr w:rsidR="002A6288" w14:paraId="57F130AD" w14:textId="77777777" w:rsidTr="00834490">
        <w:trPr>
          <w:trHeight w:val="354"/>
          <w:jc w:val="center"/>
        </w:trPr>
        <w:tc>
          <w:tcPr>
            <w:tcW w:w="2891" w:type="dxa"/>
            <w:vAlign w:val="center"/>
          </w:tcPr>
          <w:p w14:paraId="1DCE8A27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FORMACION POSGRADO</w:t>
            </w:r>
          </w:p>
        </w:tc>
        <w:tc>
          <w:tcPr>
            <w:tcW w:w="1361" w:type="dxa"/>
            <w:vAlign w:val="center"/>
          </w:tcPr>
          <w:p w14:paraId="1796B2F7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4.42327</w:t>
            </w:r>
          </w:p>
        </w:tc>
        <w:tc>
          <w:tcPr>
            <w:tcW w:w="1644" w:type="dxa"/>
            <w:vAlign w:val="center"/>
          </w:tcPr>
          <w:p w14:paraId="0B5C7B6F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0.3941681</w:t>
            </w:r>
          </w:p>
        </w:tc>
        <w:tc>
          <w:tcPr>
            <w:tcW w:w="1474" w:type="dxa"/>
            <w:vAlign w:val="center"/>
          </w:tcPr>
          <w:p w14:paraId="75F812A9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4.53e-05</w:t>
            </w:r>
          </w:p>
        </w:tc>
        <w:tc>
          <w:tcPr>
            <w:tcW w:w="1814" w:type="dxa"/>
            <w:vAlign w:val="center"/>
          </w:tcPr>
          <w:p w14:paraId="48F0C638" w14:textId="77777777" w:rsidR="002A6288" w:rsidRPr="002A6288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ACADEMIA</w:t>
            </w:r>
          </w:p>
        </w:tc>
      </w:tr>
      <w:tr w:rsidR="002A6288" w14:paraId="778E921A" w14:textId="77777777" w:rsidTr="00834490">
        <w:trPr>
          <w:trHeight w:val="354"/>
          <w:jc w:val="center"/>
        </w:trPr>
        <w:tc>
          <w:tcPr>
            <w:tcW w:w="2891" w:type="dxa"/>
            <w:vAlign w:val="center"/>
          </w:tcPr>
          <w:p w14:paraId="5AE550FC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CONECTIVIDAD</w:t>
            </w:r>
          </w:p>
        </w:tc>
        <w:tc>
          <w:tcPr>
            <w:tcW w:w="1361" w:type="dxa"/>
            <w:vAlign w:val="center"/>
          </w:tcPr>
          <w:p w14:paraId="2A60C238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3.81179</w:t>
            </w:r>
          </w:p>
        </w:tc>
        <w:tc>
          <w:tcPr>
            <w:tcW w:w="1644" w:type="dxa"/>
            <w:vAlign w:val="center"/>
          </w:tcPr>
          <w:p w14:paraId="5D079CAF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0.1609857</w:t>
            </w:r>
          </w:p>
        </w:tc>
        <w:tc>
          <w:tcPr>
            <w:tcW w:w="1474" w:type="dxa"/>
            <w:vAlign w:val="center"/>
          </w:tcPr>
          <w:p w14:paraId="0812C436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0.03318</w:t>
            </w:r>
          </w:p>
        </w:tc>
        <w:tc>
          <w:tcPr>
            <w:tcW w:w="1814" w:type="dxa"/>
            <w:vAlign w:val="center"/>
          </w:tcPr>
          <w:p w14:paraId="52FE0EE7" w14:textId="77777777" w:rsidR="002A6288" w:rsidRPr="002A6288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INFRAESTRUCTURA</w:t>
            </w:r>
          </w:p>
        </w:tc>
      </w:tr>
      <w:tr w:rsidR="002A6288" w14:paraId="28F6DCEF" w14:textId="77777777" w:rsidTr="00834490">
        <w:trPr>
          <w:trHeight w:val="354"/>
          <w:jc w:val="center"/>
        </w:trPr>
        <w:tc>
          <w:tcPr>
            <w:tcW w:w="2891" w:type="dxa"/>
            <w:vAlign w:val="center"/>
          </w:tcPr>
          <w:p w14:paraId="3387D5A6" w14:textId="77777777" w:rsidR="002A6288" w:rsidRPr="002A6288" w:rsidRDefault="002A628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PLANIFICACION DE LA INVESTIGACION</w:t>
            </w:r>
          </w:p>
        </w:tc>
        <w:tc>
          <w:tcPr>
            <w:tcW w:w="1361" w:type="dxa"/>
            <w:vAlign w:val="center"/>
          </w:tcPr>
          <w:p w14:paraId="7D1C11D9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2.02324</w:t>
            </w:r>
          </w:p>
        </w:tc>
        <w:tc>
          <w:tcPr>
            <w:tcW w:w="1644" w:type="dxa"/>
            <w:vAlign w:val="center"/>
          </w:tcPr>
          <w:p w14:paraId="38E5BC27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0.1761733</w:t>
            </w:r>
          </w:p>
        </w:tc>
        <w:tc>
          <w:tcPr>
            <w:tcW w:w="1474" w:type="dxa"/>
            <w:vAlign w:val="center"/>
          </w:tcPr>
          <w:p w14:paraId="606FE3A1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A6288">
              <w:rPr>
                <w:rFonts w:ascii="Calibri" w:hAnsi="Calibri"/>
                <w:sz w:val="20"/>
                <w:szCs w:val="20"/>
              </w:rPr>
              <w:t>0.03819</w:t>
            </w:r>
          </w:p>
        </w:tc>
        <w:tc>
          <w:tcPr>
            <w:tcW w:w="1814" w:type="dxa"/>
            <w:vAlign w:val="center"/>
          </w:tcPr>
          <w:p w14:paraId="3F7C91EC" w14:textId="77777777" w:rsidR="002A6288" w:rsidRPr="002A6288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INVESTIGACIÓN</w:t>
            </w:r>
          </w:p>
        </w:tc>
      </w:tr>
    </w:tbl>
    <w:p w14:paraId="21867A45" w14:textId="77777777" w:rsidR="00B02D13" w:rsidRDefault="00B02D13" w:rsidP="00B02D13">
      <w:pPr>
        <w:rPr>
          <w:rFonts w:ascii="Arial" w:hAnsi="Arial"/>
        </w:rPr>
      </w:pPr>
    </w:p>
    <w:p w14:paraId="3F0D5A72" w14:textId="77777777" w:rsidR="002A6288" w:rsidRPr="00022E16" w:rsidRDefault="002A6288" w:rsidP="002A6288">
      <w:pPr>
        <w:rPr>
          <w:b/>
          <w:sz w:val="28"/>
        </w:rPr>
      </w:pPr>
      <w:r w:rsidRPr="00022E16">
        <w:rPr>
          <w:b/>
          <w:sz w:val="28"/>
        </w:rPr>
        <w:t>Estadísticos importantes de la regresión</w:t>
      </w:r>
      <w:r>
        <w:rPr>
          <w:b/>
          <w:sz w:val="28"/>
        </w:rPr>
        <w:t>:</w:t>
      </w:r>
    </w:p>
    <w:p w14:paraId="7E5395C9" w14:textId="77777777" w:rsidR="002A6288" w:rsidRDefault="002A6288" w:rsidP="002A62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  <w:gridCol w:w="1304"/>
        <w:gridCol w:w="1814"/>
      </w:tblGrid>
      <w:tr w:rsidR="002A6288" w14:paraId="4141CE33" w14:textId="77777777" w:rsidTr="002A6288">
        <w:trPr>
          <w:trHeight w:val="216"/>
          <w:jc w:val="center"/>
        </w:trPr>
        <w:tc>
          <w:tcPr>
            <w:tcW w:w="3175" w:type="dxa"/>
            <w:shd w:val="clear" w:color="auto" w:fill="943634" w:themeFill="accent2" w:themeFillShade="BF"/>
            <w:vAlign w:val="center"/>
          </w:tcPr>
          <w:p w14:paraId="67A64012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</w:rPr>
              <w:t>ESTADISTICO</w:t>
            </w:r>
          </w:p>
        </w:tc>
        <w:tc>
          <w:tcPr>
            <w:tcW w:w="1304" w:type="dxa"/>
            <w:shd w:val="clear" w:color="auto" w:fill="943634" w:themeFill="accent2" w:themeFillShade="BF"/>
            <w:vAlign w:val="center"/>
          </w:tcPr>
          <w:p w14:paraId="6FF4DCB6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</w:rPr>
              <w:t>VALOR</w:t>
            </w:r>
          </w:p>
        </w:tc>
        <w:tc>
          <w:tcPr>
            <w:tcW w:w="1814" w:type="dxa"/>
            <w:shd w:val="clear" w:color="auto" w:fill="943634" w:themeFill="accent2" w:themeFillShade="BF"/>
            <w:vAlign w:val="center"/>
          </w:tcPr>
          <w:p w14:paraId="1FC41AB8" w14:textId="77777777" w:rsidR="002A6288" w:rsidRPr="002A6288" w:rsidRDefault="002A6288" w:rsidP="00834490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2A6288">
              <w:rPr>
                <w:rFonts w:ascii="Calibri" w:hAnsi="Calibri"/>
                <w:color w:val="FFFFFF" w:themeColor="background1"/>
                <w:sz w:val="20"/>
              </w:rPr>
              <w:t>GRADOS LIBERTAD</w:t>
            </w:r>
          </w:p>
        </w:tc>
      </w:tr>
      <w:tr w:rsidR="002A6288" w14:paraId="4ADA6F64" w14:textId="77777777" w:rsidTr="00834490">
        <w:trPr>
          <w:trHeight w:val="216"/>
          <w:jc w:val="center"/>
        </w:trPr>
        <w:tc>
          <w:tcPr>
            <w:tcW w:w="3175" w:type="dxa"/>
            <w:vAlign w:val="center"/>
          </w:tcPr>
          <w:p w14:paraId="14904DB3" w14:textId="77777777" w:rsidR="002A6288" w:rsidRPr="002A6288" w:rsidRDefault="002A6288" w:rsidP="00834490">
            <w:pPr>
              <w:rPr>
                <w:rFonts w:ascii="Calibri" w:hAnsi="Calibri"/>
              </w:rPr>
            </w:pPr>
            <w:r w:rsidRPr="002A6288">
              <w:rPr>
                <w:rFonts w:ascii="Calibri" w:hAnsi="Calibri"/>
              </w:rPr>
              <w:t>Error residual estándar</w:t>
            </w:r>
          </w:p>
        </w:tc>
        <w:tc>
          <w:tcPr>
            <w:tcW w:w="1304" w:type="dxa"/>
            <w:vAlign w:val="center"/>
          </w:tcPr>
          <w:p w14:paraId="7F019754" w14:textId="77777777" w:rsidR="002A6288" w:rsidRPr="002A6288" w:rsidRDefault="002A6288" w:rsidP="002A6288">
            <w:pPr>
              <w:jc w:val="center"/>
              <w:rPr>
                <w:rFonts w:ascii="Calibri" w:hAnsi="Calibri"/>
                <w:sz w:val="22"/>
              </w:rPr>
            </w:pPr>
            <w:r w:rsidRPr="002A6288">
              <w:rPr>
                <w:rFonts w:ascii="Calibri" w:hAnsi="Calibri"/>
                <w:sz w:val="22"/>
              </w:rPr>
              <w:t>0.05107</w:t>
            </w:r>
          </w:p>
        </w:tc>
        <w:tc>
          <w:tcPr>
            <w:tcW w:w="1814" w:type="dxa"/>
            <w:vAlign w:val="center"/>
          </w:tcPr>
          <w:p w14:paraId="7B176068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2"/>
              </w:rPr>
            </w:pPr>
            <w:r w:rsidRPr="002A6288">
              <w:rPr>
                <w:rFonts w:ascii="Calibri" w:hAnsi="Calibri"/>
                <w:sz w:val="22"/>
              </w:rPr>
              <w:t>4</w:t>
            </w:r>
            <w:r w:rsidR="00074081">
              <w:rPr>
                <w:rFonts w:ascii="Calibri" w:hAnsi="Calibri"/>
                <w:sz w:val="22"/>
              </w:rPr>
              <w:t>7</w:t>
            </w:r>
          </w:p>
        </w:tc>
      </w:tr>
      <w:tr w:rsidR="002A6288" w14:paraId="3BA94D3D" w14:textId="77777777" w:rsidTr="002A6288">
        <w:trPr>
          <w:trHeight w:val="310"/>
          <w:jc w:val="center"/>
        </w:trPr>
        <w:tc>
          <w:tcPr>
            <w:tcW w:w="3175" w:type="dxa"/>
            <w:vAlign w:val="center"/>
          </w:tcPr>
          <w:p w14:paraId="38F021AD" w14:textId="77777777" w:rsidR="002A6288" w:rsidRPr="002A6288" w:rsidRDefault="002A6288" w:rsidP="00834490">
            <w:pPr>
              <w:rPr>
                <w:rFonts w:ascii="Calibri" w:hAnsi="Calibri"/>
              </w:rPr>
            </w:pPr>
            <w:r w:rsidRPr="002A6288">
              <w:rPr>
                <w:rFonts w:ascii="Calibri" w:hAnsi="Calibri"/>
              </w:rPr>
              <w:t>R cuadrado</w:t>
            </w:r>
          </w:p>
        </w:tc>
        <w:tc>
          <w:tcPr>
            <w:tcW w:w="1304" w:type="dxa"/>
            <w:vAlign w:val="center"/>
          </w:tcPr>
          <w:p w14:paraId="6F48B539" w14:textId="77777777" w:rsidR="002A6288" w:rsidRPr="002A6288" w:rsidRDefault="00074081" w:rsidP="00834490">
            <w:pPr>
              <w:jc w:val="center"/>
              <w:rPr>
                <w:rFonts w:ascii="Calibri" w:hAnsi="Calibri"/>
                <w:sz w:val="22"/>
              </w:rPr>
            </w:pPr>
            <w:r w:rsidRPr="00074081">
              <w:rPr>
                <w:rFonts w:ascii="Calibri" w:hAnsi="Calibri"/>
                <w:sz w:val="22"/>
              </w:rPr>
              <w:t>0.8131</w:t>
            </w:r>
          </w:p>
        </w:tc>
        <w:tc>
          <w:tcPr>
            <w:tcW w:w="1814" w:type="dxa"/>
            <w:vAlign w:val="center"/>
          </w:tcPr>
          <w:p w14:paraId="535D4192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2"/>
              </w:rPr>
            </w:pPr>
            <w:r w:rsidRPr="002A6288">
              <w:rPr>
                <w:rFonts w:ascii="Calibri" w:hAnsi="Calibri"/>
                <w:sz w:val="22"/>
              </w:rPr>
              <w:t>-----</w:t>
            </w:r>
          </w:p>
        </w:tc>
      </w:tr>
      <w:tr w:rsidR="002A6288" w14:paraId="4F591E24" w14:textId="77777777" w:rsidTr="00834490">
        <w:trPr>
          <w:trHeight w:val="228"/>
          <w:jc w:val="center"/>
        </w:trPr>
        <w:tc>
          <w:tcPr>
            <w:tcW w:w="3175" w:type="dxa"/>
            <w:vAlign w:val="center"/>
          </w:tcPr>
          <w:p w14:paraId="6904F6C6" w14:textId="77777777" w:rsidR="002A6288" w:rsidRPr="002A6288" w:rsidRDefault="002A6288" w:rsidP="00834490">
            <w:pPr>
              <w:rPr>
                <w:rFonts w:ascii="Calibri" w:hAnsi="Calibri"/>
              </w:rPr>
            </w:pPr>
            <w:r w:rsidRPr="002A6288">
              <w:rPr>
                <w:rFonts w:ascii="Calibri" w:hAnsi="Calibri"/>
              </w:rPr>
              <w:t>R cuadro ajustado</w:t>
            </w:r>
          </w:p>
        </w:tc>
        <w:tc>
          <w:tcPr>
            <w:tcW w:w="1304" w:type="dxa"/>
            <w:vAlign w:val="center"/>
          </w:tcPr>
          <w:p w14:paraId="7E7BED0E" w14:textId="77777777" w:rsidR="002A6288" w:rsidRPr="002A6288" w:rsidRDefault="00074081" w:rsidP="00834490">
            <w:pPr>
              <w:jc w:val="center"/>
              <w:rPr>
                <w:rFonts w:ascii="Calibri" w:hAnsi="Calibri"/>
                <w:sz w:val="22"/>
              </w:rPr>
            </w:pPr>
            <w:r w:rsidRPr="00074081">
              <w:rPr>
                <w:rFonts w:ascii="Calibri" w:hAnsi="Calibri"/>
                <w:sz w:val="22"/>
              </w:rPr>
              <w:t>0.7893</w:t>
            </w:r>
          </w:p>
        </w:tc>
        <w:tc>
          <w:tcPr>
            <w:tcW w:w="1814" w:type="dxa"/>
            <w:vAlign w:val="center"/>
          </w:tcPr>
          <w:p w14:paraId="73423E33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2"/>
              </w:rPr>
            </w:pPr>
            <w:r w:rsidRPr="002A6288">
              <w:rPr>
                <w:rFonts w:ascii="Calibri" w:hAnsi="Calibri"/>
                <w:sz w:val="22"/>
              </w:rPr>
              <w:t>-----</w:t>
            </w:r>
          </w:p>
        </w:tc>
      </w:tr>
      <w:tr w:rsidR="002A6288" w14:paraId="2EF06894" w14:textId="77777777" w:rsidTr="00834490">
        <w:trPr>
          <w:trHeight w:val="228"/>
          <w:jc w:val="center"/>
        </w:trPr>
        <w:tc>
          <w:tcPr>
            <w:tcW w:w="3175" w:type="dxa"/>
            <w:vAlign w:val="center"/>
          </w:tcPr>
          <w:p w14:paraId="28E62F69" w14:textId="77777777" w:rsidR="002A6288" w:rsidRPr="002A6288" w:rsidRDefault="002A6288" w:rsidP="00834490">
            <w:pPr>
              <w:rPr>
                <w:rFonts w:ascii="Calibri" w:hAnsi="Calibri"/>
              </w:rPr>
            </w:pPr>
            <w:r w:rsidRPr="002A6288">
              <w:rPr>
                <w:rFonts w:ascii="Calibri" w:hAnsi="Calibri"/>
              </w:rPr>
              <w:t>Estadístico F</w:t>
            </w:r>
          </w:p>
        </w:tc>
        <w:tc>
          <w:tcPr>
            <w:tcW w:w="1304" w:type="dxa"/>
            <w:vAlign w:val="center"/>
          </w:tcPr>
          <w:p w14:paraId="21B58AF1" w14:textId="77777777" w:rsidR="002A6288" w:rsidRPr="002A6288" w:rsidRDefault="00074081" w:rsidP="00834490">
            <w:pPr>
              <w:jc w:val="center"/>
              <w:rPr>
                <w:rFonts w:ascii="Calibri" w:hAnsi="Calibri"/>
                <w:sz w:val="22"/>
              </w:rPr>
            </w:pPr>
            <w:r w:rsidRPr="00074081">
              <w:rPr>
                <w:rFonts w:ascii="Calibri" w:hAnsi="Calibri"/>
                <w:sz w:val="22"/>
              </w:rPr>
              <w:t>34.09</w:t>
            </w:r>
          </w:p>
        </w:tc>
        <w:tc>
          <w:tcPr>
            <w:tcW w:w="1814" w:type="dxa"/>
            <w:vAlign w:val="center"/>
          </w:tcPr>
          <w:p w14:paraId="4C9FF114" w14:textId="77777777" w:rsidR="002A6288" w:rsidRPr="002A6288" w:rsidRDefault="00074081" w:rsidP="0083449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2A6288" w:rsidRPr="002A6288">
              <w:rPr>
                <w:rFonts w:ascii="Calibri" w:hAnsi="Calibri"/>
                <w:sz w:val="22"/>
              </w:rPr>
              <w:t xml:space="preserve"> - 4</w:t>
            </w:r>
            <w:r>
              <w:rPr>
                <w:rFonts w:ascii="Calibri" w:hAnsi="Calibri"/>
                <w:sz w:val="22"/>
              </w:rPr>
              <w:t>7</w:t>
            </w:r>
          </w:p>
        </w:tc>
      </w:tr>
      <w:tr w:rsidR="002A6288" w14:paraId="5F484AEB" w14:textId="77777777" w:rsidTr="00834490">
        <w:trPr>
          <w:trHeight w:val="228"/>
          <w:jc w:val="center"/>
        </w:trPr>
        <w:tc>
          <w:tcPr>
            <w:tcW w:w="3175" w:type="dxa"/>
            <w:vAlign w:val="center"/>
          </w:tcPr>
          <w:p w14:paraId="57E8C736" w14:textId="77777777" w:rsidR="002A6288" w:rsidRPr="002A6288" w:rsidRDefault="002A6288" w:rsidP="00834490">
            <w:pPr>
              <w:rPr>
                <w:rFonts w:ascii="Calibri" w:hAnsi="Calibri"/>
              </w:rPr>
            </w:pPr>
            <w:r w:rsidRPr="002A6288">
              <w:rPr>
                <w:rFonts w:ascii="Calibri" w:hAnsi="Calibri"/>
              </w:rPr>
              <w:t>P-Valor</w:t>
            </w:r>
          </w:p>
        </w:tc>
        <w:tc>
          <w:tcPr>
            <w:tcW w:w="1304" w:type="dxa"/>
            <w:vAlign w:val="center"/>
          </w:tcPr>
          <w:p w14:paraId="182F4D78" w14:textId="77777777" w:rsidR="002A6288" w:rsidRPr="002A6288" w:rsidRDefault="00074081" w:rsidP="00834490">
            <w:pPr>
              <w:jc w:val="center"/>
              <w:rPr>
                <w:rFonts w:ascii="Calibri" w:hAnsi="Calibri"/>
                <w:sz w:val="22"/>
              </w:rPr>
            </w:pPr>
            <w:r w:rsidRPr="00074081">
              <w:rPr>
                <w:rFonts w:ascii="Calibri" w:hAnsi="Calibri"/>
                <w:sz w:val="22"/>
              </w:rPr>
              <w:t>1.598e-15</w:t>
            </w:r>
          </w:p>
        </w:tc>
        <w:tc>
          <w:tcPr>
            <w:tcW w:w="1814" w:type="dxa"/>
            <w:vAlign w:val="center"/>
          </w:tcPr>
          <w:p w14:paraId="69BBA8D1" w14:textId="77777777" w:rsidR="002A6288" w:rsidRPr="002A6288" w:rsidRDefault="002A6288" w:rsidP="00834490">
            <w:pPr>
              <w:jc w:val="center"/>
              <w:rPr>
                <w:rFonts w:ascii="Calibri" w:hAnsi="Calibri"/>
                <w:sz w:val="22"/>
              </w:rPr>
            </w:pPr>
            <w:r w:rsidRPr="002A6288">
              <w:rPr>
                <w:rFonts w:ascii="Calibri" w:hAnsi="Calibri"/>
                <w:sz w:val="22"/>
              </w:rPr>
              <w:t>-----</w:t>
            </w:r>
          </w:p>
        </w:tc>
      </w:tr>
    </w:tbl>
    <w:p w14:paraId="736EEFE9" w14:textId="77777777" w:rsidR="002A6288" w:rsidRDefault="002A6288" w:rsidP="002A6288"/>
    <w:p w14:paraId="01F6B5FC" w14:textId="77777777" w:rsidR="00074081" w:rsidRDefault="00074081" w:rsidP="00074081">
      <w:pPr>
        <w:rPr>
          <w:b/>
          <w:sz w:val="28"/>
        </w:rPr>
      </w:pPr>
    </w:p>
    <w:p w14:paraId="70B02D3B" w14:textId="77777777" w:rsidR="00074081" w:rsidRPr="00074081" w:rsidRDefault="00074081" w:rsidP="00074081">
      <w:pPr>
        <w:rPr>
          <w:b/>
          <w:sz w:val="28"/>
        </w:rPr>
      </w:pPr>
      <w:r w:rsidRPr="00074081">
        <w:rPr>
          <w:b/>
          <w:sz w:val="28"/>
        </w:rPr>
        <w:t>Fórmula:</w:t>
      </w:r>
    </w:p>
    <w:p w14:paraId="31C4227A" w14:textId="77777777" w:rsidR="00074081" w:rsidRDefault="00074081" w:rsidP="00074081"/>
    <w:p w14:paraId="4C6B7E68" w14:textId="77777777" w:rsidR="00074081" w:rsidRPr="00074081" w:rsidRDefault="00074081" w:rsidP="00074081">
      <w:pPr>
        <w:spacing w:line="360" w:lineRule="auto"/>
        <w:jc w:val="center"/>
        <w:rPr>
          <w:rFonts w:ascii="Calibri" w:hAnsi="Calibri"/>
        </w:rPr>
      </w:pPr>
      <w:r w:rsidRPr="002D0B65">
        <w:rPr>
          <w:b/>
          <w:sz w:val="28"/>
        </w:rPr>
        <w:t>VALORACION</w:t>
      </w:r>
      <w:r>
        <w:rPr>
          <w:sz w:val="22"/>
        </w:rPr>
        <w:t xml:space="preserve"> = </w:t>
      </w:r>
      <w:r w:rsidRPr="00074081">
        <w:rPr>
          <w:rFonts w:ascii="Calibri" w:hAnsi="Calibri"/>
        </w:rPr>
        <w:t>0.21452 + 0.97072*</w:t>
      </w:r>
      <w:r w:rsidRPr="00074081">
        <w:rPr>
          <w:rFonts w:ascii="Calibri" w:hAnsi="Calibri"/>
          <w:b/>
        </w:rPr>
        <w:t>PRODUCCIÓN CIENTÍFICA</w:t>
      </w:r>
      <w:r>
        <w:rPr>
          <w:rFonts w:ascii="Calibri" w:hAnsi="Calibri"/>
        </w:rPr>
        <w:t xml:space="preserve"> + 2.45186*</w:t>
      </w:r>
      <w:r w:rsidRPr="00074081">
        <w:rPr>
          <w:rFonts w:ascii="Calibri" w:hAnsi="Calibri"/>
          <w:b/>
        </w:rPr>
        <w:t>TITULARIDAD TC</w:t>
      </w:r>
      <w:r>
        <w:rPr>
          <w:rFonts w:ascii="Calibri" w:hAnsi="Calibri"/>
        </w:rPr>
        <w:t xml:space="preserve"> </w:t>
      </w:r>
      <w:r w:rsidRPr="00074081">
        <w:rPr>
          <w:rFonts w:ascii="Calibri" w:hAnsi="Calibri"/>
        </w:rPr>
        <w:t>+ 3.96950*</w:t>
      </w:r>
      <w:r w:rsidRPr="00074081">
        <w:rPr>
          <w:rFonts w:ascii="Calibri" w:hAnsi="Calibri"/>
          <w:b/>
        </w:rPr>
        <w:t>INFORMACIÓN PARA LA EVALUACIÓN</w:t>
      </w:r>
      <w:r w:rsidRPr="00074081">
        <w:rPr>
          <w:rFonts w:ascii="Calibri" w:hAnsi="Calibri"/>
        </w:rPr>
        <w:t xml:space="preserve"> + </w:t>
      </w:r>
    </w:p>
    <w:p w14:paraId="52DD3EB0" w14:textId="77777777" w:rsidR="00074081" w:rsidRDefault="00074081" w:rsidP="00074081">
      <w:pPr>
        <w:spacing w:line="360" w:lineRule="auto"/>
        <w:jc w:val="center"/>
        <w:rPr>
          <w:rFonts w:ascii="Calibri" w:hAnsi="Calibri"/>
          <w:sz w:val="32"/>
        </w:rPr>
      </w:pPr>
      <w:r w:rsidRPr="00074081">
        <w:rPr>
          <w:rFonts w:ascii="Calibri" w:hAnsi="Calibri"/>
        </w:rPr>
        <w:t xml:space="preserve">                  4.42327*</w:t>
      </w:r>
      <w:r w:rsidRPr="00074081">
        <w:rPr>
          <w:rFonts w:ascii="Calibri" w:hAnsi="Calibri"/>
          <w:b/>
        </w:rPr>
        <w:t>FORMACIÓN POSGRADO</w:t>
      </w:r>
      <w:r w:rsidRPr="00074081">
        <w:rPr>
          <w:rFonts w:ascii="Calibri" w:hAnsi="Calibri"/>
        </w:rPr>
        <w:t xml:space="preserve"> + 3.81179*</w:t>
      </w:r>
      <w:r w:rsidRPr="00074081">
        <w:rPr>
          <w:rFonts w:ascii="Calibri" w:hAnsi="Calibri"/>
          <w:b/>
        </w:rPr>
        <w:t>CONECTIVIDAD</w:t>
      </w:r>
      <w:r w:rsidRPr="00074081">
        <w:rPr>
          <w:rFonts w:ascii="Calibri" w:hAnsi="Calibri"/>
        </w:rPr>
        <w:t xml:space="preserve"> + 2.02324*</w:t>
      </w:r>
      <w:r w:rsidRPr="00074081">
        <w:rPr>
          <w:rFonts w:ascii="Calibri" w:hAnsi="Calibri"/>
          <w:b/>
        </w:rPr>
        <w:t>PLANIFICACIÓN DE LA INVESTIGACIÓN</w:t>
      </w:r>
    </w:p>
    <w:p w14:paraId="0CBAB6CA" w14:textId="77777777" w:rsidR="00074081" w:rsidRPr="00074081" w:rsidRDefault="00074081" w:rsidP="00074081">
      <w:pPr>
        <w:rPr>
          <w:rFonts w:ascii="Calibri" w:hAnsi="Calibri"/>
          <w:sz w:val="32"/>
        </w:rPr>
      </w:pPr>
    </w:p>
    <w:p w14:paraId="7203167B" w14:textId="77777777" w:rsidR="00074081" w:rsidRPr="00074081" w:rsidRDefault="00074081" w:rsidP="00074081">
      <w:pPr>
        <w:rPr>
          <w:b/>
          <w:sz w:val="28"/>
        </w:rPr>
      </w:pPr>
      <w:r w:rsidRPr="00074081">
        <w:rPr>
          <w:b/>
          <w:sz w:val="28"/>
        </w:rPr>
        <w:t>Análisis de residuos:</w:t>
      </w:r>
    </w:p>
    <w:p w14:paraId="7B82683D" w14:textId="77777777" w:rsidR="00074081" w:rsidRDefault="00074081" w:rsidP="00074081"/>
    <w:p w14:paraId="54E5DA3B" w14:textId="77777777" w:rsidR="00074081" w:rsidRDefault="00074081" w:rsidP="00074081">
      <w:pPr>
        <w:jc w:val="both"/>
      </w:pPr>
      <w:r>
        <w:t>Con el objetivo de analizar los residuos presentamos el siguiente gráfico:</w:t>
      </w:r>
    </w:p>
    <w:p w14:paraId="10F1DCD5" w14:textId="77777777" w:rsidR="002A6288" w:rsidRDefault="002A6288" w:rsidP="00074081">
      <w:pPr>
        <w:tabs>
          <w:tab w:val="left" w:pos="1012"/>
        </w:tabs>
        <w:rPr>
          <w:rFonts w:ascii="Calibri" w:hAnsi="Calibri"/>
        </w:rPr>
      </w:pPr>
    </w:p>
    <w:p w14:paraId="29B1913A" w14:textId="77777777" w:rsidR="00074081" w:rsidRDefault="00074081" w:rsidP="00074081">
      <w:pPr>
        <w:tabs>
          <w:tab w:val="left" w:pos="1012"/>
        </w:tabs>
        <w:jc w:val="center"/>
        <w:rPr>
          <w:rFonts w:ascii="Calibri" w:hAnsi="Calibri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68492BD8" wp14:editId="5A23F2F4">
            <wp:extent cx="4657271" cy="3495040"/>
            <wp:effectExtent l="0" t="0" r="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80" cy="349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1A3E" w14:textId="77777777" w:rsidR="00074081" w:rsidRDefault="00074081" w:rsidP="00074081">
      <w:pPr>
        <w:tabs>
          <w:tab w:val="left" w:pos="1012"/>
        </w:tabs>
        <w:jc w:val="center"/>
        <w:rPr>
          <w:rFonts w:ascii="Calibri" w:hAnsi="Calibri"/>
        </w:rPr>
      </w:pPr>
    </w:p>
    <w:tbl>
      <w:tblPr>
        <w:tblStyle w:val="TableGrid"/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1015"/>
        <w:gridCol w:w="5431"/>
        <w:gridCol w:w="2048"/>
      </w:tblGrid>
      <w:tr w:rsidR="00074081" w14:paraId="5E808CCC" w14:textId="77777777" w:rsidTr="00074081">
        <w:trPr>
          <w:trHeight w:val="416"/>
          <w:jc w:val="center"/>
        </w:trPr>
        <w:tc>
          <w:tcPr>
            <w:tcW w:w="1015" w:type="dxa"/>
            <w:shd w:val="clear" w:color="auto" w:fill="C00000"/>
            <w:vAlign w:val="center"/>
          </w:tcPr>
          <w:p w14:paraId="23846A88" w14:textId="77777777" w:rsidR="00074081" w:rsidRPr="00074081" w:rsidRDefault="00074081" w:rsidP="00834490">
            <w:pPr>
              <w:jc w:val="center"/>
              <w:rPr>
                <w:rFonts w:ascii="Calibri" w:hAnsi="Calibri"/>
                <w:sz w:val="20"/>
              </w:rPr>
            </w:pPr>
            <w:r w:rsidRPr="00074081">
              <w:rPr>
                <w:rFonts w:ascii="Calibri" w:hAnsi="Calibri"/>
                <w:sz w:val="20"/>
              </w:rPr>
              <w:t>CODIGO</w:t>
            </w:r>
          </w:p>
        </w:tc>
        <w:tc>
          <w:tcPr>
            <w:tcW w:w="5431" w:type="dxa"/>
            <w:shd w:val="clear" w:color="auto" w:fill="C00000"/>
            <w:vAlign w:val="center"/>
          </w:tcPr>
          <w:p w14:paraId="29F7AB1D" w14:textId="77777777" w:rsidR="00074081" w:rsidRPr="00074081" w:rsidRDefault="00074081" w:rsidP="00834490">
            <w:pPr>
              <w:jc w:val="center"/>
              <w:rPr>
                <w:rFonts w:ascii="Calibri" w:hAnsi="Calibri"/>
                <w:sz w:val="20"/>
              </w:rPr>
            </w:pPr>
            <w:r w:rsidRPr="00074081">
              <w:rPr>
                <w:rFonts w:ascii="Calibri" w:hAnsi="Calibri"/>
                <w:sz w:val="20"/>
              </w:rPr>
              <w:t>NOMBRE</w:t>
            </w:r>
          </w:p>
        </w:tc>
        <w:tc>
          <w:tcPr>
            <w:tcW w:w="2048" w:type="dxa"/>
            <w:shd w:val="clear" w:color="auto" w:fill="C00000"/>
            <w:vAlign w:val="center"/>
          </w:tcPr>
          <w:p w14:paraId="1D6C4ADC" w14:textId="77777777" w:rsidR="00074081" w:rsidRPr="00074081" w:rsidRDefault="00074081" w:rsidP="00834490">
            <w:pPr>
              <w:jc w:val="center"/>
              <w:rPr>
                <w:rFonts w:ascii="Calibri" w:hAnsi="Calibri"/>
                <w:sz w:val="20"/>
              </w:rPr>
            </w:pPr>
            <w:r w:rsidRPr="00074081">
              <w:rPr>
                <w:rFonts w:ascii="Calibri" w:hAnsi="Calibri"/>
                <w:sz w:val="20"/>
              </w:rPr>
              <w:t>DIFERENCIA</w:t>
            </w:r>
          </w:p>
        </w:tc>
      </w:tr>
      <w:tr w:rsidR="00074081" w14:paraId="3AE50E05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04A654C4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1015</w:t>
            </w:r>
          </w:p>
        </w:tc>
        <w:tc>
          <w:tcPr>
            <w:tcW w:w="5431" w:type="dxa"/>
            <w:vAlign w:val="center"/>
          </w:tcPr>
          <w:p w14:paraId="7C0E90D5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TÉCNICA DEL NORTE</w:t>
            </w:r>
          </w:p>
        </w:tc>
        <w:tc>
          <w:tcPr>
            <w:tcW w:w="2048" w:type="dxa"/>
            <w:vAlign w:val="center"/>
          </w:tcPr>
          <w:p w14:paraId="55D72CF8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-0.07079766</w:t>
            </w:r>
          </w:p>
        </w:tc>
      </w:tr>
      <w:tr w:rsidR="00074081" w14:paraId="13C0A194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0057AD30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1024</w:t>
            </w:r>
          </w:p>
        </w:tc>
        <w:tc>
          <w:tcPr>
            <w:tcW w:w="5431" w:type="dxa"/>
            <w:vAlign w:val="center"/>
          </w:tcPr>
          <w:p w14:paraId="3E9BB5F9" w14:textId="77777777" w:rsidR="00074081" w:rsidRPr="00074081" w:rsidRDefault="00074081" w:rsidP="00685BF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74081">
              <w:rPr>
                <w:rFonts w:ascii="Calibri" w:hAnsi="Calibri"/>
                <w:sz w:val="20"/>
                <w:szCs w:val="20"/>
              </w:rPr>
              <w:t xml:space="preserve">UNIVERSIDAD </w:t>
            </w:r>
            <w:r w:rsidR="00685BF3">
              <w:rPr>
                <w:rFonts w:ascii="Calibri" w:hAnsi="Calibri"/>
                <w:sz w:val="20"/>
                <w:szCs w:val="20"/>
              </w:rPr>
              <w:t>ESTATAL DE MILAGRO</w:t>
            </w:r>
          </w:p>
        </w:tc>
        <w:tc>
          <w:tcPr>
            <w:tcW w:w="2048" w:type="dxa"/>
            <w:vAlign w:val="center"/>
          </w:tcPr>
          <w:p w14:paraId="76A0D963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-0.08882260</w:t>
            </w:r>
          </w:p>
        </w:tc>
      </w:tr>
      <w:tr w:rsidR="00074081" w14:paraId="7B3EFAD9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600372EC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1027</w:t>
            </w:r>
          </w:p>
        </w:tc>
        <w:tc>
          <w:tcPr>
            <w:tcW w:w="5431" w:type="dxa"/>
            <w:vAlign w:val="center"/>
          </w:tcPr>
          <w:p w14:paraId="7F5C9E7F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PONTIFICIA UNIVERSIDAD CATÓLICA DEL ECUADOR</w:t>
            </w:r>
          </w:p>
        </w:tc>
        <w:tc>
          <w:tcPr>
            <w:tcW w:w="2048" w:type="dxa"/>
            <w:vAlign w:val="center"/>
          </w:tcPr>
          <w:p w14:paraId="1F397B61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-0.07806605</w:t>
            </w:r>
          </w:p>
        </w:tc>
      </w:tr>
      <w:tr w:rsidR="00074081" w14:paraId="44D350A4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3A2A4307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1038</w:t>
            </w:r>
          </w:p>
        </w:tc>
        <w:tc>
          <w:tcPr>
            <w:tcW w:w="5431" w:type="dxa"/>
            <w:vAlign w:val="center"/>
          </w:tcPr>
          <w:p w14:paraId="025A487A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SAN FRANCISCO DE QUITO</w:t>
            </w:r>
          </w:p>
        </w:tc>
        <w:tc>
          <w:tcPr>
            <w:tcW w:w="2048" w:type="dxa"/>
            <w:vAlign w:val="center"/>
          </w:tcPr>
          <w:p w14:paraId="5C9B1722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-0.06144574</w:t>
            </w:r>
          </w:p>
        </w:tc>
      </w:tr>
      <w:tr w:rsidR="00074081" w14:paraId="50F5ABAA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79C97386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1041</w:t>
            </w:r>
          </w:p>
        </w:tc>
        <w:tc>
          <w:tcPr>
            <w:tcW w:w="5431" w:type="dxa"/>
            <w:vAlign w:val="center"/>
          </w:tcPr>
          <w:p w14:paraId="4061D49D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INTERNACIONAL DEL ECUADOR</w:t>
            </w:r>
          </w:p>
        </w:tc>
        <w:tc>
          <w:tcPr>
            <w:tcW w:w="2048" w:type="dxa"/>
            <w:vAlign w:val="center"/>
          </w:tcPr>
          <w:p w14:paraId="04266B79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-0.07031855</w:t>
            </w:r>
          </w:p>
        </w:tc>
      </w:tr>
      <w:tr w:rsidR="00074081" w14:paraId="3A62D826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7BC78720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1070</w:t>
            </w:r>
          </w:p>
        </w:tc>
        <w:tc>
          <w:tcPr>
            <w:tcW w:w="5431" w:type="dxa"/>
            <w:vAlign w:val="center"/>
          </w:tcPr>
          <w:p w14:paraId="3097C5D2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DE LOS HEMISFERIOS</w:t>
            </w:r>
          </w:p>
        </w:tc>
        <w:tc>
          <w:tcPr>
            <w:tcW w:w="2048" w:type="dxa"/>
            <w:vAlign w:val="center"/>
          </w:tcPr>
          <w:p w14:paraId="498CD20B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-0.11217745</w:t>
            </w:r>
          </w:p>
        </w:tc>
      </w:tr>
      <w:tr w:rsidR="00074081" w14:paraId="31F0DFE3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7D0AEFB6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1074</w:t>
            </w:r>
          </w:p>
        </w:tc>
        <w:tc>
          <w:tcPr>
            <w:tcW w:w="5431" w:type="dxa"/>
            <w:vAlign w:val="center"/>
          </w:tcPr>
          <w:p w14:paraId="279B0504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POLITÉCNICA ESTATAL DEL CARCHI</w:t>
            </w:r>
          </w:p>
        </w:tc>
        <w:tc>
          <w:tcPr>
            <w:tcW w:w="2048" w:type="dxa"/>
            <w:vAlign w:val="center"/>
          </w:tcPr>
          <w:p w14:paraId="011C3383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-0.11623813</w:t>
            </w:r>
          </w:p>
        </w:tc>
      </w:tr>
      <w:tr w:rsidR="00074081" w14:paraId="6266411D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00C9E342" w14:textId="77777777" w:rsidR="00074081" w:rsidRPr="00074081" w:rsidRDefault="00685BF3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1006</w:t>
            </w:r>
          </w:p>
        </w:tc>
        <w:tc>
          <w:tcPr>
            <w:tcW w:w="5431" w:type="dxa"/>
            <w:vAlign w:val="center"/>
          </w:tcPr>
          <w:p w14:paraId="5C200725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DE GUAYAQUIL</w:t>
            </w:r>
          </w:p>
        </w:tc>
        <w:tc>
          <w:tcPr>
            <w:tcW w:w="2048" w:type="dxa"/>
            <w:vAlign w:val="center"/>
          </w:tcPr>
          <w:p w14:paraId="53BF066C" w14:textId="77777777" w:rsidR="00074081" w:rsidRPr="00074081" w:rsidRDefault="00685BF3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85BF3">
              <w:rPr>
                <w:rFonts w:ascii="Calibri" w:hAnsi="Calibri"/>
                <w:sz w:val="20"/>
                <w:szCs w:val="20"/>
              </w:rPr>
              <w:t>0.08158218</w:t>
            </w:r>
          </w:p>
        </w:tc>
      </w:tr>
      <w:tr w:rsidR="00074081" w14:paraId="4200A5A8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07DCD440" w14:textId="77777777" w:rsidR="00074081" w:rsidRPr="00074081" w:rsidRDefault="00055A4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1011</w:t>
            </w:r>
          </w:p>
        </w:tc>
        <w:tc>
          <w:tcPr>
            <w:tcW w:w="5431" w:type="dxa"/>
            <w:vAlign w:val="center"/>
          </w:tcPr>
          <w:p w14:paraId="3DC73F24" w14:textId="77777777" w:rsidR="00074081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TÉCNICA DE MACHALA</w:t>
            </w:r>
          </w:p>
        </w:tc>
        <w:tc>
          <w:tcPr>
            <w:tcW w:w="2048" w:type="dxa"/>
            <w:vAlign w:val="center"/>
          </w:tcPr>
          <w:p w14:paraId="1FCE2225" w14:textId="77777777" w:rsidR="00074081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55A48">
              <w:rPr>
                <w:rFonts w:ascii="Calibri" w:hAnsi="Calibri"/>
                <w:sz w:val="20"/>
                <w:szCs w:val="20"/>
              </w:rPr>
              <w:t>0.09117271</w:t>
            </w:r>
          </w:p>
        </w:tc>
      </w:tr>
      <w:tr w:rsidR="00074081" w14:paraId="4206B849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2DDFEB0F" w14:textId="77777777" w:rsidR="00074081" w:rsidRPr="00074081" w:rsidRDefault="00055A4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1019</w:t>
            </w:r>
          </w:p>
        </w:tc>
        <w:tc>
          <w:tcPr>
            <w:tcW w:w="5431" w:type="dxa"/>
            <w:vAlign w:val="center"/>
          </w:tcPr>
          <w:p w14:paraId="02496DCD" w14:textId="77777777" w:rsidR="00074081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NACIONAL DE CHIMBORAZO</w:t>
            </w:r>
          </w:p>
        </w:tc>
        <w:tc>
          <w:tcPr>
            <w:tcW w:w="2048" w:type="dxa"/>
            <w:vAlign w:val="center"/>
          </w:tcPr>
          <w:p w14:paraId="560612A9" w14:textId="77777777" w:rsidR="00074081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55A48">
              <w:rPr>
                <w:rFonts w:ascii="Calibri" w:hAnsi="Calibri"/>
                <w:sz w:val="20"/>
                <w:szCs w:val="20"/>
              </w:rPr>
              <w:t>0.05360260</w:t>
            </w:r>
          </w:p>
        </w:tc>
      </w:tr>
      <w:tr w:rsidR="00685BF3" w14:paraId="32590019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16D89FAA" w14:textId="77777777" w:rsidR="00685BF3" w:rsidRPr="00074081" w:rsidRDefault="00055A4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1031</w:t>
            </w:r>
          </w:p>
        </w:tc>
        <w:tc>
          <w:tcPr>
            <w:tcW w:w="5431" w:type="dxa"/>
            <w:vAlign w:val="center"/>
          </w:tcPr>
          <w:p w14:paraId="0F71F9C1" w14:textId="77777777" w:rsidR="00685BF3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TÉCNICA PARTICULAR DE LOJA</w:t>
            </w:r>
          </w:p>
        </w:tc>
        <w:tc>
          <w:tcPr>
            <w:tcW w:w="2048" w:type="dxa"/>
            <w:vAlign w:val="center"/>
          </w:tcPr>
          <w:p w14:paraId="22870F0C" w14:textId="77777777" w:rsidR="00685BF3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55A48">
              <w:rPr>
                <w:rFonts w:ascii="Calibri" w:hAnsi="Calibri"/>
                <w:sz w:val="20"/>
                <w:szCs w:val="20"/>
              </w:rPr>
              <w:t>0.06136817</w:t>
            </w:r>
          </w:p>
        </w:tc>
      </w:tr>
      <w:tr w:rsidR="00685BF3" w14:paraId="6F9B91B8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1B659687" w14:textId="77777777" w:rsidR="00685BF3" w:rsidRPr="00074081" w:rsidRDefault="00055A4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1051</w:t>
            </w:r>
          </w:p>
        </w:tc>
        <w:tc>
          <w:tcPr>
            <w:tcW w:w="5431" w:type="dxa"/>
            <w:vAlign w:val="center"/>
          </w:tcPr>
          <w:p w14:paraId="234C6B8C" w14:textId="77777777" w:rsidR="00685BF3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TECNOLÓGICA ISRAEL</w:t>
            </w:r>
          </w:p>
        </w:tc>
        <w:tc>
          <w:tcPr>
            <w:tcW w:w="2048" w:type="dxa"/>
            <w:vAlign w:val="center"/>
          </w:tcPr>
          <w:p w14:paraId="45C69DAB" w14:textId="77777777" w:rsidR="00685BF3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55A48">
              <w:rPr>
                <w:rFonts w:ascii="Calibri" w:hAnsi="Calibri"/>
                <w:sz w:val="20"/>
                <w:szCs w:val="20"/>
              </w:rPr>
              <w:t>0.10682651</w:t>
            </w:r>
          </w:p>
        </w:tc>
      </w:tr>
      <w:tr w:rsidR="00055A48" w14:paraId="41C7591E" w14:textId="77777777" w:rsidTr="00074081">
        <w:trPr>
          <w:trHeight w:val="338"/>
          <w:jc w:val="center"/>
        </w:trPr>
        <w:tc>
          <w:tcPr>
            <w:tcW w:w="1015" w:type="dxa"/>
            <w:vAlign w:val="center"/>
          </w:tcPr>
          <w:p w14:paraId="3E322F90" w14:textId="77777777" w:rsidR="00055A48" w:rsidRPr="00074081" w:rsidRDefault="00055A48" w:rsidP="0083449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1053</w:t>
            </w:r>
          </w:p>
        </w:tc>
        <w:tc>
          <w:tcPr>
            <w:tcW w:w="5431" w:type="dxa"/>
            <w:vAlign w:val="center"/>
          </w:tcPr>
          <w:p w14:paraId="26577A8F" w14:textId="77777777" w:rsidR="00055A48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UNIVERSIDAD DE ESPECIALIDADES TURÍSTICAS</w:t>
            </w:r>
          </w:p>
        </w:tc>
        <w:tc>
          <w:tcPr>
            <w:tcW w:w="2048" w:type="dxa"/>
            <w:vAlign w:val="center"/>
          </w:tcPr>
          <w:p w14:paraId="05059239" w14:textId="77777777" w:rsidR="00055A48" w:rsidRPr="00074081" w:rsidRDefault="00055A48" w:rsidP="0083449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55A48">
              <w:rPr>
                <w:rFonts w:ascii="Calibri" w:hAnsi="Calibri"/>
                <w:sz w:val="20"/>
                <w:szCs w:val="20"/>
              </w:rPr>
              <w:t>0.06614556</w:t>
            </w:r>
          </w:p>
        </w:tc>
      </w:tr>
    </w:tbl>
    <w:p w14:paraId="17B2A785" w14:textId="77777777" w:rsidR="00074081" w:rsidRDefault="00074081" w:rsidP="00074081">
      <w:pPr>
        <w:tabs>
          <w:tab w:val="left" w:pos="1012"/>
        </w:tabs>
        <w:jc w:val="center"/>
        <w:rPr>
          <w:rFonts w:ascii="Calibri" w:hAnsi="Calibri"/>
        </w:rPr>
      </w:pPr>
    </w:p>
    <w:p w14:paraId="3BD16811" w14:textId="77777777" w:rsidR="00074081" w:rsidRDefault="00074081" w:rsidP="00074081">
      <w:pPr>
        <w:tabs>
          <w:tab w:val="left" w:pos="1012"/>
        </w:tabs>
        <w:jc w:val="center"/>
        <w:rPr>
          <w:rFonts w:ascii="Calibri" w:hAnsi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648"/>
        <w:gridCol w:w="649"/>
        <w:gridCol w:w="649"/>
        <w:gridCol w:w="649"/>
        <w:gridCol w:w="649"/>
      </w:tblGrid>
      <w:tr w:rsidR="00074081" w14:paraId="05155D73" w14:textId="77777777" w:rsidTr="00834490">
        <w:trPr>
          <w:trHeight w:val="331"/>
          <w:jc w:val="center"/>
        </w:trPr>
        <w:tc>
          <w:tcPr>
            <w:tcW w:w="648" w:type="dxa"/>
            <w:shd w:val="clear" w:color="auto" w:fill="C00000"/>
          </w:tcPr>
          <w:p w14:paraId="6B922A57" w14:textId="77777777" w:rsidR="00074081" w:rsidRPr="00074081" w:rsidRDefault="00074081" w:rsidP="00834490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244" w:type="dxa"/>
            <w:gridSpan w:val="5"/>
            <w:shd w:val="clear" w:color="auto" w:fill="C00000"/>
            <w:vAlign w:val="center"/>
          </w:tcPr>
          <w:p w14:paraId="616F4776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ESTIMADO</w:t>
            </w:r>
          </w:p>
        </w:tc>
      </w:tr>
      <w:tr w:rsidR="00074081" w14:paraId="4EFACD42" w14:textId="77777777" w:rsidTr="00834490">
        <w:trPr>
          <w:trHeight w:val="331"/>
          <w:jc w:val="center"/>
        </w:trPr>
        <w:tc>
          <w:tcPr>
            <w:tcW w:w="648" w:type="dxa"/>
            <w:vMerge w:val="restart"/>
            <w:shd w:val="clear" w:color="auto" w:fill="C00000"/>
            <w:textDirection w:val="btLr"/>
          </w:tcPr>
          <w:p w14:paraId="1FAEC79E" w14:textId="77777777" w:rsidR="00074081" w:rsidRPr="00074081" w:rsidRDefault="00074081" w:rsidP="00834490">
            <w:pPr>
              <w:ind w:left="113" w:right="113"/>
              <w:jc w:val="center"/>
              <w:rPr>
                <w:rFonts w:ascii="Calibri" w:hAnsi="Calibri"/>
              </w:rPr>
            </w:pPr>
            <w:r w:rsidRPr="00B02B36">
              <w:rPr>
                <w:rFonts w:ascii="Calibri" w:hAnsi="Calibri"/>
                <w:color w:val="FFFFFF" w:themeColor="background1"/>
              </w:rPr>
              <w:t>REA</w:t>
            </w:r>
            <w:r w:rsidR="00B02B36" w:rsidRPr="00B02B36">
              <w:rPr>
                <w:rFonts w:ascii="Calibri" w:hAnsi="Calibri"/>
                <w:color w:val="FFFFFF" w:themeColor="background1"/>
              </w:rPr>
              <w:t>REAL</w:t>
            </w:r>
            <w:r w:rsidRPr="00B02B36">
              <w:rPr>
                <w:rFonts w:ascii="Calibri" w:hAnsi="Calibri"/>
                <w:color w:val="FFFFFF" w:themeColor="background1"/>
              </w:rPr>
              <w:t>L</w:t>
            </w:r>
          </w:p>
        </w:tc>
        <w:tc>
          <w:tcPr>
            <w:tcW w:w="648" w:type="dxa"/>
            <w:shd w:val="clear" w:color="auto" w:fill="C00000"/>
            <w:vAlign w:val="center"/>
          </w:tcPr>
          <w:p w14:paraId="0F2CACC7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49" w:type="dxa"/>
            <w:shd w:val="clear" w:color="auto" w:fill="95B3D7" w:themeFill="accent1" w:themeFillTint="99"/>
            <w:vAlign w:val="center"/>
          </w:tcPr>
          <w:p w14:paraId="3FED007F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A</w:t>
            </w:r>
          </w:p>
        </w:tc>
        <w:tc>
          <w:tcPr>
            <w:tcW w:w="649" w:type="dxa"/>
            <w:shd w:val="clear" w:color="auto" w:fill="95B3D7" w:themeFill="accent1" w:themeFillTint="99"/>
            <w:vAlign w:val="center"/>
          </w:tcPr>
          <w:p w14:paraId="0238D671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B</w:t>
            </w:r>
          </w:p>
        </w:tc>
        <w:tc>
          <w:tcPr>
            <w:tcW w:w="649" w:type="dxa"/>
            <w:shd w:val="clear" w:color="auto" w:fill="95B3D7" w:themeFill="accent1" w:themeFillTint="99"/>
            <w:vAlign w:val="center"/>
          </w:tcPr>
          <w:p w14:paraId="59875968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C</w:t>
            </w:r>
          </w:p>
        </w:tc>
        <w:tc>
          <w:tcPr>
            <w:tcW w:w="649" w:type="dxa"/>
            <w:shd w:val="clear" w:color="auto" w:fill="95B3D7" w:themeFill="accent1" w:themeFillTint="99"/>
            <w:vAlign w:val="center"/>
          </w:tcPr>
          <w:p w14:paraId="387DD901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D</w:t>
            </w:r>
          </w:p>
        </w:tc>
      </w:tr>
      <w:tr w:rsidR="00074081" w14:paraId="1C69BD3B" w14:textId="77777777" w:rsidTr="00B02B36">
        <w:trPr>
          <w:trHeight w:val="346"/>
          <w:jc w:val="center"/>
        </w:trPr>
        <w:tc>
          <w:tcPr>
            <w:tcW w:w="648" w:type="dxa"/>
            <w:vMerge/>
            <w:shd w:val="clear" w:color="auto" w:fill="C00000"/>
          </w:tcPr>
          <w:p w14:paraId="06A14B46" w14:textId="77777777" w:rsidR="00074081" w:rsidRPr="00074081" w:rsidRDefault="00074081" w:rsidP="00834490">
            <w:pPr>
              <w:jc w:val="both"/>
              <w:rPr>
                <w:rFonts w:ascii="Calibri" w:hAnsi="Calibri"/>
              </w:rPr>
            </w:pPr>
          </w:p>
        </w:tc>
        <w:tc>
          <w:tcPr>
            <w:tcW w:w="648" w:type="dxa"/>
            <w:shd w:val="clear" w:color="auto" w:fill="E36C0A" w:themeFill="accent6" w:themeFillShade="BF"/>
            <w:vAlign w:val="center"/>
          </w:tcPr>
          <w:p w14:paraId="74D17E4A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A</w:t>
            </w:r>
          </w:p>
        </w:tc>
        <w:tc>
          <w:tcPr>
            <w:tcW w:w="649" w:type="dxa"/>
            <w:vAlign w:val="center"/>
          </w:tcPr>
          <w:p w14:paraId="23E6D020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5</w:t>
            </w:r>
          </w:p>
        </w:tc>
        <w:tc>
          <w:tcPr>
            <w:tcW w:w="649" w:type="dxa"/>
            <w:vAlign w:val="center"/>
          </w:tcPr>
          <w:p w14:paraId="68CB1D2F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  <w:tc>
          <w:tcPr>
            <w:tcW w:w="649" w:type="dxa"/>
            <w:vAlign w:val="center"/>
          </w:tcPr>
          <w:p w14:paraId="532B91CE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  <w:tc>
          <w:tcPr>
            <w:tcW w:w="649" w:type="dxa"/>
            <w:vAlign w:val="center"/>
          </w:tcPr>
          <w:p w14:paraId="49855DBB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</w:tr>
      <w:tr w:rsidR="00074081" w14:paraId="6E6A6799" w14:textId="77777777" w:rsidTr="00B02B36">
        <w:trPr>
          <w:trHeight w:val="348"/>
          <w:jc w:val="center"/>
        </w:trPr>
        <w:tc>
          <w:tcPr>
            <w:tcW w:w="648" w:type="dxa"/>
            <w:vMerge/>
            <w:shd w:val="clear" w:color="auto" w:fill="C00000"/>
          </w:tcPr>
          <w:p w14:paraId="1F8D424C" w14:textId="77777777" w:rsidR="00074081" w:rsidRPr="00074081" w:rsidRDefault="00074081" w:rsidP="00834490">
            <w:pPr>
              <w:jc w:val="both"/>
              <w:rPr>
                <w:rFonts w:ascii="Calibri" w:hAnsi="Calibri"/>
              </w:rPr>
            </w:pPr>
          </w:p>
        </w:tc>
        <w:tc>
          <w:tcPr>
            <w:tcW w:w="648" w:type="dxa"/>
            <w:shd w:val="clear" w:color="auto" w:fill="E36C0A" w:themeFill="accent6" w:themeFillShade="BF"/>
            <w:vAlign w:val="center"/>
          </w:tcPr>
          <w:p w14:paraId="09352A7D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B</w:t>
            </w:r>
          </w:p>
        </w:tc>
        <w:tc>
          <w:tcPr>
            <w:tcW w:w="649" w:type="dxa"/>
            <w:vAlign w:val="center"/>
          </w:tcPr>
          <w:p w14:paraId="57ABBED2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  <w:tc>
          <w:tcPr>
            <w:tcW w:w="649" w:type="dxa"/>
            <w:vAlign w:val="center"/>
          </w:tcPr>
          <w:p w14:paraId="72C46E14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649" w:type="dxa"/>
            <w:vAlign w:val="center"/>
          </w:tcPr>
          <w:p w14:paraId="74BFF5C4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49" w:type="dxa"/>
            <w:vAlign w:val="center"/>
          </w:tcPr>
          <w:p w14:paraId="03444DD4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</w:tr>
      <w:tr w:rsidR="00074081" w14:paraId="0A28E254" w14:textId="77777777" w:rsidTr="00B02B36">
        <w:trPr>
          <w:trHeight w:val="353"/>
          <w:jc w:val="center"/>
        </w:trPr>
        <w:tc>
          <w:tcPr>
            <w:tcW w:w="648" w:type="dxa"/>
            <w:vMerge/>
            <w:shd w:val="clear" w:color="auto" w:fill="C00000"/>
          </w:tcPr>
          <w:p w14:paraId="03155186" w14:textId="77777777" w:rsidR="00074081" w:rsidRPr="00074081" w:rsidRDefault="00074081" w:rsidP="00834490">
            <w:pPr>
              <w:jc w:val="both"/>
              <w:rPr>
                <w:rFonts w:ascii="Calibri" w:hAnsi="Calibri"/>
              </w:rPr>
            </w:pPr>
          </w:p>
        </w:tc>
        <w:tc>
          <w:tcPr>
            <w:tcW w:w="648" w:type="dxa"/>
            <w:shd w:val="clear" w:color="auto" w:fill="E36C0A" w:themeFill="accent6" w:themeFillShade="BF"/>
            <w:vAlign w:val="center"/>
          </w:tcPr>
          <w:p w14:paraId="63E52C50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C</w:t>
            </w:r>
          </w:p>
        </w:tc>
        <w:tc>
          <w:tcPr>
            <w:tcW w:w="649" w:type="dxa"/>
            <w:vAlign w:val="center"/>
          </w:tcPr>
          <w:p w14:paraId="69E1E077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  <w:tc>
          <w:tcPr>
            <w:tcW w:w="649" w:type="dxa"/>
            <w:vAlign w:val="center"/>
          </w:tcPr>
          <w:p w14:paraId="196D1930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49" w:type="dxa"/>
            <w:vAlign w:val="center"/>
          </w:tcPr>
          <w:p w14:paraId="096C05C1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649" w:type="dxa"/>
            <w:vAlign w:val="center"/>
          </w:tcPr>
          <w:p w14:paraId="10258340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74081" w14:paraId="4C707F0C" w14:textId="77777777" w:rsidTr="00B02B36">
        <w:trPr>
          <w:trHeight w:val="311"/>
          <w:jc w:val="center"/>
        </w:trPr>
        <w:tc>
          <w:tcPr>
            <w:tcW w:w="648" w:type="dxa"/>
            <w:vMerge/>
            <w:shd w:val="clear" w:color="auto" w:fill="C00000"/>
          </w:tcPr>
          <w:p w14:paraId="5D7F6D35" w14:textId="77777777" w:rsidR="00074081" w:rsidRPr="00074081" w:rsidRDefault="00074081" w:rsidP="00834490">
            <w:pPr>
              <w:jc w:val="both"/>
              <w:rPr>
                <w:rFonts w:ascii="Calibri" w:hAnsi="Calibri"/>
              </w:rPr>
            </w:pPr>
          </w:p>
        </w:tc>
        <w:tc>
          <w:tcPr>
            <w:tcW w:w="648" w:type="dxa"/>
            <w:shd w:val="clear" w:color="auto" w:fill="E36C0A" w:themeFill="accent6" w:themeFillShade="BF"/>
            <w:vAlign w:val="center"/>
          </w:tcPr>
          <w:p w14:paraId="7C8D6909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D</w:t>
            </w:r>
          </w:p>
        </w:tc>
        <w:tc>
          <w:tcPr>
            <w:tcW w:w="649" w:type="dxa"/>
            <w:vAlign w:val="center"/>
          </w:tcPr>
          <w:p w14:paraId="580375DB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  <w:tc>
          <w:tcPr>
            <w:tcW w:w="649" w:type="dxa"/>
            <w:vAlign w:val="center"/>
          </w:tcPr>
          <w:p w14:paraId="17CD2881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 w:rsidRPr="00074081">
              <w:rPr>
                <w:rFonts w:ascii="Calibri" w:hAnsi="Calibri"/>
              </w:rPr>
              <w:t>0</w:t>
            </w:r>
          </w:p>
        </w:tc>
        <w:tc>
          <w:tcPr>
            <w:tcW w:w="649" w:type="dxa"/>
            <w:vAlign w:val="center"/>
          </w:tcPr>
          <w:p w14:paraId="34979D74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49" w:type="dxa"/>
            <w:vAlign w:val="center"/>
          </w:tcPr>
          <w:p w14:paraId="378034A5" w14:textId="77777777" w:rsidR="00074081" w:rsidRPr="00074081" w:rsidRDefault="00074081" w:rsidP="0083449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</w:tbl>
    <w:p w14:paraId="12C6D8C9" w14:textId="77777777" w:rsidR="00074081" w:rsidRDefault="00074081" w:rsidP="00074081">
      <w:pPr>
        <w:tabs>
          <w:tab w:val="left" w:pos="1012"/>
        </w:tabs>
        <w:jc w:val="center"/>
        <w:rPr>
          <w:rFonts w:ascii="Calibri" w:hAnsi="Calibri"/>
        </w:rPr>
      </w:pPr>
    </w:p>
    <w:p w14:paraId="38400045" w14:textId="7E2A9818" w:rsidR="00834490" w:rsidRPr="00074081" w:rsidRDefault="00834490" w:rsidP="00834490">
      <w:pPr>
        <w:rPr>
          <w:b/>
          <w:sz w:val="28"/>
        </w:rPr>
      </w:pPr>
      <w:r>
        <w:rPr>
          <w:b/>
          <w:sz w:val="28"/>
        </w:rPr>
        <w:t>Residuos segundo modelo</w:t>
      </w:r>
      <w:r w:rsidRPr="00074081">
        <w:rPr>
          <w:b/>
          <w:sz w:val="28"/>
        </w:rPr>
        <w:t>:</w:t>
      </w:r>
    </w:p>
    <w:p w14:paraId="4E2B4AF2" w14:textId="77777777" w:rsidR="00834490" w:rsidRDefault="00834490" w:rsidP="00834490">
      <w:pPr>
        <w:tabs>
          <w:tab w:val="left" w:pos="1012"/>
        </w:tabs>
        <w:jc w:val="both"/>
        <w:rPr>
          <w:rFonts w:ascii="Calibri" w:hAnsi="Calibri"/>
        </w:rPr>
      </w:pPr>
    </w:p>
    <w:p w14:paraId="114367AD" w14:textId="77777777" w:rsidR="00834490" w:rsidRDefault="00834490" w:rsidP="00834490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>- Aleatoriedad</w:t>
      </w:r>
    </w:p>
    <w:p w14:paraId="61ED11D7" w14:textId="77777777" w:rsidR="00834490" w:rsidRDefault="00834490" w:rsidP="00834490">
      <w:pPr>
        <w:pStyle w:val="ListParagraph"/>
        <w:jc w:val="both"/>
        <w:rPr>
          <w:rFonts w:ascii="Arial" w:hAnsi="Arial"/>
        </w:rPr>
      </w:pPr>
    </w:p>
    <w:p w14:paraId="5ED25592" w14:textId="77777777" w:rsidR="00834490" w:rsidRDefault="00834490" w:rsidP="00834490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 xml:space="preserve">Se calcula el test de </w:t>
      </w:r>
      <w:proofErr w:type="spellStart"/>
      <w:r>
        <w:rPr>
          <w:rFonts w:ascii="Arial" w:hAnsi="Arial"/>
        </w:rPr>
        <w:t>Shapiro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Wills</w:t>
      </w:r>
      <w:proofErr w:type="spellEnd"/>
      <w:r>
        <w:rPr>
          <w:rFonts w:ascii="Arial" w:hAnsi="Arial"/>
        </w:rPr>
        <w:t xml:space="preserve"> con la finalidad de probar que los residuos siguen una distribución normal estandarizada.</w:t>
      </w:r>
    </w:p>
    <w:p w14:paraId="4629B488" w14:textId="77777777" w:rsidR="00834490" w:rsidRDefault="00834490" w:rsidP="00834490">
      <w:pPr>
        <w:pStyle w:val="ListParagraph"/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24"/>
      </w:tblGrid>
      <w:tr w:rsidR="00834490" w14:paraId="0EF22391" w14:textId="77777777" w:rsidTr="00834490">
        <w:trPr>
          <w:trHeight w:val="259"/>
          <w:jc w:val="center"/>
        </w:trPr>
        <w:tc>
          <w:tcPr>
            <w:tcW w:w="3838" w:type="dxa"/>
            <w:gridSpan w:val="2"/>
            <w:shd w:val="clear" w:color="auto" w:fill="943634" w:themeFill="accent2" w:themeFillShade="BF"/>
            <w:vAlign w:val="center"/>
          </w:tcPr>
          <w:p w14:paraId="48FF8DDD" w14:textId="77777777" w:rsidR="00834490" w:rsidRPr="00884D17" w:rsidRDefault="00834490" w:rsidP="00834490">
            <w:pPr>
              <w:pStyle w:val="ListParagraph"/>
              <w:ind w:left="0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884D17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SHAPIRO WILLS TEST</w:t>
            </w:r>
          </w:p>
        </w:tc>
      </w:tr>
      <w:tr w:rsidR="00834490" w14:paraId="7FB47C85" w14:textId="77777777" w:rsidTr="00834490">
        <w:trPr>
          <w:trHeight w:val="259"/>
          <w:jc w:val="center"/>
        </w:trPr>
        <w:tc>
          <w:tcPr>
            <w:tcW w:w="1914" w:type="dxa"/>
            <w:shd w:val="clear" w:color="auto" w:fill="943634" w:themeFill="accent2" w:themeFillShade="BF"/>
          </w:tcPr>
          <w:p w14:paraId="7A4B21B4" w14:textId="77777777" w:rsidR="00834490" w:rsidRPr="00884D17" w:rsidRDefault="00834490" w:rsidP="00834490">
            <w:pPr>
              <w:pStyle w:val="ListParagraph"/>
              <w:ind w:left="0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884D17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ESTADÍSTICO</w:t>
            </w:r>
          </w:p>
        </w:tc>
        <w:tc>
          <w:tcPr>
            <w:tcW w:w="1924" w:type="dxa"/>
          </w:tcPr>
          <w:p w14:paraId="2F58E0CA" w14:textId="34D3EEBB" w:rsidR="00834490" w:rsidRPr="00884D17" w:rsidRDefault="00834490" w:rsidP="0083449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0.98629</w:t>
            </w:r>
          </w:p>
        </w:tc>
      </w:tr>
      <w:tr w:rsidR="00834490" w14:paraId="695DB827" w14:textId="77777777" w:rsidTr="00834490">
        <w:trPr>
          <w:trHeight w:val="272"/>
          <w:jc w:val="center"/>
        </w:trPr>
        <w:tc>
          <w:tcPr>
            <w:tcW w:w="1914" w:type="dxa"/>
            <w:shd w:val="clear" w:color="auto" w:fill="943634" w:themeFill="accent2" w:themeFillShade="BF"/>
          </w:tcPr>
          <w:p w14:paraId="4A1A0409" w14:textId="77777777" w:rsidR="00834490" w:rsidRPr="00884D17" w:rsidRDefault="00834490" w:rsidP="00834490">
            <w:pPr>
              <w:pStyle w:val="ListParagraph"/>
              <w:ind w:left="0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884D17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P-VALOR</w:t>
            </w:r>
          </w:p>
        </w:tc>
        <w:tc>
          <w:tcPr>
            <w:tcW w:w="1924" w:type="dxa"/>
          </w:tcPr>
          <w:p w14:paraId="6319A1B6" w14:textId="5A5DA3C9" w:rsidR="00834490" w:rsidRPr="00884D17" w:rsidRDefault="00834490" w:rsidP="0083449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0.791</w:t>
            </w:r>
          </w:p>
        </w:tc>
      </w:tr>
    </w:tbl>
    <w:p w14:paraId="4B6EA5BB" w14:textId="77777777" w:rsidR="00834490" w:rsidRDefault="00834490" w:rsidP="00834490">
      <w:pPr>
        <w:pStyle w:val="ListParagraph"/>
        <w:rPr>
          <w:rFonts w:ascii="Arial" w:hAnsi="Arial"/>
        </w:rPr>
      </w:pPr>
    </w:p>
    <w:p w14:paraId="6ED8D08C" w14:textId="77777777" w:rsidR="00834490" w:rsidRDefault="00834490" w:rsidP="00834490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>En virtud que el p-valor supera el nivel de significancia (0.05) concluimos que los residuos vienen de una distribución normal.</w:t>
      </w:r>
    </w:p>
    <w:p w14:paraId="5DC4CAC1" w14:textId="77777777" w:rsidR="00834490" w:rsidRDefault="00834490" w:rsidP="00834490">
      <w:pPr>
        <w:tabs>
          <w:tab w:val="left" w:pos="1012"/>
        </w:tabs>
        <w:jc w:val="both"/>
        <w:rPr>
          <w:rFonts w:ascii="Calibri" w:hAnsi="Calibri"/>
        </w:rPr>
      </w:pPr>
    </w:p>
    <w:p w14:paraId="55612FDC" w14:textId="3528D135" w:rsidR="00834490" w:rsidRDefault="00834490" w:rsidP="00834490">
      <w:pPr>
        <w:tabs>
          <w:tab w:val="left" w:pos="1012"/>
        </w:tabs>
        <w:jc w:val="center"/>
        <w:rPr>
          <w:rFonts w:ascii="Calibri" w:hAnsi="Calibri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4F40B3CC" wp14:editId="63FF298E">
            <wp:extent cx="4328195" cy="4233740"/>
            <wp:effectExtent l="0" t="0" r="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58" cy="42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E7C6" w14:textId="77777777" w:rsidR="00834490" w:rsidRDefault="00834490" w:rsidP="00834490">
      <w:pPr>
        <w:tabs>
          <w:tab w:val="left" w:pos="1012"/>
        </w:tabs>
        <w:ind w:left="1012"/>
        <w:jc w:val="both"/>
        <w:rPr>
          <w:rFonts w:ascii="Calibri" w:hAnsi="Calibri"/>
        </w:rPr>
      </w:pPr>
    </w:p>
    <w:p w14:paraId="4319D857" w14:textId="68330A39" w:rsidR="00834490" w:rsidRDefault="00834490" w:rsidP="00834490">
      <w:pPr>
        <w:tabs>
          <w:tab w:val="left" w:pos="1012"/>
        </w:tabs>
        <w:jc w:val="both"/>
        <w:rPr>
          <w:b/>
          <w:sz w:val="28"/>
        </w:rPr>
      </w:pPr>
      <w:r>
        <w:rPr>
          <w:b/>
          <w:sz w:val="28"/>
        </w:rPr>
        <w:t>IES</w:t>
      </w:r>
      <w:r w:rsidRPr="00074081">
        <w:rPr>
          <w:b/>
          <w:sz w:val="28"/>
        </w:rPr>
        <w:t xml:space="preserve"> </w:t>
      </w:r>
      <w:r>
        <w:rPr>
          <w:b/>
          <w:sz w:val="28"/>
        </w:rPr>
        <w:t xml:space="preserve">fuera </w:t>
      </w:r>
      <w:r w:rsidRPr="00074081">
        <w:rPr>
          <w:b/>
          <w:sz w:val="28"/>
        </w:rPr>
        <w:t xml:space="preserve">de </w:t>
      </w:r>
      <w:r>
        <w:rPr>
          <w:b/>
          <w:sz w:val="28"/>
        </w:rPr>
        <w:t>la diagonal</w:t>
      </w:r>
      <w:r w:rsidR="008611C0">
        <w:rPr>
          <w:b/>
          <w:sz w:val="28"/>
        </w:rPr>
        <w:t>:</w:t>
      </w:r>
    </w:p>
    <w:p w14:paraId="21AC407F" w14:textId="77777777" w:rsidR="008611C0" w:rsidRDefault="008611C0" w:rsidP="00834490">
      <w:pPr>
        <w:tabs>
          <w:tab w:val="left" w:pos="1012"/>
        </w:tabs>
        <w:jc w:val="both"/>
        <w:rPr>
          <w:b/>
          <w:sz w:val="28"/>
        </w:rPr>
      </w:pPr>
    </w:p>
    <w:tbl>
      <w:tblPr>
        <w:tblW w:w="5136" w:type="pct"/>
        <w:tblLook w:val="04A0" w:firstRow="1" w:lastRow="0" w:firstColumn="1" w:lastColumn="0" w:noHBand="0" w:noVBand="1"/>
      </w:tblPr>
      <w:tblGrid>
        <w:gridCol w:w="888"/>
        <w:gridCol w:w="5305"/>
        <w:gridCol w:w="1167"/>
        <w:gridCol w:w="1388"/>
      </w:tblGrid>
      <w:tr w:rsidR="008611C0" w:rsidRPr="00770105" w14:paraId="66F02B91" w14:textId="77777777" w:rsidTr="008611C0">
        <w:trPr>
          <w:trHeight w:val="717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center"/>
            <w:hideMark/>
          </w:tcPr>
          <w:p w14:paraId="4D0EF0CC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CODIGO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center"/>
            <w:hideMark/>
          </w:tcPr>
          <w:p w14:paraId="5138B234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IES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vAlign w:val="center"/>
            <w:hideMark/>
          </w:tcPr>
          <w:p w14:paraId="0719448B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CATEGORIA MODELO CEAACES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vAlign w:val="center"/>
            <w:hideMark/>
          </w:tcPr>
          <w:p w14:paraId="6F673F31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CATEGORIA MODELO SIMPLIFICADO</w:t>
            </w:r>
          </w:p>
        </w:tc>
      </w:tr>
      <w:tr w:rsidR="008611C0" w:rsidRPr="00770105" w14:paraId="56731A31" w14:textId="77777777" w:rsidTr="008611C0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9080F" w14:textId="0FE75ABB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6F873" w14:textId="2E83A3CD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ESCUELA SUPERIOR POLITECNICA DE CHIMBORAZO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14D0" w14:textId="18C0BC72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962E0" w14:textId="350A1172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8611C0" w:rsidRPr="00770105" w14:paraId="631CD927" w14:textId="77777777" w:rsidTr="00A24693">
        <w:trPr>
          <w:trHeight w:val="291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24AD9" w14:textId="399065DE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E1524" w14:textId="36F2D1FD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ESCUELA SUPERIOR POLITECNICA AGROPECUARIA DE MANABI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C34C" w14:textId="5E4C0673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9FD72" w14:textId="25A040EC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8611C0" w:rsidRPr="00770105" w14:paraId="351C51B9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41C1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480D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CENTRAL DEL ECUADOR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0ABD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E3B3" w14:textId="77777777" w:rsidR="008611C0" w:rsidRPr="00770105" w:rsidRDefault="008611C0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7010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8611C0" w:rsidRPr="00770105" w14:paraId="7C9E06D3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73E5" w14:textId="2ED0B337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1011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30429" w14:textId="29C20925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TECNICA DE MACHALA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38F49" w14:textId="75407B99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96B2" w14:textId="39DBB387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8611C0" w:rsidRPr="00770105" w14:paraId="22809365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E4E64" w14:textId="17781814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2390F" w14:textId="74834DEA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TECNICA LUIS VARGAS TORRES DE ESMERALDAS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A90C" w14:textId="45D28F99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1ED5" w14:textId="3C831ECE" w:rsidR="008611C0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77662870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EE96" w14:textId="53E42F7A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1013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BA756" w14:textId="4E707AB3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TECNICA DE BABAHOYO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F8CF2" w14:textId="7C4420CD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EFFBF" w14:textId="5CAB5BF8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A24693" w:rsidRPr="00770105" w14:paraId="0E560BD2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98A6" w14:textId="73FE4258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41A9C" w14:textId="2B5D4DF1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TECNICA DEL NORTE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8148" w14:textId="34F430E8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559E2" w14:textId="1704F8C5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180BC339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70086" w14:textId="34C851CB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1018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D978" w14:textId="68796415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AGRARIA DEL ECUADOR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27A54" w14:textId="27E6706B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C906" w14:textId="4E738AD8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6ACCF51C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0C0E1" w14:textId="03F6A361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4522D" w14:textId="38B44095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NACIONAL DE CHIMBORAZO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6B67" w14:textId="41A24F5E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2D34" w14:textId="0ACBAD42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A24693" w:rsidRPr="00770105" w14:paraId="3FCC7D7F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7369" w14:textId="4A6B567F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F581D" w14:textId="665DE0AA" w:rsidR="00A24693" w:rsidRPr="00770105" w:rsidRDefault="009A515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A51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ESTATAL DE MILAGRO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43520" w14:textId="06761C91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6F406" w14:textId="071EF319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0FDE3FFF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F2149" w14:textId="12E21617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1027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CDD76" w14:textId="41372B57" w:rsidR="00A24693" w:rsidRPr="00770105" w:rsidRDefault="009A515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A51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PONTIFICIA UNIVERSIDAD CATOLICA DEL ECUADOR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018" w14:textId="7C32A098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9C599" w14:textId="3D47D0B8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71ED3E6C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ED7E" w14:textId="4960A7CD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1029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0B871" w14:textId="5F0188E9" w:rsidR="00A24693" w:rsidRPr="00770105" w:rsidRDefault="009A515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A51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CATOLICA DE CUENCA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8D56" w14:textId="0145C911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ADE41" w14:textId="6D3F5356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45EDAF4F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4BF61" w14:textId="1C123346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1034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EE1F4" w14:textId="72EA10B7" w:rsidR="00A24693" w:rsidRPr="00770105" w:rsidRDefault="009A515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A51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POLITECNICA SALESIANA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0EE7" w14:textId="316CF2FF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95C6" w14:textId="3BB2DD1B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A24693" w:rsidRPr="00770105" w14:paraId="5C95A309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4FCB3" w14:textId="386F3D7C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F417C" w14:textId="0EDE1908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TECNOLOGICA ISRAEL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FFF99" w14:textId="0A84D724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D6A59" w14:textId="5D91C8AA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A24693" w:rsidRPr="00770105" w14:paraId="0989DC49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7D688" w14:textId="1E96993D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1053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DF8B" w14:textId="4031FCC1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DE ESPECIALIDADES TURISTICAS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5C3EC" w14:textId="253E2EAF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9E1D7" w14:textId="3CCBFA79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A24693" w:rsidRPr="00770105" w14:paraId="14025478" w14:textId="77777777" w:rsidTr="00A24693">
        <w:trPr>
          <w:trHeight w:val="291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0C864" w14:textId="12816ED0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1059</w:t>
            </w:r>
          </w:p>
        </w:tc>
        <w:tc>
          <w:tcPr>
            <w:tcW w:w="3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47960" w14:textId="518FD3F6" w:rsidR="00A24693" w:rsidRPr="00770105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2469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UNIVERSIDAD DE OTAVALO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1193" w14:textId="7854D031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BE2A2" w14:textId="68C3D8A4" w:rsidR="00A24693" w:rsidRDefault="00A24693" w:rsidP="008611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</w:tr>
    </w:tbl>
    <w:p w14:paraId="091C0E7E" w14:textId="77777777" w:rsidR="008611C0" w:rsidRPr="00074081" w:rsidRDefault="008611C0" w:rsidP="00834490">
      <w:pPr>
        <w:tabs>
          <w:tab w:val="left" w:pos="1012"/>
        </w:tabs>
        <w:jc w:val="both"/>
        <w:rPr>
          <w:rFonts w:ascii="Calibri" w:hAnsi="Calibri"/>
        </w:rPr>
      </w:pPr>
    </w:p>
    <w:sectPr w:rsidR="008611C0" w:rsidRPr="00074081" w:rsidSect="001F68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FFE"/>
    <w:multiLevelType w:val="hybridMultilevel"/>
    <w:tmpl w:val="FF9A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2604"/>
    <w:multiLevelType w:val="hybridMultilevel"/>
    <w:tmpl w:val="83D04F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05"/>
    <w:rsid w:val="00055A48"/>
    <w:rsid w:val="00074081"/>
    <w:rsid w:val="001F6867"/>
    <w:rsid w:val="002A6288"/>
    <w:rsid w:val="004C178D"/>
    <w:rsid w:val="00685BF3"/>
    <w:rsid w:val="00770105"/>
    <w:rsid w:val="00834490"/>
    <w:rsid w:val="008611C0"/>
    <w:rsid w:val="00884D17"/>
    <w:rsid w:val="009A5153"/>
    <w:rsid w:val="00A24693"/>
    <w:rsid w:val="00B02B36"/>
    <w:rsid w:val="00B02D13"/>
    <w:rsid w:val="00C26AE4"/>
    <w:rsid w:val="00D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691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05"/>
    <w:pPr>
      <w:ind w:left="720"/>
      <w:contextualSpacing/>
    </w:pPr>
  </w:style>
  <w:style w:type="table" w:styleId="TableGrid">
    <w:name w:val="Table Grid"/>
    <w:basedOn w:val="TableNormal"/>
    <w:uiPriority w:val="39"/>
    <w:rsid w:val="00DC4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D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05"/>
    <w:pPr>
      <w:ind w:left="720"/>
      <w:contextualSpacing/>
    </w:pPr>
  </w:style>
  <w:style w:type="table" w:styleId="TableGrid">
    <w:name w:val="Table Grid"/>
    <w:basedOn w:val="TableNormal"/>
    <w:uiPriority w:val="39"/>
    <w:rsid w:val="00DC4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D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668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EFX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Huaraca</dc:creator>
  <cp:keywords/>
  <dc:description/>
  <cp:lastModifiedBy>Diego Huaraca</cp:lastModifiedBy>
  <cp:revision>7</cp:revision>
  <dcterms:created xsi:type="dcterms:W3CDTF">2015-09-18T15:33:00Z</dcterms:created>
  <dcterms:modified xsi:type="dcterms:W3CDTF">2015-10-08T02:05:00Z</dcterms:modified>
</cp:coreProperties>
</file>