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006A5E" w14:textId="77777777" w:rsidR="004378EB" w:rsidRPr="004378EB" w:rsidRDefault="004378EB" w:rsidP="004378EB">
      <w:pPr>
        <w:rPr>
          <w:rFonts w:ascii="Arial" w:hAnsi="Arial" w:cs="Arial"/>
          <w:sz w:val="24"/>
          <w:szCs w:val="24"/>
        </w:rPr>
      </w:pPr>
      <w:r w:rsidRPr="004378EB">
        <w:rPr>
          <w:rFonts w:ascii="Arial" w:hAnsi="Arial" w:cs="Arial"/>
          <w:b/>
          <w:bCs/>
          <w:sz w:val="24"/>
          <w:szCs w:val="24"/>
        </w:rPr>
        <w:t>Title:</w:t>
      </w:r>
      <w:r w:rsidRPr="004378EB">
        <w:rPr>
          <w:rFonts w:ascii="Arial" w:hAnsi="Arial" w:cs="Arial"/>
          <w:sz w:val="24"/>
          <w:szCs w:val="24"/>
        </w:rPr>
        <w:t xml:space="preserve"> </w:t>
      </w:r>
    </w:p>
    <w:p w14:paraId="4FFD97E7" w14:textId="77777777" w:rsidR="004378EB" w:rsidRPr="004378EB" w:rsidRDefault="004378EB" w:rsidP="004378EB">
      <w:pPr>
        <w:rPr>
          <w:rFonts w:ascii="Arial" w:hAnsi="Arial" w:cs="Arial"/>
          <w:sz w:val="24"/>
          <w:szCs w:val="24"/>
        </w:rPr>
      </w:pPr>
      <w:r w:rsidRPr="004378EB">
        <w:rPr>
          <w:rFonts w:ascii="Arial" w:hAnsi="Arial" w:cs="Arial"/>
          <w:sz w:val="24"/>
          <w:szCs w:val="24"/>
        </w:rPr>
        <w:t>Product Performance Analysis in Big Basket Using MySQL Analytical Functions.</w:t>
      </w:r>
    </w:p>
    <w:p w14:paraId="4EB94724" w14:textId="77777777" w:rsidR="004378EB" w:rsidRPr="004378EB" w:rsidRDefault="004378EB" w:rsidP="004378EB">
      <w:pPr>
        <w:rPr>
          <w:rFonts w:ascii="Arial" w:hAnsi="Arial" w:cs="Arial"/>
          <w:sz w:val="24"/>
          <w:szCs w:val="24"/>
        </w:rPr>
      </w:pPr>
    </w:p>
    <w:p w14:paraId="34EB2232" w14:textId="77777777" w:rsidR="004378EB" w:rsidRPr="004378EB" w:rsidRDefault="004378EB" w:rsidP="004378EB">
      <w:pPr>
        <w:rPr>
          <w:rFonts w:ascii="Arial" w:hAnsi="Arial" w:cs="Arial"/>
          <w:sz w:val="24"/>
          <w:szCs w:val="24"/>
        </w:rPr>
      </w:pPr>
      <w:r w:rsidRPr="004378EB">
        <w:rPr>
          <w:rFonts w:ascii="Arial" w:hAnsi="Arial" w:cs="Arial"/>
          <w:b/>
          <w:bCs/>
          <w:sz w:val="24"/>
          <w:szCs w:val="24"/>
        </w:rPr>
        <w:t>Problem Statement:</w:t>
      </w:r>
      <w:r w:rsidRPr="004378EB">
        <w:rPr>
          <w:rFonts w:ascii="Arial" w:hAnsi="Arial" w:cs="Arial"/>
          <w:sz w:val="24"/>
          <w:szCs w:val="24"/>
        </w:rPr>
        <w:t xml:space="preserve"> </w:t>
      </w:r>
    </w:p>
    <w:p w14:paraId="4BB1AE90" w14:textId="459A552F" w:rsidR="004378EB" w:rsidRPr="004378EB" w:rsidRDefault="004378EB" w:rsidP="004378EB">
      <w:pPr>
        <w:spacing w:after="120"/>
        <w:rPr>
          <w:rFonts w:ascii="Arial" w:hAnsi="Arial" w:cs="Arial"/>
          <w:sz w:val="24"/>
          <w:szCs w:val="24"/>
        </w:rPr>
      </w:pPr>
      <w:r w:rsidRPr="004378EB">
        <w:rPr>
          <w:rFonts w:ascii="Arial" w:hAnsi="Arial" w:cs="Arial"/>
          <w:sz w:val="24"/>
          <w:szCs w:val="24"/>
        </w:rPr>
        <w:t xml:space="preserve">Big Basket is one of </w:t>
      </w:r>
      <w:r w:rsidRPr="004378EB">
        <w:rPr>
          <w:rFonts w:ascii="Arial" w:hAnsi="Arial" w:cs="Arial"/>
          <w:sz w:val="24"/>
          <w:szCs w:val="24"/>
        </w:rPr>
        <w:t>the</w:t>
      </w:r>
      <w:r w:rsidRPr="004378EB">
        <w:rPr>
          <w:rFonts w:ascii="Arial" w:hAnsi="Arial" w:cs="Arial"/>
          <w:sz w:val="24"/>
          <w:szCs w:val="24"/>
        </w:rPr>
        <w:t xml:space="preserve"> leading online grocery platforms offering thousands of products across multiple categories. As the product catalogue and customer base grow, the company faces the challenge of making sense of vast amounts of product and pricing data. The business needs to understand how products perform within their categories, how prices compare across similar items, and which categories contribute most to total sales value. Additionally, the operations team requires streamlined query access to product data, the ability to dynamically update pricing, and tools to filter products by category and subcategory for targeted decision-making. </w:t>
      </w:r>
    </w:p>
    <w:p w14:paraId="4CC2B3EE" w14:textId="647D92B7" w:rsidR="004378EB" w:rsidRPr="004378EB" w:rsidRDefault="004378EB" w:rsidP="004378EB">
      <w:pPr>
        <w:spacing w:after="120"/>
        <w:rPr>
          <w:rFonts w:ascii="Arial" w:hAnsi="Arial" w:cs="Arial"/>
          <w:sz w:val="24"/>
          <w:szCs w:val="24"/>
        </w:rPr>
      </w:pPr>
    </w:p>
    <w:p w14:paraId="057E129D" w14:textId="77777777" w:rsidR="004378EB" w:rsidRPr="004378EB" w:rsidRDefault="004378EB" w:rsidP="004378EB">
      <w:pPr>
        <w:spacing w:after="120"/>
        <w:rPr>
          <w:rFonts w:ascii="Arial" w:hAnsi="Arial" w:cs="Arial"/>
          <w:b/>
          <w:bCs/>
          <w:sz w:val="24"/>
          <w:szCs w:val="24"/>
        </w:rPr>
      </w:pPr>
      <w:r w:rsidRPr="004378EB">
        <w:rPr>
          <w:rFonts w:ascii="Arial" w:hAnsi="Arial" w:cs="Arial"/>
          <w:b/>
          <w:bCs/>
          <w:sz w:val="24"/>
          <w:szCs w:val="24"/>
        </w:rPr>
        <w:t>Objective:</w:t>
      </w:r>
    </w:p>
    <w:p w14:paraId="40726DD7" w14:textId="047AAC22" w:rsidR="004378EB" w:rsidRPr="004378EB" w:rsidRDefault="004378EB" w:rsidP="004378EB">
      <w:pPr>
        <w:spacing w:after="120"/>
        <w:rPr>
          <w:rFonts w:ascii="Arial" w:hAnsi="Arial" w:cs="Arial"/>
          <w:sz w:val="24"/>
          <w:szCs w:val="24"/>
        </w:rPr>
      </w:pPr>
      <w:r w:rsidRPr="004378EB">
        <w:rPr>
          <w:rFonts w:ascii="Arial" w:hAnsi="Arial" w:cs="Arial"/>
          <w:sz w:val="24"/>
          <w:szCs w:val="24"/>
        </w:rPr>
        <w:t xml:space="preserve"> To </w:t>
      </w:r>
      <w:proofErr w:type="spellStart"/>
      <w:r w:rsidRPr="004378EB">
        <w:rPr>
          <w:rFonts w:ascii="Arial" w:hAnsi="Arial" w:cs="Arial"/>
          <w:sz w:val="24"/>
          <w:szCs w:val="24"/>
        </w:rPr>
        <w:t>analyze</w:t>
      </w:r>
      <w:proofErr w:type="spellEnd"/>
      <w:r w:rsidRPr="004378EB">
        <w:rPr>
          <w:rFonts w:ascii="Arial" w:hAnsi="Arial" w:cs="Arial"/>
          <w:sz w:val="24"/>
          <w:szCs w:val="24"/>
        </w:rPr>
        <w:t xml:space="preserve"> product sales performance and customer preferences using MySQL's advanced SQL functionalities, including ranking, lead and lag analysis, subqueries, views, stored procedures, and common table expressions (CTE).</w:t>
      </w:r>
    </w:p>
    <w:p w14:paraId="712A3B9C" w14:textId="7C3DD6C4" w:rsidR="004378EB" w:rsidRPr="004378EB" w:rsidRDefault="004378EB" w:rsidP="004378EB">
      <w:pPr>
        <w:spacing w:after="120"/>
        <w:rPr>
          <w:rFonts w:ascii="Arial" w:hAnsi="Arial" w:cs="Arial"/>
          <w:sz w:val="24"/>
          <w:szCs w:val="24"/>
        </w:rPr>
      </w:pPr>
    </w:p>
    <w:p w14:paraId="6310257E" w14:textId="77777777" w:rsidR="004378EB" w:rsidRPr="004378EB" w:rsidRDefault="004378EB" w:rsidP="004378EB">
      <w:pPr>
        <w:pStyle w:val="Heading2"/>
        <w:rPr>
          <w:rFonts w:eastAsia="Arial"/>
          <w:color w:val="000000" w:themeColor="text1"/>
          <w:sz w:val="24"/>
          <w:szCs w:val="24"/>
        </w:rPr>
      </w:pPr>
      <w:r w:rsidRPr="004378EB">
        <w:rPr>
          <w:rFonts w:eastAsia="Arial"/>
          <w:color w:val="000000" w:themeColor="text1"/>
          <w:sz w:val="24"/>
          <w:szCs w:val="24"/>
        </w:rPr>
        <w:t>Dataset Overview</w:t>
      </w:r>
      <w:bookmarkStart w:id="0" w:name="_GoBack"/>
      <w:bookmarkEnd w:id="0"/>
    </w:p>
    <w:p w14:paraId="7D7B3FF1" w14:textId="77777777" w:rsidR="004378EB" w:rsidRPr="004378EB" w:rsidRDefault="004378EB" w:rsidP="004378EB">
      <w:pPr>
        <w:spacing w:after="120"/>
        <w:rPr>
          <w:rFonts w:ascii="Arial" w:eastAsia="Arial" w:hAnsi="Arial" w:cs="Arial"/>
          <w:sz w:val="24"/>
          <w:szCs w:val="24"/>
        </w:rPr>
      </w:pPr>
      <w:r w:rsidRPr="004378EB">
        <w:rPr>
          <w:rFonts w:ascii="Arial" w:hAnsi="Arial" w:cs="Arial"/>
          <w:sz w:val="24"/>
          <w:szCs w:val="24"/>
        </w:rPr>
        <w:t xml:space="preserve">The dataset contains product details for various items sold by Big Basket, stored in the </w:t>
      </w:r>
      <w:proofErr w:type="spellStart"/>
      <w:r w:rsidRPr="004378EB">
        <w:rPr>
          <w:rFonts w:ascii="Arial" w:hAnsi="Arial" w:cs="Arial"/>
          <w:sz w:val="24"/>
          <w:szCs w:val="24"/>
        </w:rPr>
        <w:t>big_basket</w:t>
      </w:r>
      <w:proofErr w:type="spellEnd"/>
      <w:r w:rsidRPr="004378EB">
        <w:rPr>
          <w:rFonts w:ascii="Arial" w:hAnsi="Arial" w:cs="Arial"/>
          <w:sz w:val="24"/>
          <w:szCs w:val="24"/>
        </w:rPr>
        <w:t xml:space="preserve"> table under the product_performance_analysis schema. Each row represents a unique product listing. The key columns include:</w:t>
      </w:r>
    </w:p>
    <w:p w14:paraId="7C50F356" w14:textId="77777777" w:rsidR="004378EB" w:rsidRPr="004378EB" w:rsidRDefault="004378EB" w:rsidP="004378EB">
      <w:pPr>
        <w:spacing w:after="100"/>
        <w:rPr>
          <w:rFonts w:ascii="Arial" w:hAnsi="Arial"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378EB" w:rsidRPr="004378EB" w14:paraId="6912D2F1" w14:textId="77777777" w:rsidTr="004378EB">
        <w:trPr>
          <w:tblHeader/>
        </w:trPr>
        <w:tc>
          <w:tcPr>
            <w:tcW w:w="2200" w:type="dxa"/>
            <w:tcBorders>
              <w:top w:val="single" w:sz="2" w:space="0" w:color="CCCCCC"/>
              <w:left w:val="single" w:sz="2" w:space="0" w:color="CCCCCC"/>
              <w:bottom w:val="single" w:sz="2" w:space="0" w:color="CCCCCC"/>
              <w:right w:val="single" w:sz="2" w:space="0" w:color="CCCCCC"/>
            </w:tcBorders>
            <w:shd w:val="clear" w:color="auto" w:fill="1F6B3A"/>
            <w:tcMar>
              <w:top w:w="80" w:type="dxa"/>
              <w:left w:w="120" w:type="dxa"/>
              <w:bottom w:w="80" w:type="dxa"/>
              <w:right w:w="120" w:type="dxa"/>
            </w:tcMar>
            <w:hideMark/>
          </w:tcPr>
          <w:p w14:paraId="489434EF" w14:textId="77777777" w:rsidR="004378EB" w:rsidRPr="004378EB" w:rsidRDefault="004378EB">
            <w:pPr>
              <w:rPr>
                <w:rFonts w:ascii="Arial" w:hAnsi="Arial" w:cs="Arial"/>
                <w:sz w:val="24"/>
                <w:szCs w:val="24"/>
              </w:rPr>
            </w:pPr>
            <w:r w:rsidRPr="004378EB">
              <w:rPr>
                <w:rFonts w:ascii="Arial" w:hAnsi="Arial" w:cs="Arial"/>
                <w:b/>
                <w:bCs/>
                <w:color w:val="FFFFFF"/>
                <w:sz w:val="24"/>
                <w:szCs w:val="24"/>
              </w:rPr>
              <w:t>Column</w:t>
            </w:r>
          </w:p>
        </w:tc>
        <w:tc>
          <w:tcPr>
            <w:tcW w:w="7160" w:type="dxa"/>
            <w:tcBorders>
              <w:top w:val="single" w:sz="2" w:space="0" w:color="CCCCCC"/>
              <w:left w:val="single" w:sz="2" w:space="0" w:color="CCCCCC"/>
              <w:bottom w:val="single" w:sz="2" w:space="0" w:color="CCCCCC"/>
              <w:right w:val="single" w:sz="2" w:space="0" w:color="CCCCCC"/>
            </w:tcBorders>
            <w:shd w:val="clear" w:color="auto" w:fill="1F6B3A"/>
            <w:tcMar>
              <w:top w:w="80" w:type="dxa"/>
              <w:left w:w="120" w:type="dxa"/>
              <w:bottom w:w="80" w:type="dxa"/>
              <w:right w:w="120" w:type="dxa"/>
            </w:tcMar>
            <w:hideMark/>
          </w:tcPr>
          <w:p w14:paraId="78BF970D" w14:textId="77777777" w:rsidR="004378EB" w:rsidRPr="004378EB" w:rsidRDefault="004378EB">
            <w:pPr>
              <w:rPr>
                <w:rFonts w:ascii="Arial" w:hAnsi="Arial" w:cs="Arial"/>
                <w:sz w:val="24"/>
                <w:szCs w:val="24"/>
              </w:rPr>
            </w:pPr>
            <w:r w:rsidRPr="004378EB">
              <w:rPr>
                <w:rFonts w:ascii="Arial" w:hAnsi="Arial" w:cs="Arial"/>
                <w:b/>
                <w:bCs/>
                <w:color w:val="FFFFFF"/>
                <w:sz w:val="24"/>
                <w:szCs w:val="24"/>
              </w:rPr>
              <w:t>Description</w:t>
            </w:r>
          </w:p>
        </w:tc>
      </w:tr>
      <w:tr w:rsidR="004378EB" w:rsidRPr="004378EB" w14:paraId="24493A99" w14:textId="77777777" w:rsidTr="004378EB">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2336642" w14:textId="77777777" w:rsidR="004378EB" w:rsidRPr="004378EB" w:rsidRDefault="004378EB">
            <w:pPr>
              <w:rPr>
                <w:rFonts w:ascii="Arial" w:hAnsi="Arial" w:cs="Arial"/>
                <w:sz w:val="24"/>
                <w:szCs w:val="24"/>
              </w:rPr>
            </w:pPr>
            <w:r w:rsidRPr="004378EB">
              <w:rPr>
                <w:rFonts w:ascii="Arial" w:hAnsi="Arial" w:cs="Arial"/>
                <w:b/>
                <w:bCs/>
                <w:sz w:val="24"/>
                <w:szCs w:val="24"/>
              </w:rPr>
              <w:t>id</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58E6AB5F" w14:textId="77777777" w:rsidR="004378EB" w:rsidRPr="004378EB" w:rsidRDefault="004378EB">
            <w:pPr>
              <w:rPr>
                <w:rFonts w:ascii="Arial" w:hAnsi="Arial" w:cs="Arial"/>
                <w:sz w:val="24"/>
                <w:szCs w:val="24"/>
              </w:rPr>
            </w:pPr>
            <w:r w:rsidRPr="004378EB">
              <w:rPr>
                <w:rFonts w:ascii="Arial" w:hAnsi="Arial" w:cs="Arial"/>
                <w:sz w:val="24"/>
                <w:szCs w:val="24"/>
              </w:rPr>
              <w:t>Unique identifier for each product</w:t>
            </w:r>
          </w:p>
        </w:tc>
      </w:tr>
      <w:tr w:rsidR="004378EB" w:rsidRPr="004378EB" w14:paraId="5555848D" w14:textId="77777777" w:rsidTr="004378EB">
        <w:tc>
          <w:tcPr>
            <w:tcW w:w="2200" w:type="dxa"/>
            <w:tcBorders>
              <w:top w:val="single" w:sz="2" w:space="0" w:color="CCCCCC"/>
              <w:left w:val="single" w:sz="2" w:space="0" w:color="CCCCCC"/>
              <w:bottom w:val="single" w:sz="2" w:space="0" w:color="CCCCCC"/>
              <w:right w:val="single" w:sz="2" w:space="0" w:color="CCCCCC"/>
            </w:tcBorders>
            <w:shd w:val="clear" w:color="auto" w:fill="D9EAD3"/>
            <w:tcMar>
              <w:top w:w="80" w:type="dxa"/>
              <w:left w:w="120" w:type="dxa"/>
              <w:bottom w:w="80" w:type="dxa"/>
              <w:right w:w="120" w:type="dxa"/>
            </w:tcMar>
            <w:hideMark/>
          </w:tcPr>
          <w:p w14:paraId="2859C651" w14:textId="77777777" w:rsidR="004378EB" w:rsidRPr="004378EB" w:rsidRDefault="004378EB">
            <w:pPr>
              <w:rPr>
                <w:rFonts w:ascii="Arial" w:hAnsi="Arial" w:cs="Arial"/>
                <w:sz w:val="24"/>
                <w:szCs w:val="24"/>
              </w:rPr>
            </w:pPr>
            <w:r w:rsidRPr="004378EB">
              <w:rPr>
                <w:rFonts w:ascii="Arial" w:hAnsi="Arial" w:cs="Arial"/>
                <w:b/>
                <w:bCs/>
                <w:sz w:val="24"/>
                <w:szCs w:val="24"/>
              </w:rPr>
              <w:t>product</w:t>
            </w:r>
          </w:p>
        </w:tc>
        <w:tc>
          <w:tcPr>
            <w:tcW w:w="7160" w:type="dxa"/>
            <w:tcBorders>
              <w:top w:val="single" w:sz="2" w:space="0" w:color="CCCCCC"/>
              <w:left w:val="single" w:sz="2" w:space="0" w:color="CCCCCC"/>
              <w:bottom w:val="single" w:sz="2" w:space="0" w:color="CCCCCC"/>
              <w:right w:val="single" w:sz="2" w:space="0" w:color="CCCCCC"/>
            </w:tcBorders>
            <w:shd w:val="clear" w:color="auto" w:fill="D9EAD3"/>
            <w:tcMar>
              <w:top w:w="80" w:type="dxa"/>
              <w:left w:w="120" w:type="dxa"/>
              <w:bottom w:w="80" w:type="dxa"/>
              <w:right w:w="120" w:type="dxa"/>
            </w:tcMar>
            <w:hideMark/>
          </w:tcPr>
          <w:p w14:paraId="1719D6E3" w14:textId="77777777" w:rsidR="004378EB" w:rsidRPr="004378EB" w:rsidRDefault="004378EB">
            <w:pPr>
              <w:rPr>
                <w:rFonts w:ascii="Arial" w:hAnsi="Arial" w:cs="Arial"/>
                <w:sz w:val="24"/>
                <w:szCs w:val="24"/>
              </w:rPr>
            </w:pPr>
            <w:r w:rsidRPr="004378EB">
              <w:rPr>
                <w:rFonts w:ascii="Arial" w:hAnsi="Arial" w:cs="Arial"/>
                <w:sz w:val="24"/>
                <w:szCs w:val="24"/>
              </w:rPr>
              <w:t>Name of the product</w:t>
            </w:r>
          </w:p>
        </w:tc>
      </w:tr>
      <w:tr w:rsidR="004378EB" w:rsidRPr="004378EB" w14:paraId="49C0E8D9" w14:textId="77777777" w:rsidTr="004378EB">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4CCAF701" w14:textId="77777777" w:rsidR="004378EB" w:rsidRPr="004378EB" w:rsidRDefault="004378EB">
            <w:pPr>
              <w:rPr>
                <w:rFonts w:ascii="Arial" w:hAnsi="Arial" w:cs="Arial"/>
                <w:sz w:val="24"/>
                <w:szCs w:val="24"/>
              </w:rPr>
            </w:pPr>
            <w:r w:rsidRPr="004378EB">
              <w:rPr>
                <w:rFonts w:ascii="Arial" w:hAnsi="Arial" w:cs="Arial"/>
                <w:b/>
                <w:bCs/>
                <w:sz w:val="24"/>
                <w:szCs w:val="24"/>
              </w:rPr>
              <w:t>category</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2172BCC7" w14:textId="77777777" w:rsidR="004378EB" w:rsidRPr="004378EB" w:rsidRDefault="004378EB">
            <w:pPr>
              <w:rPr>
                <w:rFonts w:ascii="Arial" w:hAnsi="Arial" w:cs="Arial"/>
                <w:sz w:val="24"/>
                <w:szCs w:val="24"/>
              </w:rPr>
            </w:pPr>
            <w:r w:rsidRPr="004378EB">
              <w:rPr>
                <w:rFonts w:ascii="Arial" w:hAnsi="Arial" w:cs="Arial"/>
                <w:sz w:val="24"/>
                <w:szCs w:val="24"/>
              </w:rPr>
              <w:t>Category of the product (e.g., Baby Care, Beauty &amp; Hygiene, Beverages)</w:t>
            </w:r>
          </w:p>
        </w:tc>
      </w:tr>
      <w:tr w:rsidR="004378EB" w:rsidRPr="004378EB" w14:paraId="0402BAE7" w14:textId="77777777" w:rsidTr="004378EB">
        <w:tc>
          <w:tcPr>
            <w:tcW w:w="2200" w:type="dxa"/>
            <w:tcBorders>
              <w:top w:val="single" w:sz="2" w:space="0" w:color="CCCCCC"/>
              <w:left w:val="single" w:sz="2" w:space="0" w:color="CCCCCC"/>
              <w:bottom w:val="single" w:sz="2" w:space="0" w:color="CCCCCC"/>
              <w:right w:val="single" w:sz="2" w:space="0" w:color="CCCCCC"/>
            </w:tcBorders>
            <w:shd w:val="clear" w:color="auto" w:fill="D9EAD3"/>
            <w:tcMar>
              <w:top w:w="80" w:type="dxa"/>
              <w:left w:w="120" w:type="dxa"/>
              <w:bottom w:w="80" w:type="dxa"/>
              <w:right w:w="120" w:type="dxa"/>
            </w:tcMar>
            <w:hideMark/>
          </w:tcPr>
          <w:p w14:paraId="08B19C69" w14:textId="77777777" w:rsidR="004378EB" w:rsidRPr="004378EB" w:rsidRDefault="004378EB">
            <w:pPr>
              <w:rPr>
                <w:rFonts w:ascii="Arial" w:hAnsi="Arial" w:cs="Arial"/>
                <w:sz w:val="24"/>
                <w:szCs w:val="24"/>
              </w:rPr>
            </w:pPr>
            <w:proofErr w:type="spellStart"/>
            <w:r w:rsidRPr="004378EB">
              <w:rPr>
                <w:rFonts w:ascii="Arial" w:hAnsi="Arial" w:cs="Arial"/>
                <w:b/>
                <w:bCs/>
                <w:sz w:val="24"/>
                <w:szCs w:val="24"/>
              </w:rPr>
              <w:t>sub_category</w:t>
            </w:r>
            <w:proofErr w:type="spellEnd"/>
          </w:p>
        </w:tc>
        <w:tc>
          <w:tcPr>
            <w:tcW w:w="7160" w:type="dxa"/>
            <w:tcBorders>
              <w:top w:val="single" w:sz="2" w:space="0" w:color="CCCCCC"/>
              <w:left w:val="single" w:sz="2" w:space="0" w:color="CCCCCC"/>
              <w:bottom w:val="single" w:sz="2" w:space="0" w:color="CCCCCC"/>
              <w:right w:val="single" w:sz="2" w:space="0" w:color="CCCCCC"/>
            </w:tcBorders>
            <w:shd w:val="clear" w:color="auto" w:fill="D9EAD3"/>
            <w:tcMar>
              <w:top w:w="80" w:type="dxa"/>
              <w:left w:w="120" w:type="dxa"/>
              <w:bottom w:w="80" w:type="dxa"/>
              <w:right w:w="120" w:type="dxa"/>
            </w:tcMar>
            <w:hideMark/>
          </w:tcPr>
          <w:p w14:paraId="20CA17E0" w14:textId="77777777" w:rsidR="004378EB" w:rsidRPr="004378EB" w:rsidRDefault="004378EB">
            <w:pPr>
              <w:rPr>
                <w:rFonts w:ascii="Arial" w:hAnsi="Arial" w:cs="Arial"/>
                <w:sz w:val="24"/>
                <w:szCs w:val="24"/>
              </w:rPr>
            </w:pPr>
            <w:r w:rsidRPr="004378EB">
              <w:rPr>
                <w:rFonts w:ascii="Arial" w:hAnsi="Arial" w:cs="Arial"/>
                <w:sz w:val="24"/>
                <w:szCs w:val="24"/>
              </w:rPr>
              <w:t>Subcategory the product belongs to</w:t>
            </w:r>
          </w:p>
        </w:tc>
      </w:tr>
      <w:tr w:rsidR="004378EB" w:rsidRPr="004378EB" w14:paraId="1667C436" w14:textId="77777777" w:rsidTr="004378EB">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7C8F12D" w14:textId="77777777" w:rsidR="004378EB" w:rsidRPr="004378EB" w:rsidRDefault="004378EB">
            <w:pPr>
              <w:rPr>
                <w:rFonts w:ascii="Arial" w:hAnsi="Arial" w:cs="Arial"/>
                <w:sz w:val="24"/>
                <w:szCs w:val="24"/>
              </w:rPr>
            </w:pPr>
            <w:r w:rsidRPr="004378EB">
              <w:rPr>
                <w:rFonts w:ascii="Arial" w:hAnsi="Arial" w:cs="Arial"/>
                <w:b/>
                <w:bCs/>
                <w:sz w:val="24"/>
                <w:szCs w:val="24"/>
              </w:rPr>
              <w:t>brand</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72D95391" w14:textId="77777777" w:rsidR="004378EB" w:rsidRPr="004378EB" w:rsidRDefault="004378EB">
            <w:pPr>
              <w:rPr>
                <w:rFonts w:ascii="Arial" w:hAnsi="Arial" w:cs="Arial"/>
                <w:sz w:val="24"/>
                <w:szCs w:val="24"/>
              </w:rPr>
            </w:pPr>
            <w:r w:rsidRPr="004378EB">
              <w:rPr>
                <w:rFonts w:ascii="Arial" w:hAnsi="Arial" w:cs="Arial"/>
                <w:sz w:val="24"/>
                <w:szCs w:val="24"/>
              </w:rPr>
              <w:t>Brand of the product</w:t>
            </w:r>
          </w:p>
        </w:tc>
      </w:tr>
      <w:tr w:rsidR="004378EB" w:rsidRPr="004378EB" w14:paraId="7B59C696" w14:textId="77777777" w:rsidTr="004378EB">
        <w:tc>
          <w:tcPr>
            <w:tcW w:w="2200" w:type="dxa"/>
            <w:tcBorders>
              <w:top w:val="single" w:sz="2" w:space="0" w:color="CCCCCC"/>
              <w:left w:val="single" w:sz="2" w:space="0" w:color="CCCCCC"/>
              <w:bottom w:val="single" w:sz="2" w:space="0" w:color="CCCCCC"/>
              <w:right w:val="single" w:sz="2" w:space="0" w:color="CCCCCC"/>
            </w:tcBorders>
            <w:shd w:val="clear" w:color="auto" w:fill="D9EAD3"/>
            <w:tcMar>
              <w:top w:w="80" w:type="dxa"/>
              <w:left w:w="120" w:type="dxa"/>
              <w:bottom w:w="80" w:type="dxa"/>
              <w:right w:w="120" w:type="dxa"/>
            </w:tcMar>
            <w:hideMark/>
          </w:tcPr>
          <w:p w14:paraId="25DEF9B3" w14:textId="77777777" w:rsidR="004378EB" w:rsidRPr="004378EB" w:rsidRDefault="004378EB">
            <w:pPr>
              <w:rPr>
                <w:rFonts w:ascii="Arial" w:hAnsi="Arial" w:cs="Arial"/>
                <w:sz w:val="24"/>
                <w:szCs w:val="24"/>
              </w:rPr>
            </w:pPr>
            <w:proofErr w:type="spellStart"/>
            <w:r w:rsidRPr="004378EB">
              <w:rPr>
                <w:rFonts w:ascii="Arial" w:hAnsi="Arial" w:cs="Arial"/>
                <w:b/>
                <w:bCs/>
                <w:sz w:val="24"/>
                <w:szCs w:val="24"/>
              </w:rPr>
              <w:t>sale_price</w:t>
            </w:r>
            <w:proofErr w:type="spellEnd"/>
          </w:p>
        </w:tc>
        <w:tc>
          <w:tcPr>
            <w:tcW w:w="7160" w:type="dxa"/>
            <w:tcBorders>
              <w:top w:val="single" w:sz="2" w:space="0" w:color="CCCCCC"/>
              <w:left w:val="single" w:sz="2" w:space="0" w:color="CCCCCC"/>
              <w:bottom w:val="single" w:sz="2" w:space="0" w:color="CCCCCC"/>
              <w:right w:val="single" w:sz="2" w:space="0" w:color="CCCCCC"/>
            </w:tcBorders>
            <w:shd w:val="clear" w:color="auto" w:fill="D9EAD3"/>
            <w:tcMar>
              <w:top w:w="80" w:type="dxa"/>
              <w:left w:w="120" w:type="dxa"/>
              <w:bottom w:w="80" w:type="dxa"/>
              <w:right w:w="120" w:type="dxa"/>
            </w:tcMar>
            <w:hideMark/>
          </w:tcPr>
          <w:p w14:paraId="761E16B3" w14:textId="77777777" w:rsidR="004378EB" w:rsidRPr="004378EB" w:rsidRDefault="004378EB">
            <w:pPr>
              <w:rPr>
                <w:rFonts w:ascii="Arial" w:hAnsi="Arial" w:cs="Arial"/>
                <w:sz w:val="24"/>
                <w:szCs w:val="24"/>
              </w:rPr>
            </w:pPr>
            <w:r w:rsidRPr="004378EB">
              <w:rPr>
                <w:rFonts w:ascii="Arial" w:hAnsi="Arial" w:cs="Arial"/>
                <w:sz w:val="24"/>
                <w:szCs w:val="24"/>
              </w:rPr>
              <w:t>Discounted sale price of the product</w:t>
            </w:r>
          </w:p>
        </w:tc>
      </w:tr>
      <w:tr w:rsidR="004378EB" w:rsidRPr="004378EB" w14:paraId="3BFA36B9" w14:textId="77777777" w:rsidTr="004378EB">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3E24688C" w14:textId="77777777" w:rsidR="004378EB" w:rsidRPr="004378EB" w:rsidRDefault="004378EB">
            <w:pPr>
              <w:rPr>
                <w:rFonts w:ascii="Arial" w:hAnsi="Arial" w:cs="Arial"/>
                <w:sz w:val="24"/>
                <w:szCs w:val="24"/>
              </w:rPr>
            </w:pPr>
            <w:proofErr w:type="spellStart"/>
            <w:r w:rsidRPr="004378EB">
              <w:rPr>
                <w:rFonts w:ascii="Arial" w:hAnsi="Arial" w:cs="Arial"/>
                <w:b/>
                <w:bCs/>
                <w:sz w:val="24"/>
                <w:szCs w:val="24"/>
              </w:rPr>
              <w:lastRenderedPageBreak/>
              <w:t>market_price</w:t>
            </w:r>
            <w:proofErr w:type="spellEnd"/>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15CB86AC" w14:textId="77777777" w:rsidR="004378EB" w:rsidRPr="004378EB" w:rsidRDefault="004378EB">
            <w:pPr>
              <w:rPr>
                <w:rFonts w:ascii="Arial" w:hAnsi="Arial" w:cs="Arial"/>
                <w:sz w:val="24"/>
                <w:szCs w:val="24"/>
              </w:rPr>
            </w:pPr>
            <w:r w:rsidRPr="004378EB">
              <w:rPr>
                <w:rFonts w:ascii="Arial" w:hAnsi="Arial" w:cs="Arial"/>
                <w:sz w:val="24"/>
                <w:szCs w:val="24"/>
              </w:rPr>
              <w:t>Original market price of the product</w:t>
            </w:r>
          </w:p>
        </w:tc>
      </w:tr>
      <w:tr w:rsidR="004378EB" w:rsidRPr="004378EB" w14:paraId="72C3EB59" w14:textId="77777777" w:rsidTr="004378EB">
        <w:tc>
          <w:tcPr>
            <w:tcW w:w="2200" w:type="dxa"/>
            <w:tcBorders>
              <w:top w:val="single" w:sz="2" w:space="0" w:color="CCCCCC"/>
              <w:left w:val="single" w:sz="2" w:space="0" w:color="CCCCCC"/>
              <w:bottom w:val="single" w:sz="2" w:space="0" w:color="CCCCCC"/>
              <w:right w:val="single" w:sz="2" w:space="0" w:color="CCCCCC"/>
            </w:tcBorders>
            <w:shd w:val="clear" w:color="auto" w:fill="D9EAD3"/>
            <w:tcMar>
              <w:top w:w="80" w:type="dxa"/>
              <w:left w:w="120" w:type="dxa"/>
              <w:bottom w:w="80" w:type="dxa"/>
              <w:right w:w="120" w:type="dxa"/>
            </w:tcMar>
            <w:hideMark/>
          </w:tcPr>
          <w:p w14:paraId="09122091" w14:textId="77777777" w:rsidR="004378EB" w:rsidRPr="004378EB" w:rsidRDefault="004378EB">
            <w:pPr>
              <w:rPr>
                <w:rFonts w:ascii="Arial" w:hAnsi="Arial" w:cs="Arial"/>
                <w:sz w:val="24"/>
                <w:szCs w:val="24"/>
              </w:rPr>
            </w:pPr>
            <w:r w:rsidRPr="004378EB">
              <w:rPr>
                <w:rFonts w:ascii="Arial" w:hAnsi="Arial" w:cs="Arial"/>
                <w:b/>
                <w:bCs/>
                <w:sz w:val="24"/>
                <w:szCs w:val="24"/>
              </w:rPr>
              <w:t>type</w:t>
            </w:r>
          </w:p>
        </w:tc>
        <w:tc>
          <w:tcPr>
            <w:tcW w:w="7160" w:type="dxa"/>
            <w:tcBorders>
              <w:top w:val="single" w:sz="2" w:space="0" w:color="CCCCCC"/>
              <w:left w:val="single" w:sz="2" w:space="0" w:color="CCCCCC"/>
              <w:bottom w:val="single" w:sz="2" w:space="0" w:color="CCCCCC"/>
              <w:right w:val="single" w:sz="2" w:space="0" w:color="CCCCCC"/>
            </w:tcBorders>
            <w:shd w:val="clear" w:color="auto" w:fill="D9EAD3"/>
            <w:tcMar>
              <w:top w:w="80" w:type="dxa"/>
              <w:left w:w="120" w:type="dxa"/>
              <w:bottom w:w="80" w:type="dxa"/>
              <w:right w:w="120" w:type="dxa"/>
            </w:tcMar>
            <w:hideMark/>
          </w:tcPr>
          <w:p w14:paraId="1778077C" w14:textId="77777777" w:rsidR="004378EB" w:rsidRPr="004378EB" w:rsidRDefault="004378EB">
            <w:pPr>
              <w:rPr>
                <w:rFonts w:ascii="Arial" w:hAnsi="Arial" w:cs="Arial"/>
                <w:sz w:val="24"/>
                <w:szCs w:val="24"/>
              </w:rPr>
            </w:pPr>
            <w:r w:rsidRPr="004378EB">
              <w:rPr>
                <w:rFonts w:ascii="Arial" w:hAnsi="Arial" w:cs="Arial"/>
                <w:sz w:val="24"/>
                <w:szCs w:val="24"/>
              </w:rPr>
              <w:t>Type or variety of the product</w:t>
            </w:r>
          </w:p>
        </w:tc>
      </w:tr>
      <w:tr w:rsidR="004378EB" w:rsidRPr="004378EB" w14:paraId="497EADB2" w14:textId="77777777" w:rsidTr="004378EB">
        <w:tc>
          <w:tcPr>
            <w:tcW w:w="220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128A439" w14:textId="77777777" w:rsidR="004378EB" w:rsidRPr="004378EB" w:rsidRDefault="004378EB">
            <w:pPr>
              <w:rPr>
                <w:rFonts w:ascii="Arial" w:hAnsi="Arial" w:cs="Arial"/>
                <w:sz w:val="24"/>
                <w:szCs w:val="24"/>
              </w:rPr>
            </w:pPr>
            <w:r w:rsidRPr="004378EB">
              <w:rPr>
                <w:rFonts w:ascii="Arial" w:hAnsi="Arial" w:cs="Arial"/>
                <w:b/>
                <w:bCs/>
                <w:sz w:val="24"/>
                <w:szCs w:val="24"/>
              </w:rPr>
              <w:t>rating</w:t>
            </w:r>
          </w:p>
        </w:tc>
        <w:tc>
          <w:tcPr>
            <w:tcW w:w="7160" w:type="dxa"/>
            <w:tcBorders>
              <w:top w:val="single" w:sz="2" w:space="0" w:color="CCCCCC"/>
              <w:left w:val="single" w:sz="2" w:space="0" w:color="CCCCCC"/>
              <w:bottom w:val="single" w:sz="2" w:space="0" w:color="CCCCCC"/>
              <w:right w:val="single" w:sz="2" w:space="0" w:color="CCCCCC"/>
            </w:tcBorders>
            <w:shd w:val="clear" w:color="auto" w:fill="FFFFFF"/>
            <w:tcMar>
              <w:top w:w="80" w:type="dxa"/>
              <w:left w:w="120" w:type="dxa"/>
              <w:bottom w:w="80" w:type="dxa"/>
              <w:right w:w="120" w:type="dxa"/>
            </w:tcMar>
            <w:hideMark/>
          </w:tcPr>
          <w:p w14:paraId="6F311850" w14:textId="77777777" w:rsidR="004378EB" w:rsidRPr="004378EB" w:rsidRDefault="004378EB">
            <w:pPr>
              <w:rPr>
                <w:rFonts w:ascii="Arial" w:hAnsi="Arial" w:cs="Arial"/>
                <w:sz w:val="24"/>
                <w:szCs w:val="24"/>
              </w:rPr>
            </w:pPr>
            <w:r w:rsidRPr="004378EB">
              <w:rPr>
                <w:rFonts w:ascii="Arial" w:hAnsi="Arial" w:cs="Arial"/>
                <w:sz w:val="24"/>
                <w:szCs w:val="24"/>
              </w:rPr>
              <w:t>Customer rating for the product (scale of 1 to 5)</w:t>
            </w:r>
          </w:p>
        </w:tc>
      </w:tr>
    </w:tbl>
    <w:p w14:paraId="6B650A39" w14:textId="388B5675" w:rsidR="004378EB" w:rsidRPr="004378EB" w:rsidRDefault="004378EB" w:rsidP="004378EB">
      <w:pPr>
        <w:spacing w:after="120"/>
        <w:rPr>
          <w:rFonts w:ascii="Arial" w:hAnsi="Arial" w:cs="Arial"/>
          <w:sz w:val="24"/>
          <w:szCs w:val="24"/>
        </w:rPr>
      </w:pPr>
    </w:p>
    <w:p w14:paraId="1CB638DC" w14:textId="77777777" w:rsidR="004378EB" w:rsidRPr="004378EB" w:rsidRDefault="004378EB" w:rsidP="004378EB">
      <w:pPr>
        <w:spacing w:after="120"/>
        <w:rPr>
          <w:rFonts w:ascii="Arial" w:hAnsi="Arial" w:cs="Arial"/>
          <w:b/>
          <w:bCs/>
          <w:sz w:val="24"/>
          <w:szCs w:val="24"/>
        </w:rPr>
      </w:pPr>
      <w:r w:rsidRPr="004378EB">
        <w:rPr>
          <w:rFonts w:ascii="Arial" w:hAnsi="Arial" w:cs="Arial"/>
          <w:b/>
          <w:bCs/>
          <w:sz w:val="24"/>
          <w:szCs w:val="24"/>
        </w:rPr>
        <w:t>Task:</w:t>
      </w:r>
    </w:p>
    <w:p w14:paraId="1F874ED0" w14:textId="6C6661FB" w:rsidR="004378EB" w:rsidRPr="004378EB" w:rsidRDefault="004378EB" w:rsidP="004378EB">
      <w:pPr>
        <w:pStyle w:val="ListParagraph"/>
        <w:numPr>
          <w:ilvl w:val="0"/>
          <w:numId w:val="2"/>
        </w:numPr>
        <w:spacing w:after="120"/>
        <w:rPr>
          <w:rFonts w:ascii="Arial" w:hAnsi="Arial" w:cs="Arial"/>
          <w:sz w:val="24"/>
          <w:szCs w:val="24"/>
        </w:rPr>
      </w:pPr>
      <w:r w:rsidRPr="004378EB">
        <w:rPr>
          <w:rFonts w:ascii="Arial" w:hAnsi="Arial" w:cs="Arial"/>
          <w:sz w:val="24"/>
          <w:szCs w:val="24"/>
        </w:rPr>
        <w:t xml:space="preserve">Rank products based on their sale price within each category. </w:t>
      </w:r>
    </w:p>
    <w:p w14:paraId="54D39357" w14:textId="2C3ED3C7" w:rsidR="004378EB" w:rsidRPr="004378EB" w:rsidRDefault="004378EB" w:rsidP="004378EB">
      <w:pPr>
        <w:pStyle w:val="ListParagraph"/>
        <w:numPr>
          <w:ilvl w:val="0"/>
          <w:numId w:val="2"/>
        </w:numPr>
        <w:spacing w:after="120"/>
        <w:rPr>
          <w:rFonts w:ascii="Arial" w:hAnsi="Arial" w:cs="Arial"/>
          <w:sz w:val="24"/>
          <w:szCs w:val="24"/>
        </w:rPr>
      </w:pPr>
      <w:r w:rsidRPr="004378EB">
        <w:rPr>
          <w:rFonts w:ascii="Arial" w:hAnsi="Arial" w:cs="Arial"/>
          <w:sz w:val="24"/>
          <w:szCs w:val="24"/>
        </w:rPr>
        <w:t xml:space="preserve">Find the next product's sale price for comparison within the same category. </w:t>
      </w:r>
    </w:p>
    <w:p w14:paraId="44FC932C" w14:textId="3753EFE9" w:rsidR="004378EB" w:rsidRPr="004378EB" w:rsidRDefault="004378EB" w:rsidP="004378EB">
      <w:pPr>
        <w:pStyle w:val="ListParagraph"/>
        <w:numPr>
          <w:ilvl w:val="0"/>
          <w:numId w:val="2"/>
        </w:numPr>
        <w:spacing w:after="120"/>
        <w:rPr>
          <w:rFonts w:ascii="Arial" w:hAnsi="Arial" w:cs="Arial"/>
          <w:sz w:val="24"/>
          <w:szCs w:val="24"/>
        </w:rPr>
      </w:pPr>
      <w:r w:rsidRPr="004378EB">
        <w:rPr>
          <w:rFonts w:ascii="Arial" w:hAnsi="Arial" w:cs="Arial"/>
          <w:sz w:val="24"/>
          <w:szCs w:val="24"/>
        </w:rPr>
        <w:t xml:space="preserve">Create a CTE to get the top 5 highest-rated products for each category. </w:t>
      </w:r>
    </w:p>
    <w:p w14:paraId="25F55003" w14:textId="4F4365F2" w:rsidR="004378EB" w:rsidRPr="004378EB" w:rsidRDefault="004378EB" w:rsidP="004378EB">
      <w:pPr>
        <w:pStyle w:val="ListParagraph"/>
        <w:numPr>
          <w:ilvl w:val="0"/>
          <w:numId w:val="2"/>
        </w:numPr>
        <w:spacing w:after="120"/>
        <w:rPr>
          <w:rFonts w:ascii="Arial" w:hAnsi="Arial" w:cs="Arial"/>
          <w:sz w:val="24"/>
          <w:szCs w:val="24"/>
        </w:rPr>
      </w:pPr>
      <w:r w:rsidRPr="004378EB">
        <w:rPr>
          <w:rFonts w:ascii="Arial" w:hAnsi="Arial" w:cs="Arial"/>
          <w:sz w:val="24"/>
          <w:szCs w:val="24"/>
        </w:rPr>
        <w:t xml:space="preserve">Create a view to simplify querying for product information in the 'Beauty &amp; Hygiene' category. </w:t>
      </w:r>
    </w:p>
    <w:p w14:paraId="00C835D8" w14:textId="782276EB" w:rsidR="004378EB" w:rsidRPr="004378EB" w:rsidRDefault="004378EB" w:rsidP="004378EB">
      <w:pPr>
        <w:pStyle w:val="ListParagraph"/>
        <w:numPr>
          <w:ilvl w:val="0"/>
          <w:numId w:val="2"/>
        </w:numPr>
        <w:spacing w:after="120"/>
        <w:rPr>
          <w:rFonts w:ascii="Arial" w:hAnsi="Arial" w:cs="Arial"/>
          <w:sz w:val="24"/>
          <w:szCs w:val="24"/>
        </w:rPr>
      </w:pPr>
      <w:r w:rsidRPr="004378EB">
        <w:rPr>
          <w:rFonts w:ascii="Arial" w:hAnsi="Arial" w:cs="Arial"/>
          <w:sz w:val="24"/>
          <w:szCs w:val="24"/>
        </w:rPr>
        <w:t>Write a stored procedure to update the sale price of a product by its id.</w:t>
      </w:r>
    </w:p>
    <w:p w14:paraId="2490C6C2" w14:textId="34D72AF4" w:rsidR="004378EB" w:rsidRPr="004378EB" w:rsidRDefault="004378EB" w:rsidP="004378EB">
      <w:pPr>
        <w:pStyle w:val="ListParagraph"/>
        <w:numPr>
          <w:ilvl w:val="0"/>
          <w:numId w:val="2"/>
        </w:numPr>
        <w:spacing w:after="120"/>
        <w:rPr>
          <w:rFonts w:ascii="Arial" w:hAnsi="Arial" w:cs="Arial"/>
          <w:sz w:val="24"/>
          <w:szCs w:val="24"/>
        </w:rPr>
      </w:pPr>
      <w:r w:rsidRPr="004378EB">
        <w:rPr>
          <w:rFonts w:ascii="Arial" w:hAnsi="Arial" w:cs="Arial"/>
          <w:sz w:val="24"/>
          <w:szCs w:val="24"/>
        </w:rPr>
        <w:t>Create a CTE to show the total sales price per category and rank them.</w:t>
      </w:r>
    </w:p>
    <w:p w14:paraId="02454D69" w14:textId="03BDEC91" w:rsidR="004378EB" w:rsidRPr="004378EB" w:rsidRDefault="004378EB" w:rsidP="004378EB">
      <w:pPr>
        <w:pStyle w:val="ListParagraph"/>
        <w:numPr>
          <w:ilvl w:val="0"/>
          <w:numId w:val="2"/>
        </w:numPr>
        <w:spacing w:after="120"/>
        <w:rPr>
          <w:rFonts w:ascii="Arial" w:hAnsi="Arial" w:cs="Arial"/>
          <w:sz w:val="24"/>
          <w:szCs w:val="24"/>
        </w:rPr>
      </w:pPr>
      <w:r w:rsidRPr="004378EB">
        <w:rPr>
          <w:rFonts w:ascii="Arial" w:hAnsi="Arial" w:cs="Arial"/>
          <w:sz w:val="24"/>
          <w:szCs w:val="24"/>
        </w:rPr>
        <w:t xml:space="preserve">Create a view to store the sale price and market price difference for each product. </w:t>
      </w:r>
    </w:p>
    <w:p w14:paraId="124F4C46" w14:textId="21890DAC" w:rsidR="004378EB" w:rsidRPr="004378EB" w:rsidRDefault="004378EB" w:rsidP="004378EB">
      <w:pPr>
        <w:pStyle w:val="ListParagraph"/>
        <w:numPr>
          <w:ilvl w:val="0"/>
          <w:numId w:val="2"/>
        </w:numPr>
        <w:spacing w:after="120"/>
        <w:rPr>
          <w:rFonts w:ascii="Arial" w:hAnsi="Arial" w:cs="Arial"/>
          <w:sz w:val="24"/>
          <w:szCs w:val="24"/>
        </w:rPr>
      </w:pPr>
      <w:r w:rsidRPr="004378EB">
        <w:rPr>
          <w:rFonts w:ascii="Arial" w:hAnsi="Arial" w:cs="Arial"/>
          <w:sz w:val="24"/>
          <w:szCs w:val="24"/>
        </w:rPr>
        <w:t xml:space="preserve">Create a stored procedure to return products from a specific category and sub category. </w:t>
      </w:r>
    </w:p>
    <w:p w14:paraId="5480AB0F" w14:textId="74D8F815" w:rsidR="004378EB" w:rsidRPr="004378EB" w:rsidRDefault="004378EB" w:rsidP="004378EB">
      <w:pPr>
        <w:pStyle w:val="ListParagraph"/>
        <w:numPr>
          <w:ilvl w:val="0"/>
          <w:numId w:val="2"/>
        </w:numPr>
        <w:spacing w:after="120"/>
        <w:rPr>
          <w:rFonts w:ascii="Arial" w:hAnsi="Arial" w:cs="Arial"/>
          <w:sz w:val="24"/>
          <w:szCs w:val="24"/>
        </w:rPr>
      </w:pPr>
      <w:r w:rsidRPr="004378EB">
        <w:rPr>
          <w:rFonts w:ascii="Arial" w:hAnsi="Arial" w:cs="Arial"/>
          <w:sz w:val="24"/>
          <w:szCs w:val="24"/>
        </w:rPr>
        <w:t xml:space="preserve">Use CASE to assign discounts based on the market price of the </w:t>
      </w:r>
      <w:proofErr w:type="gramStart"/>
      <w:r w:rsidRPr="004378EB">
        <w:rPr>
          <w:rFonts w:ascii="Arial" w:hAnsi="Arial" w:cs="Arial"/>
          <w:sz w:val="24"/>
          <w:szCs w:val="24"/>
        </w:rPr>
        <w:t>products(</w:t>
      </w:r>
      <w:proofErr w:type="gramEnd"/>
      <w:r w:rsidRPr="004378EB">
        <w:rPr>
          <w:rFonts w:ascii="Arial" w:hAnsi="Arial" w:cs="Arial"/>
          <w:sz w:val="24"/>
          <w:szCs w:val="24"/>
        </w:rPr>
        <w:t>&gt;500 as high discount, from 200 to 500 as medium discount or else low discount).</w:t>
      </w:r>
    </w:p>
    <w:p w14:paraId="3869E254" w14:textId="511C8915" w:rsidR="004378EB" w:rsidRDefault="004378EB" w:rsidP="004378EB">
      <w:pPr>
        <w:spacing w:after="120"/>
        <w:rPr>
          <w:sz w:val="28"/>
          <w:szCs w:val="28"/>
        </w:rPr>
      </w:pPr>
    </w:p>
    <w:p w14:paraId="4EC3B8EE" w14:textId="77777777" w:rsidR="004378EB" w:rsidRPr="004378EB" w:rsidRDefault="004378EB" w:rsidP="004378EB">
      <w:pPr>
        <w:spacing w:after="120"/>
        <w:rPr>
          <w:sz w:val="28"/>
          <w:szCs w:val="28"/>
        </w:rPr>
      </w:pPr>
    </w:p>
    <w:p w14:paraId="51046C05" w14:textId="03BA5CFF" w:rsidR="000C6328" w:rsidRPr="004378EB" w:rsidRDefault="000C6328" w:rsidP="004378EB"/>
    <w:sectPr w:rsidR="000C6328" w:rsidRPr="004378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DA01E2A"/>
    <w:multiLevelType w:val="hybridMultilevel"/>
    <w:tmpl w:val="EDE883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EC91025"/>
    <w:multiLevelType w:val="hybridMultilevel"/>
    <w:tmpl w:val="D8C2086E"/>
    <w:lvl w:ilvl="0" w:tplc="A57038BC">
      <w:start w:val="1"/>
      <w:numFmt w:val="decimal"/>
      <w:lvlText w:val="%1."/>
      <w:lvlJc w:val="left"/>
      <w:pPr>
        <w:ind w:left="405" w:hanging="360"/>
      </w:pPr>
      <w:rPr>
        <w:rFonts w:hint="default"/>
      </w:rPr>
    </w:lvl>
    <w:lvl w:ilvl="1" w:tplc="40090019" w:tentative="1">
      <w:start w:val="1"/>
      <w:numFmt w:val="lowerLetter"/>
      <w:lvlText w:val="%2."/>
      <w:lvlJc w:val="left"/>
      <w:pPr>
        <w:ind w:left="1125" w:hanging="360"/>
      </w:pPr>
    </w:lvl>
    <w:lvl w:ilvl="2" w:tplc="4009001B" w:tentative="1">
      <w:start w:val="1"/>
      <w:numFmt w:val="lowerRoman"/>
      <w:lvlText w:val="%3."/>
      <w:lvlJc w:val="right"/>
      <w:pPr>
        <w:ind w:left="1845" w:hanging="180"/>
      </w:pPr>
    </w:lvl>
    <w:lvl w:ilvl="3" w:tplc="4009000F" w:tentative="1">
      <w:start w:val="1"/>
      <w:numFmt w:val="decimal"/>
      <w:lvlText w:val="%4."/>
      <w:lvlJc w:val="left"/>
      <w:pPr>
        <w:ind w:left="2565" w:hanging="360"/>
      </w:pPr>
    </w:lvl>
    <w:lvl w:ilvl="4" w:tplc="40090019" w:tentative="1">
      <w:start w:val="1"/>
      <w:numFmt w:val="lowerLetter"/>
      <w:lvlText w:val="%5."/>
      <w:lvlJc w:val="left"/>
      <w:pPr>
        <w:ind w:left="3285" w:hanging="360"/>
      </w:pPr>
    </w:lvl>
    <w:lvl w:ilvl="5" w:tplc="4009001B" w:tentative="1">
      <w:start w:val="1"/>
      <w:numFmt w:val="lowerRoman"/>
      <w:lvlText w:val="%6."/>
      <w:lvlJc w:val="right"/>
      <w:pPr>
        <w:ind w:left="4005" w:hanging="180"/>
      </w:pPr>
    </w:lvl>
    <w:lvl w:ilvl="6" w:tplc="4009000F" w:tentative="1">
      <w:start w:val="1"/>
      <w:numFmt w:val="decimal"/>
      <w:lvlText w:val="%7."/>
      <w:lvlJc w:val="left"/>
      <w:pPr>
        <w:ind w:left="4725" w:hanging="360"/>
      </w:pPr>
    </w:lvl>
    <w:lvl w:ilvl="7" w:tplc="40090019" w:tentative="1">
      <w:start w:val="1"/>
      <w:numFmt w:val="lowerLetter"/>
      <w:lvlText w:val="%8."/>
      <w:lvlJc w:val="left"/>
      <w:pPr>
        <w:ind w:left="5445" w:hanging="360"/>
      </w:pPr>
    </w:lvl>
    <w:lvl w:ilvl="8" w:tplc="4009001B" w:tentative="1">
      <w:start w:val="1"/>
      <w:numFmt w:val="lowerRoman"/>
      <w:lvlText w:val="%9."/>
      <w:lvlJc w:val="right"/>
      <w:pPr>
        <w:ind w:left="6165"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0A1"/>
    <w:rsid w:val="000C6328"/>
    <w:rsid w:val="004378EB"/>
    <w:rsid w:val="008D231E"/>
    <w:rsid w:val="00980121"/>
    <w:rsid w:val="00D11375"/>
    <w:rsid w:val="00F460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8D192"/>
  <w15:chartTrackingRefBased/>
  <w15:docId w15:val="{4D01BEA3-E67D-4345-9301-E5E212793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8EB"/>
  </w:style>
  <w:style w:type="paragraph" w:styleId="Heading2">
    <w:name w:val="heading 2"/>
    <w:link w:val="Heading2Char"/>
    <w:uiPriority w:val="9"/>
    <w:semiHidden/>
    <w:unhideWhenUsed/>
    <w:qFormat/>
    <w:rsid w:val="004378EB"/>
    <w:pPr>
      <w:spacing w:before="240" w:after="120" w:line="240" w:lineRule="auto"/>
      <w:outlineLvl w:val="1"/>
    </w:pPr>
    <w:rPr>
      <w:rFonts w:ascii="Arial" w:eastAsia="Times New Roman" w:hAnsi="Arial" w:cs="Arial"/>
      <w:b/>
      <w:bCs/>
      <w:color w:val="1F6B3A"/>
      <w:sz w:val="26"/>
      <w:szCs w:val="2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4378EB"/>
    <w:rPr>
      <w:rFonts w:ascii="Arial" w:eastAsia="Times New Roman" w:hAnsi="Arial" w:cs="Arial"/>
      <w:b/>
      <w:bCs/>
      <w:color w:val="1F6B3A"/>
      <w:sz w:val="26"/>
      <w:szCs w:val="26"/>
      <w:lang w:eastAsia="en-IN"/>
    </w:rPr>
  </w:style>
  <w:style w:type="paragraph" w:styleId="ListParagraph">
    <w:name w:val="List Paragraph"/>
    <w:basedOn w:val="Normal"/>
    <w:uiPriority w:val="34"/>
    <w:qFormat/>
    <w:rsid w:val="004378E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69260928">
      <w:bodyDiv w:val="1"/>
      <w:marLeft w:val="0"/>
      <w:marRight w:val="0"/>
      <w:marTop w:val="0"/>
      <w:marBottom w:val="0"/>
      <w:divBdr>
        <w:top w:val="none" w:sz="0" w:space="0" w:color="auto"/>
        <w:left w:val="none" w:sz="0" w:space="0" w:color="auto"/>
        <w:bottom w:val="none" w:sz="0" w:space="0" w:color="auto"/>
        <w:right w:val="none" w:sz="0" w:space="0" w:color="auto"/>
      </w:divBdr>
    </w:div>
    <w:div w:id="1559392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2</Pages>
  <Words>368</Words>
  <Characters>2101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Siddhi Desale</dc:creator>
  <cp:keywords/>
  <dc:description/>
  <cp:lastModifiedBy>Siddhi Desale</cp:lastModifiedBy>
  <cp:revision>4</cp:revision>
  <dcterms:created xsi:type="dcterms:W3CDTF">2026-05-23T17:07:00Z</dcterms:created>
  <dcterms:modified xsi:type="dcterms:W3CDTF">2026-05-24T09:43:00Z</dcterms:modified>
</cp:coreProperties>
</file>