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2. Baseline Characteristics by Treatment Regimen**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747" w:hRule="auto"/>
          <w:tblHeader/>
        </w:trPr>
        header 1
        <w:tc>
          <w:tcPr>
            <w:tcBorders>
              <w:bottom w:val="single" w:sz="12" w:space="0" w:color="2E75B6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Characteristic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N = 912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6M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N = 523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8M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N = 77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9M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N = 225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20M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N = 87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FFFFFF"/>
              </w:rPr>
              <w:t xml:space="preserve">1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2E75B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FFFFFF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FFFFFF"/>
              </w:rPr>
              <w:t xml:space="preserve">2</w:t>
            </w:r>
          </w:p>
        </w:tc>
      </w:tr>
      <w:tr>
        <w:trPr>
          <w:trHeight w:val="607" w:hRule="auto"/>
        </w:trPr>
        body 1
        <w:tc>
          <w:tcPr>
            <w:tcBorders>
              <w:bottom w:val="single" w:sz="4" w:space="0" w:color="A0B8D0"/>
              <w:top w:val="single" w:sz="12" w:space="0" w:color="2E75B6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4" w:space="0" w:color="A0B8D0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 (31, 52)</w:t>
            </w:r>
          </w:p>
        </w:tc>
        <w:tc>
          <w:tcPr>
            <w:tcBorders>
              <w:bottom w:val="single" w:sz="4" w:space="0" w:color="A0B8D0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 (30, 51)</w:t>
            </w:r>
          </w:p>
        </w:tc>
        <w:tc>
          <w:tcPr>
            <w:tcBorders>
              <w:bottom w:val="single" w:sz="4" w:space="0" w:color="A0B8D0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 (44, 55)</w:t>
            </w:r>
          </w:p>
        </w:tc>
        <w:tc>
          <w:tcPr>
            <w:tcBorders>
              <w:bottom w:val="single" w:sz="4" w:space="0" w:color="A0B8D0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 (31, 52)</w:t>
            </w:r>
          </w:p>
        </w:tc>
        <w:tc>
          <w:tcPr>
            <w:tcBorders>
              <w:bottom w:val="single" w:sz="4" w:space="0" w:color="A0B8D0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 (33, 50)</w:t>
            </w:r>
          </w:p>
        </w:tc>
        <w:tc>
          <w:tcPr>
            <w:tcBorders>
              <w:bottom w:val="single" w:sz="4" w:space="0" w:color="A0B8D0"/>
              <w:top w:val="single" w:sz="12" w:space="0" w:color="2E75B6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80" w:hRule="auto"/>
        </w:trPr>
        body 2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agegroup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607" w:hRule="auto"/>
        </w:trPr>
        body 3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&gt;65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190 (21%)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121 (23%)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(9.1%)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 (22%)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(15%)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4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30-40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 (2.5%)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 (2.9%)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(3.9%)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(2.2%)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5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41-65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194 (21%)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117 (22%)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 (14%)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 (21%)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 (21%)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6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&lt;30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505 (55%)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270 (52%)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 (73%)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 (55%)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 (64%)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 7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0.103</w:t>
            </w:r>
          </w:p>
        </w:tc>
      </w:tr>
      <w:tr>
        <w:trPr>
          <w:trHeight w:val="607" w:hRule="auto"/>
        </w:trPr>
        body 8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714 (78%)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410 (78%)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 (88%)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170 (76%)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 (76%)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 9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 (22%)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 (22%)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 (12%)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 (24%)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 (24%)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body10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occupation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4" w:hRule="auto"/>
        </w:trPr>
        body11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Employed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640 (70%)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346 (66%)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 (62%)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181 (80%)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 (75%)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body12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Housewife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 (4.9%)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 (4.0%)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(3.9%)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(5.8%)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 (9.2%)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body13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 (12%)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 (15%)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 (16%)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(4.4%)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(6.9%)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body14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Retired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 (3.4%)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 (3.6%)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(6.5%)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(3.1%)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body15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Student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 (4.1%)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 (5.9%)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(2.2%)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(1.1%)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body16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Unemployed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 (5.9%)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 (5.5%)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 (12%)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 (4.0%)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(8.0%)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body17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Weight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 (46, 58)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 (46, 58)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 (47, 57)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 (46, 58)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 (44, 58)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0.559</w:t>
            </w:r>
          </w:p>
        </w:tc>
      </w:tr>
      <w:tr>
        <w:trPr>
          <w:trHeight w:val="624" w:hRule="auto"/>
        </w:trPr>
        body18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Height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164 (160, 168)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163 (160, 168)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164 (160, 168)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165 (160, 170)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163 (159, 168)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0.273</w:t>
            </w:r>
          </w:p>
        </w:tc>
      </w:tr>
      <w:tr>
        <w:trPr>
          <w:trHeight w:val="607" w:hRule="auto"/>
        </w:trPr>
        body19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19.20 (17.40, 21.50)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19.50 (17.50, 21.60)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19.10 (17.60, 21.90)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19.20 (17.10, 20.90)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18.70 (16.90, 21.30)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0.349</w:t>
            </w:r>
          </w:p>
        </w:tc>
      </w:tr>
      <w:tr>
        <w:trPr>
          <w:trHeight w:val="624" w:hRule="auto"/>
        </w:trPr>
        body20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bmigroup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0.354</w:t>
            </w:r>
          </w:p>
        </w:tc>
      </w:tr>
      <w:tr>
        <w:trPr>
          <w:trHeight w:val="607" w:hRule="auto"/>
        </w:trPr>
        body21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Normal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432 (47%)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257 (49%)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 (42%)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 (50%)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 (34%)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body22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Obese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 (1.5%)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 (1.7%)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(1.3%)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(1.3%)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 (1.1%)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body23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Overweight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 (11%)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 (11%)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(17%)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 (8.9%)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(15%)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body24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Severe underweight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 (8.2%)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 (7.6%)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 (10%)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(7.6%)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(11%)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body25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Underweight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289 (32%)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161 (31%)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 (30%)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 (32%)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 (38%)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body26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SYSBP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 (110, 120)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 (110, 120)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120 (110, 120)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 (100, 110)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117 (110, 120)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body27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DIABP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 (70, 79)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 (70, 80)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 (70, 80)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 (60, 70)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 (60, 80)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body28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TEMP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37.00 (37.00, 37.50)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37.00 (37.00, 37.70)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37.00 (36.90, 37.50)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37.00 (37.00, 37.00)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37.00 (37.00, 37.20)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4" w:hRule="auto"/>
        </w:trPr>
        body29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body30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Ex-Smoker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207 (23%)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149 (28%)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(22%)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 (11%)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(20%)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body31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Never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409 (45%)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237 (45%)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 (38%)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 (47%)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 (44%)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body32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Occasional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 (5.5%)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 (5.5%)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(6.5%)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 (4.0%)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(8.0%)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body33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Regular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246 (27%)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 (21%)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 (34%)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 (39%)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 (29%)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body34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alcohol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283 (31%)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147 (28%)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 (35%)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 (34%)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 (37%)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0.162</w:t>
            </w:r>
          </w:p>
        </w:tc>
      </w:tr>
      <w:tr>
        <w:trPr>
          <w:trHeight w:val="581" w:hRule="auto"/>
        </w:trPr>
        body35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PatientHIV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0.016</w:t>
            </w:r>
          </w:p>
        </w:tc>
      </w:tr>
      <w:tr>
        <w:trPr>
          <w:trHeight w:val="624" w:hRule="auto"/>
        </w:trPr>
        body36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Negative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871 (96%)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507 (97%)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74 (96%)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213 (95%)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77 (90%)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body37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 (4.3%)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 (2.9%)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(3.9%)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 (5.3%)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 (10%)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body38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Diabetes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137 (15%)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 (15%)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(17%)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 (14%)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 (21%)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0.382</w:t>
            </w:r>
          </w:p>
        </w:tc>
      </w:tr>
      <w:tr>
        <w:trPr>
          <w:trHeight w:val="607" w:hRule="auto"/>
        </w:trPr>
        body39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TBTreatedBefore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250 (27%)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(0.6%)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 (95%)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120 (53%)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 (62%)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body40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BCGVaccinated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535 (75%)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273 (71%)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 (51%)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181 (94%)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 (71%)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24" w:hRule="auto"/>
        </w:trPr>
        body41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Weightloss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418 (46%)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232 (44%)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 (48%)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103 (46%)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 (53%)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0.448</w:t>
            </w:r>
          </w:p>
        </w:tc>
      </w:tr>
      <w:tr>
        <w:trPr>
          <w:trHeight w:val="624" w:hRule="auto"/>
        </w:trPr>
        body42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NightSweats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278 (30%)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138 (26%)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 (18%)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 (44%)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 (32%)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body43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LowFever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464 (51%)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273 (52%)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 (44%)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119 (53%)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 (44%)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0.270</w:t>
            </w:r>
          </w:p>
        </w:tc>
      </w:tr>
      <w:tr>
        <w:trPr>
          <w:trHeight w:val="624" w:hRule="auto"/>
        </w:trPr>
        body44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Cough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863 (95%)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496 (95%)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72 (94%)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213 (95%)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 (94%)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0.925</w:t>
            </w:r>
          </w:p>
        </w:tc>
      </w:tr>
      <w:tr>
        <w:trPr>
          <w:trHeight w:val="620" w:hRule="auto"/>
        </w:trPr>
        body45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Sputum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790 (87%)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445 (85%)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 (87%)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 (88%)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79 (91%)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0.416</w:t>
            </w:r>
          </w:p>
        </w:tc>
      </w:tr>
      <w:tr>
        <w:trPr>
          <w:trHeight w:val="624" w:hRule="auto"/>
        </w:trPr>
        body46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Haemoptysis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 (10%)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 (8.8%)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(13%)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 (11%)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(15%)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0.222</w:t>
            </w:r>
          </w:p>
        </w:tc>
      </w:tr>
      <w:tr>
        <w:trPr>
          <w:trHeight w:val="607" w:hRule="auto"/>
        </w:trPr>
        body47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ChestPain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302 (33%)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164 (31%)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 (39%)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88 (39%)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 (23%)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0.022</w:t>
            </w:r>
          </w:p>
        </w:tc>
      </w:tr>
      <w:tr>
        <w:trPr>
          <w:trHeight w:val="607" w:hRule="auto"/>
        </w:trPr>
        body48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Malaise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493 (54%)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262 (50%)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 (48%)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150 (67%)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 (51%)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body49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Dyspnea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 (22%)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 (16%)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 (16%)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 (37%)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(20%)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body50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HGB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13.00 (11.20, 14.40)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13.00 (11.10, 14.30)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13.70 (10.90, 15.20)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13.00 (11.40, 14.00)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13.20 (10.70, 14.20)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0.317</w:t>
            </w:r>
          </w:p>
        </w:tc>
      </w:tr>
      <w:tr>
        <w:trPr>
          <w:trHeight w:val="607" w:hRule="auto"/>
        </w:trPr>
        body51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NEUTLE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 (59, 72)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 (59, 72)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 (58, 76)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66 (59, 72)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 (60, 72)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0.506</w:t>
            </w:r>
          </w:p>
        </w:tc>
      </w:tr>
      <w:tr>
        <w:trPr>
          <w:trHeight w:val="607" w:hRule="auto"/>
        </w:trPr>
        body52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LYMLE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 (16, 27)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 (16, 28)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 (14, 25)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 (16, 28)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 (16, 26)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0.126</w:t>
            </w:r>
          </w:p>
        </w:tc>
      </w:tr>
      <w:tr>
        <w:trPr>
          <w:trHeight w:val="623" w:hRule="auto"/>
        </w:trPr>
        body53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NEU_LYM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3.07 (2.16, 4.46)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3.03 (2.10, 4.41)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3.64 (2.36, 5.25)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3.07 (2.14, 4.48)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3.20 (2.38, 4.46)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0.230</w:t>
            </w:r>
          </w:p>
        </w:tc>
      </w:tr>
      <w:tr>
        <w:trPr>
          <w:trHeight w:val="607" w:hRule="auto"/>
        </w:trPr>
        body54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ALB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4.06 (3.74, 4.29)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4.04 (3.76, 4.26)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4.05 (3.63, 4.25)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4.10 (3.75, 4.35)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3.97 (3.59, 4.33)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0.118</w:t>
            </w:r>
          </w:p>
        </w:tc>
      </w:tr>
      <w:tr>
        <w:trPr>
          <w:trHeight w:val="607" w:hRule="auto"/>
        </w:trPr>
        body55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PLAT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386 (310, 494)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408 (325, 524)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356 (288, 485)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370 (293, 457)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349 (276, 415)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07" w:hRule="auto"/>
        </w:trPr>
        body56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FASTGLUC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4.8 (4.1, 6.5)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4.7 (4.0, 6.4)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4.8 (4.0, 6.8)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4.9 (4.3, 6.6)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4.8 (4.1, 8.2)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0.172</w:t>
            </w:r>
          </w:p>
        </w:tc>
      </w:tr>
      <w:tr>
        <w:trPr>
          <w:trHeight w:val="607" w:hRule="auto"/>
        </w:trPr>
        body57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HbA1C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5.80 (5.45, 6.49)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5.80 (5.49, 6.40)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5.75 (5.42, 6.71)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5.76 (5.43, 6.49)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5.90 (5.35, 7.55)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0.834</w:t>
            </w:r>
          </w:p>
        </w:tc>
      </w:tr>
      <w:tr>
        <w:trPr>
          <w:trHeight w:val="624" w:hRule="auto"/>
        </w:trPr>
        body58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Cavity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331 (42%)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176 (41%)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 (39%)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 (46%)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 (40%)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0.601</w:t>
            </w:r>
          </w:p>
        </w:tc>
      </w:tr>
      <w:tr>
        <w:trPr>
          <w:trHeight w:val="607" w:hRule="auto"/>
        </w:trPr>
        body59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Timika.score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 (13, 60)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 (10, 55)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 (10, 53)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40 (13, 65)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 (13, 65)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</w:tr>
      <w:tr>
        <w:trPr>
          <w:trHeight w:val="630" w:hRule="auto"/>
        </w:trPr>
        body60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clini_score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4.00 (2.00, 6.00)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4.00 (2.00, 6.00)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4.00 (2.00, 5.00)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4.00 (3.00, 6.00)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5.00 (2.00, 6.00)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0.259</w:t>
            </w:r>
          </w:p>
        </w:tc>
      </w:tr>
      <w:tr>
        <w:trPr>
          <w:trHeight w:val="620" w:hRule="auto"/>
        </w:trPr>
        body61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GenXpert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0.027</w:t>
            </w:r>
          </w:p>
        </w:tc>
      </w:tr>
      <w:tr>
        <w:trPr>
          <w:trHeight w:val="624" w:hRule="auto"/>
        </w:trPr>
        body62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MTB High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91 (10.0%)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 (8.4%)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(13%)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 (13%)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 (9.2%)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body63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MTB Low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224 (25%)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133 (25%)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 (31%)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 (20%)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 (24%)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body64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MTB Medium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188 (21%)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112 (21%)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(22%)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 (20%)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 (16%)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body65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MTB Very Low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380 (42%)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225 (43%)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 (31%)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 (41%)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 (44%)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body66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Not Detected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 (3.1%)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 (1.5%)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(2.6%)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 (5.3%)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(6.9%)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body67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MDR_TB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0.022</w:t>
            </w:r>
          </w:p>
        </w:tc>
      </w:tr>
      <w:tr>
        <w:trPr>
          <w:trHeight w:val="607" w:hRule="auto"/>
        </w:trPr>
        body68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New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144 (46%)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 (48%)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 (42%)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body69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Regimen1Failure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 (7.7%)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 (5.8%)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 (13%)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body70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Regimen2Failure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 (3.9%)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 (2.2%)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 (8.1%)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body71
        <w:tc>
          <w:tcPr>
            <w:tcBorders>
              <w:bottom w:val="single" w:sz="4" w:space="0" w:color="A0B8D0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Relapse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 (41%)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 (42%)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 (37%)</w:t>
            </w:r>
          </w:p>
        </w:tc>
        <w:tc>
          <w:tcPr>
            <w:tcBorders>
              <w:bottom w:val="single" w:sz="4" w:space="0" w:color="A0B8D0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7" w:hRule="auto"/>
        </w:trPr>
        body72
        <w:tc>
          <w:tcPr>
            <w:tcBorders>
              <w:bottom w:val="single" w:sz="12" w:space="0" w:color="2E75B6"/>
              <w:top w:val="single" w:sz="4" w:space="0" w:color="A0B8D0"/>
              <w:left w:val="single" w:sz="12" w:space="0" w:color="2E75B6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ReTreatment</w:t>
            </w:r>
          </w:p>
        </w:tc>
        <w:tc>
          <w:tcPr>
            <w:tcBorders>
              <w:bottom w:val="single" w:sz="12" w:space="0" w:color="2E75B6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(1.3%)</w:t>
            </w:r>
          </w:p>
        </w:tc>
        <w:tc>
          <w:tcPr>
            <w:tcBorders>
              <w:bottom w:val="single" w:sz="12" w:space="0" w:color="2E75B6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12" w:space="0" w:color="2E75B6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(NA%)</w:t>
            </w:r>
          </w:p>
        </w:tc>
        <w:tc>
          <w:tcPr>
            <w:tcBorders>
              <w:bottom w:val="single" w:sz="12" w:space="0" w:color="2E75B6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(1.8%)</w:t>
            </w:r>
          </w:p>
        </w:tc>
        <w:tc>
          <w:tcPr>
            <w:tcBorders>
              <w:bottom w:val="single" w:sz="12" w:space="0" w:color="2E75B6"/>
              <w:top w:val="single" w:sz="4" w:space="0" w:color="A0B8D0"/>
              <w:left w:val="none" w:sz="0" w:space="0" w:color="000000"/>
              <w:right w:val="none" w:sz="0" w:space="0" w:color="000000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12" w:space="0" w:color="2E75B6"/>
              <w:top w:val="single" w:sz="4" w:space="0" w:color="A0B8D0"/>
              <w:left w:val="none" w:sz="0" w:space="0" w:color="000000"/>
              <w:right w:val="single" w:sz="12" w:space="0" w:color="2E75B6"/>
            </w:tcBorders>
            <w:shd w:val="clear" w:color="auto" w:fill="DEEAF1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2" w:space="0" w:color="2E75B6"/>
              <w:left w:val="single" w:sz="12" w:space="0" w:color="2E75B6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0"/>
                <w:szCs w:val="20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Median (Q1, Q3); n (%)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single" w:sz="12" w:space="0" w:color="2E75B6"/>
              <w:top w:val="none" w:sz="0" w:space="0" w:color="FFFFFF"/>
              <w:left w:val="single" w:sz="12" w:space="0" w:color="2E75B6"/>
              <w:right w:val="single" w:sz="12" w:space="0" w:color="2E75B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Kruskal-Wallis rank sum test; Fisher's Exact Test for Count Data with simulated 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(based on 10000 replicates)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ducdh</cp:lastModifiedBy>
  <cp:revision>9</cp:revision>
  <dcterms:created xsi:type="dcterms:W3CDTF">2017-02-28T11:18:00Z</dcterms:created>
  <dcterms:modified xsi:type="dcterms:W3CDTF">2026-06-03T10:11:02Z</dcterms:modified>
  <cp:category/>
</cp:coreProperties>
</file>