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85389" w14:textId="133391F5" w:rsidR="00566A25" w:rsidRDefault="00566A25">
      <w:pPr>
        <w:rPr>
          <w:rFonts w:ascii="宋体" w:eastAsia="宋体" w:hAnsi="宋体"/>
          <w:sz w:val="24"/>
          <w:szCs w:val="24"/>
        </w:rPr>
      </w:pPr>
      <w:r>
        <w:rPr>
          <w:rFonts w:ascii="宋体" w:eastAsia="宋体" w:hAnsi="宋体" w:hint="eastAsia"/>
          <w:sz w:val="24"/>
          <w:szCs w:val="24"/>
        </w:rPr>
        <w:t>（问题1</w:t>
      </w:r>
      <w:r>
        <w:rPr>
          <w:rFonts w:ascii="宋体" w:eastAsia="宋体" w:hAnsi="宋体"/>
          <w:sz w:val="24"/>
          <w:szCs w:val="24"/>
        </w:rPr>
        <w:t>.3</w:t>
      </w:r>
      <w:r>
        <w:rPr>
          <w:rFonts w:ascii="宋体" w:eastAsia="宋体" w:hAnsi="宋体" w:hint="eastAsia"/>
          <w:sz w:val="24"/>
          <w:szCs w:val="24"/>
        </w:rPr>
        <w:t>）</w:t>
      </w:r>
    </w:p>
    <w:p w14:paraId="4D125D26" w14:textId="1BA5E4CA" w:rsidR="00321D51" w:rsidRDefault="00566A25" w:rsidP="00566A25">
      <w:pPr>
        <w:jc w:val="center"/>
        <w:rPr>
          <w:rFonts w:ascii="宋体" w:eastAsia="宋体" w:hAnsi="宋体"/>
          <w:sz w:val="24"/>
          <w:szCs w:val="24"/>
        </w:rPr>
      </w:pPr>
      <w:r w:rsidRPr="00566A25">
        <w:rPr>
          <w:rFonts w:ascii="宋体" w:eastAsia="宋体" w:hAnsi="宋体" w:hint="eastAsia"/>
          <w:sz w:val="24"/>
          <w:szCs w:val="24"/>
        </w:rPr>
        <w:t>基于非线性规划</w:t>
      </w:r>
      <w:r>
        <w:rPr>
          <w:rFonts w:ascii="宋体" w:eastAsia="宋体" w:hAnsi="宋体" w:hint="eastAsia"/>
          <w:sz w:val="24"/>
          <w:szCs w:val="24"/>
        </w:rPr>
        <w:t>的预测成分模型</w:t>
      </w:r>
    </w:p>
    <w:p w14:paraId="4646DF24" w14:textId="227A9CC0" w:rsidR="00566A25" w:rsidRDefault="00566A25" w:rsidP="00566A25">
      <w:pPr>
        <w:pStyle w:val="a3"/>
        <w:numPr>
          <w:ilvl w:val="0"/>
          <w:numId w:val="1"/>
        </w:numPr>
        <w:ind w:firstLineChars="0"/>
        <w:rPr>
          <w:rFonts w:ascii="宋体" w:eastAsia="宋体" w:hAnsi="宋体"/>
          <w:sz w:val="24"/>
          <w:szCs w:val="24"/>
        </w:rPr>
      </w:pPr>
      <w:r w:rsidRPr="00566A25">
        <w:rPr>
          <w:rFonts w:ascii="宋体" w:eastAsia="宋体" w:hAnsi="宋体" w:hint="eastAsia"/>
          <w:sz w:val="24"/>
          <w:szCs w:val="24"/>
        </w:rPr>
        <w:t>目标函数的确定</w:t>
      </w:r>
    </w:p>
    <w:p w14:paraId="03681CE2" w14:textId="4C28B1BD" w:rsidR="004C5A6B" w:rsidRDefault="001F007B" w:rsidP="004C5A6B">
      <w:pPr>
        <w:pStyle w:val="a3"/>
        <w:ind w:left="480" w:firstLine="480"/>
        <w:rPr>
          <w:rFonts w:ascii="宋体" w:eastAsia="宋体" w:hAnsi="宋体"/>
          <w:sz w:val="24"/>
          <w:szCs w:val="24"/>
        </w:rPr>
      </w:pPr>
      <w:r>
        <w:rPr>
          <w:rFonts w:ascii="宋体" w:eastAsia="宋体" w:hAnsi="宋体" w:hint="eastAsia"/>
          <w:sz w:val="24"/>
          <w:szCs w:val="24"/>
        </w:rPr>
        <w:t>首先，考虑到不同类型玻璃的化学成分差异，将风化后的玻璃数据按照类型区分开分别还原其风化前的化学成分数据。其次，分析数据发现，即使是同一类型的玻璃，其包含的化学成分种类和比例也存在着一定的差别，因此，为保证预测的准确性，我们认为风化只对化学成分的含量有影响，</w:t>
      </w:r>
      <w:r w:rsidR="004C5A6B">
        <w:rPr>
          <w:rFonts w:ascii="宋体" w:eastAsia="宋体" w:hAnsi="宋体" w:hint="eastAsia"/>
          <w:sz w:val="24"/>
          <w:szCs w:val="24"/>
        </w:rPr>
        <w:t>其风化前后的化学成分种类变化不大。</w:t>
      </w:r>
    </w:p>
    <w:p w14:paraId="54DC309D" w14:textId="66BE22DC" w:rsidR="00566A25" w:rsidRDefault="004C5A6B" w:rsidP="004C5A6B">
      <w:pPr>
        <w:pStyle w:val="a3"/>
        <w:ind w:left="480" w:firstLine="480"/>
        <w:rPr>
          <w:rFonts w:ascii="宋体" w:eastAsia="宋体" w:hAnsi="宋体"/>
          <w:sz w:val="24"/>
          <w:szCs w:val="24"/>
        </w:rPr>
      </w:pPr>
      <w:r>
        <w:rPr>
          <w:rFonts w:ascii="宋体" w:eastAsia="宋体" w:hAnsi="宋体" w:hint="eastAsia"/>
          <w:sz w:val="24"/>
          <w:szCs w:val="24"/>
        </w:rPr>
        <w:t>据以上分析，对每一个风化后的采样点数据，我们找到与其包含的化学成分种类最相近的一组风化前的采样点数据，并认为这一组数据是该采样点最具可能的风化前的成分结构，</w:t>
      </w:r>
      <w:r w:rsidR="007E7EC0">
        <w:rPr>
          <w:rFonts w:ascii="宋体" w:eastAsia="宋体" w:hAnsi="宋体" w:hint="eastAsia"/>
          <w:sz w:val="24"/>
          <w:szCs w:val="24"/>
        </w:rPr>
        <w:t>把与这一组数据最接近的化学成分比例作为该风化后的采样点风化前的成分比例</w:t>
      </w:r>
      <w:r>
        <w:rPr>
          <w:rFonts w:ascii="宋体" w:eastAsia="宋体" w:hAnsi="宋体" w:hint="eastAsia"/>
          <w:sz w:val="24"/>
          <w:szCs w:val="24"/>
        </w:rPr>
        <w:t>。</w:t>
      </w:r>
    </w:p>
    <w:p w14:paraId="5B8B9AB6" w14:textId="3AD9B56B" w:rsidR="004C5A6B" w:rsidRDefault="007E7EC0" w:rsidP="004C5A6B">
      <w:pPr>
        <w:pStyle w:val="a3"/>
        <w:ind w:left="480" w:firstLine="480"/>
        <w:rPr>
          <w:rFonts w:ascii="宋体" w:eastAsia="宋体" w:hAnsi="宋体"/>
          <w:sz w:val="24"/>
          <w:szCs w:val="24"/>
        </w:rPr>
      </w:pPr>
      <w:r>
        <w:rPr>
          <w:rFonts w:ascii="宋体" w:eastAsia="宋体" w:hAnsi="宋体" w:hint="eastAsia"/>
          <w:sz w:val="24"/>
          <w:szCs w:val="24"/>
        </w:rPr>
        <w:t>建立目标函数如下：</w:t>
      </w:r>
    </w:p>
    <w:p w14:paraId="34DBDA6F" w14:textId="6905EE51" w:rsidR="001A2DF9" w:rsidRDefault="001A2DF9" w:rsidP="001A2DF9">
      <w:pPr>
        <w:pStyle w:val="AMDisplayEquation"/>
      </w:pPr>
      <w:r>
        <w:tab/>
      </w:r>
      <w:r w:rsidRPr="001A2DF9">
        <w:rPr>
          <w:position w:val="-31"/>
        </w:rPr>
        <w:object w:dxaOrig="2270" w:dyaOrig="761" w14:anchorId="52AD0E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37.85pt" o:ole="">
            <v:imagedata r:id="rId7" o:title=""/>
          </v:shape>
          <o:OLEObject Type="Embed" ProgID="Equation.AxMath" ShapeID="_x0000_i1025" DrawAspect="Content" ObjectID="_1724956100" r:id="rId8"/>
        </w:object>
      </w:r>
    </w:p>
    <w:p w14:paraId="237F8748" w14:textId="36CDD1C3" w:rsidR="007E7EC0" w:rsidRDefault="001A2DF9" w:rsidP="001A2DF9">
      <w:pPr>
        <w:pStyle w:val="a3"/>
        <w:snapToGrid w:val="0"/>
        <w:ind w:left="482" w:firstLine="480"/>
        <w:rPr>
          <w:rFonts w:ascii="宋体" w:eastAsia="宋体" w:hAnsi="宋体"/>
          <w:sz w:val="24"/>
          <w:szCs w:val="24"/>
        </w:rPr>
      </w:pPr>
      <w:r>
        <w:rPr>
          <w:rFonts w:ascii="宋体" w:eastAsia="宋体" w:hAnsi="宋体" w:hint="eastAsia"/>
          <w:sz w:val="24"/>
          <w:szCs w:val="24"/>
        </w:rPr>
        <w:t>其中，</w:t>
      </w:r>
      <w:r>
        <w:rPr>
          <w:rFonts w:ascii="宋体" w:eastAsia="宋体" w:hAnsi="宋体"/>
          <w:sz w:val="24"/>
          <w:szCs w:val="24"/>
        </w:rPr>
        <w:t>m</w:t>
      </w:r>
      <w:r>
        <w:rPr>
          <w:rFonts w:ascii="宋体" w:eastAsia="宋体" w:hAnsi="宋体" w:hint="eastAsia"/>
          <w:sz w:val="24"/>
          <w:szCs w:val="24"/>
        </w:rPr>
        <w:t>为与风化后采样点的数据成分种类最接近的风化前采样点的个数，X为风化后采样点最有可能的风化前的成分数据，</w:t>
      </w:r>
      <w:r w:rsidRPr="001A2DF9">
        <w:rPr>
          <w:rFonts w:ascii="宋体" w:eastAsia="宋体" w:hAnsi="宋体"/>
          <w:position w:val="-12"/>
          <w:sz w:val="24"/>
          <w:szCs w:val="24"/>
        </w:rPr>
        <w:object w:dxaOrig="262" w:dyaOrig="360" w14:anchorId="53E476CA">
          <v:shape id="_x0000_i1026" type="#_x0000_t75" style="width:13.15pt;height:17.85pt" o:ole="">
            <v:imagedata r:id="rId9" o:title=""/>
          </v:shape>
          <o:OLEObject Type="Embed" ProgID="Equation.AxMath" ShapeID="_x0000_i1026" DrawAspect="Content" ObjectID="_1724956101" r:id="rId10"/>
        </w:object>
      </w:r>
      <w:r>
        <w:rPr>
          <w:rFonts w:ascii="宋体" w:eastAsia="宋体" w:hAnsi="宋体" w:hint="eastAsia"/>
          <w:sz w:val="24"/>
          <w:szCs w:val="24"/>
        </w:rPr>
        <w:t>为与风化后采样点的数据成分种类最接近的风化前采样点，</w:t>
      </w:r>
      <w:r w:rsidRPr="001A2DF9">
        <w:rPr>
          <w:rFonts w:ascii="宋体" w:eastAsia="宋体" w:hAnsi="宋体"/>
          <w:position w:val="-12"/>
          <w:sz w:val="24"/>
          <w:szCs w:val="24"/>
        </w:rPr>
        <w:object w:dxaOrig="861" w:dyaOrig="375" w14:anchorId="7279C68C">
          <v:shape id="_x0000_i1027" type="#_x0000_t75" style="width:43.1pt;height:18.9pt" o:ole="">
            <v:imagedata r:id="rId11" o:title=""/>
          </v:shape>
          <o:OLEObject Type="Embed" ProgID="Equation.AxMath" ShapeID="_x0000_i1027" DrawAspect="Content" ObjectID="_1724956102" r:id="rId12"/>
        </w:object>
      </w:r>
      <w:r>
        <w:rPr>
          <w:rFonts w:ascii="宋体" w:eastAsia="宋体" w:hAnsi="宋体" w:hint="eastAsia"/>
          <w:sz w:val="24"/>
          <w:szCs w:val="24"/>
        </w:rPr>
        <w:t>为X和</w:t>
      </w:r>
      <w:r w:rsidRPr="001A2DF9">
        <w:rPr>
          <w:rFonts w:ascii="宋体" w:eastAsia="宋体" w:hAnsi="宋体"/>
          <w:position w:val="-12"/>
          <w:sz w:val="24"/>
          <w:szCs w:val="24"/>
        </w:rPr>
        <w:object w:dxaOrig="262" w:dyaOrig="360" w14:anchorId="6DD32740">
          <v:shape id="_x0000_i1028" type="#_x0000_t75" style="width:13.15pt;height:17.85pt" o:ole="">
            <v:imagedata r:id="rId9" o:title=""/>
          </v:shape>
          <o:OLEObject Type="Embed" ProgID="Equation.AxMath" ShapeID="_x0000_i1028" DrawAspect="Content" ObjectID="_1724956103" r:id="rId13"/>
        </w:object>
      </w:r>
      <w:r>
        <w:rPr>
          <w:rFonts w:ascii="宋体" w:eastAsia="宋体" w:hAnsi="宋体" w:hint="eastAsia"/>
          <w:sz w:val="24"/>
          <w:szCs w:val="24"/>
        </w:rPr>
        <w:t>的相关系数。</w:t>
      </w:r>
    </w:p>
    <w:p w14:paraId="3699AF52" w14:textId="1E41E016" w:rsidR="00566A25" w:rsidRDefault="00566A25" w:rsidP="00566A25">
      <w:pPr>
        <w:pStyle w:val="a3"/>
        <w:numPr>
          <w:ilvl w:val="0"/>
          <w:numId w:val="1"/>
        </w:numPr>
        <w:ind w:firstLineChars="0"/>
        <w:rPr>
          <w:rFonts w:ascii="宋体" w:eastAsia="宋体" w:hAnsi="宋体"/>
          <w:sz w:val="24"/>
          <w:szCs w:val="24"/>
        </w:rPr>
      </w:pPr>
      <w:r>
        <w:rPr>
          <w:rFonts w:ascii="宋体" w:eastAsia="宋体" w:hAnsi="宋体" w:hint="eastAsia"/>
          <w:sz w:val="24"/>
          <w:szCs w:val="24"/>
        </w:rPr>
        <w:t>约束条件的确定</w:t>
      </w:r>
    </w:p>
    <w:p w14:paraId="57ACE48D" w14:textId="72F662E3" w:rsidR="00566A25" w:rsidRDefault="001A2DF9" w:rsidP="00566A25">
      <w:pPr>
        <w:pStyle w:val="a3"/>
        <w:ind w:firstLine="480"/>
        <w:rPr>
          <w:rFonts w:ascii="宋体" w:eastAsia="宋体" w:hAnsi="宋体"/>
          <w:sz w:val="24"/>
          <w:szCs w:val="24"/>
        </w:rPr>
      </w:pPr>
      <w:r>
        <w:rPr>
          <w:rFonts w:ascii="宋体" w:eastAsia="宋体" w:hAnsi="宋体" w:hint="eastAsia"/>
          <w:sz w:val="24"/>
          <w:szCs w:val="24"/>
        </w:rPr>
        <w:t>根据题意，约束条件如下：</w:t>
      </w:r>
    </w:p>
    <w:p w14:paraId="713C8351" w14:textId="700DF486" w:rsidR="001A2DF9" w:rsidRPr="00566A25" w:rsidRDefault="00032B14" w:rsidP="00032B14">
      <w:pPr>
        <w:pStyle w:val="AMDisplayEquation"/>
      </w:pPr>
      <w:r>
        <w:tab/>
      </w:r>
      <w:r w:rsidRPr="00032B14">
        <w:rPr>
          <w:position w:val="-58"/>
        </w:rPr>
        <w:object w:dxaOrig="2832" w:dyaOrig="1305" w14:anchorId="450167BA">
          <v:shape id="_x0000_i1029" type="#_x0000_t75" style="width:141.35pt;height:65.15pt" o:ole="">
            <v:imagedata r:id="rId14" o:title=""/>
          </v:shape>
          <o:OLEObject Type="Embed" ProgID="Equation.AxMath" ShapeID="_x0000_i1029" DrawAspect="Content" ObjectID="_1724956104" r:id="rId15"/>
        </w:object>
      </w:r>
    </w:p>
    <w:p w14:paraId="603E78CB" w14:textId="7B231E62" w:rsidR="00566A25" w:rsidRDefault="00032B14" w:rsidP="00032B14">
      <w:pPr>
        <w:pStyle w:val="a3"/>
        <w:ind w:left="480" w:firstLine="480"/>
        <w:rPr>
          <w:rFonts w:ascii="宋体" w:eastAsia="宋体" w:hAnsi="宋体"/>
          <w:sz w:val="24"/>
          <w:szCs w:val="24"/>
        </w:rPr>
      </w:pPr>
      <w:r>
        <w:rPr>
          <w:rFonts w:ascii="宋体" w:eastAsia="宋体" w:hAnsi="宋体" w:hint="eastAsia"/>
          <w:sz w:val="24"/>
          <w:szCs w:val="24"/>
        </w:rPr>
        <w:t>其中，n为化学成分的个数1</w:t>
      </w:r>
      <w:r>
        <w:rPr>
          <w:rFonts w:ascii="宋体" w:eastAsia="宋体" w:hAnsi="宋体"/>
          <w:sz w:val="24"/>
          <w:szCs w:val="24"/>
        </w:rPr>
        <w:t>4</w:t>
      </w:r>
      <w:r>
        <w:rPr>
          <w:rFonts w:ascii="宋体" w:eastAsia="宋体" w:hAnsi="宋体" w:hint="eastAsia"/>
          <w:sz w:val="24"/>
          <w:szCs w:val="24"/>
        </w:rPr>
        <w:t>，X为风化后采样点最有可能的风化前的成分数据。</w:t>
      </w:r>
    </w:p>
    <w:p w14:paraId="42951B92" w14:textId="3941F0F9" w:rsidR="00566A25" w:rsidRDefault="00566A25" w:rsidP="00566A25">
      <w:pPr>
        <w:pStyle w:val="a3"/>
        <w:numPr>
          <w:ilvl w:val="0"/>
          <w:numId w:val="1"/>
        </w:numPr>
        <w:ind w:firstLineChars="0"/>
        <w:rPr>
          <w:rFonts w:ascii="宋体" w:eastAsia="宋体" w:hAnsi="宋体"/>
          <w:sz w:val="24"/>
          <w:szCs w:val="24"/>
        </w:rPr>
      </w:pPr>
      <w:r w:rsidRPr="00566A25">
        <w:rPr>
          <w:rFonts w:ascii="宋体" w:eastAsia="宋体" w:hAnsi="宋体" w:hint="eastAsia"/>
          <w:sz w:val="24"/>
          <w:szCs w:val="24"/>
        </w:rPr>
        <w:t>基于非线性规划</w:t>
      </w:r>
      <w:r>
        <w:rPr>
          <w:rFonts w:ascii="宋体" w:eastAsia="宋体" w:hAnsi="宋体" w:hint="eastAsia"/>
          <w:sz w:val="24"/>
          <w:szCs w:val="24"/>
        </w:rPr>
        <w:t>的预测成分模型</w:t>
      </w:r>
    </w:p>
    <w:p w14:paraId="31C655BA" w14:textId="4DFD6B9A" w:rsidR="00032B14" w:rsidRDefault="00032B14" w:rsidP="00032B14">
      <w:pPr>
        <w:pStyle w:val="a3"/>
        <w:ind w:left="480" w:firstLineChars="0" w:firstLine="0"/>
        <w:rPr>
          <w:rFonts w:ascii="宋体" w:eastAsia="宋体" w:hAnsi="宋体"/>
          <w:sz w:val="24"/>
          <w:szCs w:val="24"/>
        </w:rPr>
      </w:pPr>
      <w:r>
        <w:rPr>
          <w:rFonts w:ascii="宋体" w:eastAsia="宋体" w:hAnsi="宋体" w:hint="eastAsia"/>
          <w:sz w:val="24"/>
          <w:szCs w:val="24"/>
        </w:rPr>
        <w:t>综上所述，给出</w:t>
      </w:r>
      <w:r w:rsidRPr="00566A25">
        <w:rPr>
          <w:rFonts w:ascii="宋体" w:eastAsia="宋体" w:hAnsi="宋体" w:hint="eastAsia"/>
          <w:sz w:val="24"/>
          <w:szCs w:val="24"/>
        </w:rPr>
        <w:t>基于非线性规划</w:t>
      </w:r>
      <w:r>
        <w:rPr>
          <w:rFonts w:ascii="宋体" w:eastAsia="宋体" w:hAnsi="宋体" w:hint="eastAsia"/>
          <w:sz w:val="24"/>
          <w:szCs w:val="24"/>
        </w:rPr>
        <w:t>的预测成分模型：</w:t>
      </w:r>
    </w:p>
    <w:p w14:paraId="793176B5" w14:textId="4CE96DE0" w:rsidR="00566A25" w:rsidRDefault="00032B14" w:rsidP="00032B14">
      <w:pPr>
        <w:pStyle w:val="a3"/>
        <w:ind w:left="480" w:firstLineChars="0" w:firstLine="0"/>
        <w:jc w:val="center"/>
      </w:pPr>
      <w:r w:rsidRPr="001A2DF9">
        <w:rPr>
          <w:position w:val="-31"/>
        </w:rPr>
        <w:object w:dxaOrig="2270" w:dyaOrig="761" w14:anchorId="7F22356F">
          <v:shape id="_x0000_i1030" type="#_x0000_t75" style="width:113.5pt;height:37.85pt" o:ole="">
            <v:imagedata r:id="rId7" o:title=""/>
          </v:shape>
          <o:OLEObject Type="Embed" ProgID="Equation.AxMath" ShapeID="_x0000_i1030" DrawAspect="Content" ObjectID="_1724956105" r:id="rId16"/>
        </w:object>
      </w:r>
    </w:p>
    <w:p w14:paraId="3229074A" w14:textId="0E15CAB1" w:rsidR="00032B14" w:rsidRDefault="00032B14" w:rsidP="00032B14">
      <w:pPr>
        <w:pStyle w:val="AMDisplayEquation"/>
      </w:pPr>
      <w:r>
        <w:tab/>
      </w:r>
      <w:r w:rsidRPr="00032B14">
        <w:rPr>
          <w:position w:val="-58"/>
        </w:rPr>
        <w:object w:dxaOrig="3055" w:dyaOrig="1305" w14:anchorId="24E7128C">
          <v:shape id="_x0000_i1031" type="#_x0000_t75" style="width:152.95pt;height:65.15pt" o:ole="">
            <v:imagedata r:id="rId17" o:title=""/>
          </v:shape>
          <o:OLEObject Type="Embed" ProgID="Equation.AxMath" ShapeID="_x0000_i1031" DrawAspect="Content" ObjectID="_1724956106" r:id="rId18"/>
        </w:object>
      </w:r>
    </w:p>
    <w:p w14:paraId="750D904F" w14:textId="4BA09F46" w:rsidR="00032B14" w:rsidRPr="00032B14" w:rsidRDefault="00032B14" w:rsidP="00032B14">
      <w:pPr>
        <w:ind w:firstLineChars="200" w:firstLine="480"/>
        <w:rPr>
          <w:rFonts w:ascii="宋体" w:eastAsia="宋体" w:hAnsi="宋体"/>
          <w:sz w:val="24"/>
          <w:szCs w:val="24"/>
        </w:rPr>
      </w:pPr>
      <w:r w:rsidRPr="00032B14">
        <w:rPr>
          <w:rFonts w:ascii="宋体" w:eastAsia="宋体" w:hAnsi="宋体" w:hint="eastAsia"/>
          <w:sz w:val="24"/>
          <w:szCs w:val="24"/>
        </w:rPr>
        <w:t>其中</w:t>
      </w:r>
      <w:r>
        <w:rPr>
          <w:rFonts w:ascii="宋体" w:eastAsia="宋体" w:hAnsi="宋体" w:hint="eastAsia"/>
          <w:sz w:val="24"/>
          <w:szCs w:val="24"/>
        </w:rPr>
        <w:t>，X为决策变量，</w:t>
      </w:r>
      <w:r w:rsidRPr="00032B14">
        <w:rPr>
          <w:rFonts w:ascii="宋体" w:eastAsia="宋体" w:hAnsi="宋体"/>
          <w:position w:val="-12"/>
          <w:sz w:val="24"/>
          <w:szCs w:val="24"/>
        </w:rPr>
        <w:object w:dxaOrig="181" w:dyaOrig="358" w14:anchorId="040CD2BF">
          <v:shape id="_x0000_i1032" type="#_x0000_t75" style="width:8.95pt;height:17.85pt" o:ole="">
            <v:imagedata r:id="rId19" o:title=""/>
          </v:shape>
          <o:OLEObject Type="Embed" ProgID="Equation.AxMath" ShapeID="_x0000_i1032" DrawAspect="Content" ObjectID="_1724956107" r:id="rId20"/>
        </w:object>
      </w:r>
      <w:r>
        <w:rPr>
          <w:rFonts w:ascii="宋体" w:eastAsia="宋体" w:hAnsi="宋体" w:hint="eastAsia"/>
          <w:sz w:val="24"/>
          <w:szCs w:val="24"/>
        </w:rPr>
        <w:t>为目标变量。</w:t>
      </w:r>
    </w:p>
    <w:p w14:paraId="596A99D2" w14:textId="79A3EAB2" w:rsidR="00566A25" w:rsidRDefault="00566A25" w:rsidP="00566A25">
      <w:pPr>
        <w:pStyle w:val="a3"/>
        <w:numPr>
          <w:ilvl w:val="0"/>
          <w:numId w:val="1"/>
        </w:numPr>
        <w:ind w:firstLineChars="0"/>
        <w:rPr>
          <w:rFonts w:ascii="宋体" w:eastAsia="宋体" w:hAnsi="宋体"/>
          <w:sz w:val="24"/>
          <w:szCs w:val="24"/>
        </w:rPr>
      </w:pPr>
      <w:r>
        <w:rPr>
          <w:rFonts w:ascii="宋体" w:eastAsia="宋体" w:hAnsi="宋体" w:hint="eastAsia"/>
          <w:sz w:val="24"/>
          <w:szCs w:val="24"/>
        </w:rPr>
        <w:t>粒子群算法</w:t>
      </w:r>
    </w:p>
    <w:p w14:paraId="78354526" w14:textId="02550FA2" w:rsidR="00566A25" w:rsidRDefault="00032B14" w:rsidP="00566A25">
      <w:pPr>
        <w:pStyle w:val="a3"/>
        <w:ind w:firstLine="480"/>
        <w:rPr>
          <w:rFonts w:ascii="宋体" w:eastAsia="宋体" w:hAnsi="宋体"/>
          <w:sz w:val="24"/>
          <w:szCs w:val="24"/>
        </w:rPr>
      </w:pPr>
      <w:r>
        <w:rPr>
          <w:rFonts w:ascii="宋体" w:eastAsia="宋体" w:hAnsi="宋体" w:hint="eastAsia"/>
          <w:sz w:val="24"/>
          <w:szCs w:val="24"/>
        </w:rPr>
        <w:t>由于上述非线性规划问题属于连续优化问题，因此可以用智能优化算法提高求解效率。</w:t>
      </w:r>
    </w:p>
    <w:p w14:paraId="206FB311" w14:textId="548636ED" w:rsidR="00566A25" w:rsidRDefault="00032B14" w:rsidP="002576A8">
      <w:pPr>
        <w:pStyle w:val="a3"/>
        <w:ind w:firstLine="480"/>
        <w:rPr>
          <w:rFonts w:ascii="宋体" w:eastAsia="宋体" w:hAnsi="宋体"/>
          <w:sz w:val="24"/>
          <w:szCs w:val="24"/>
        </w:rPr>
      </w:pPr>
      <w:r>
        <w:rPr>
          <w:rFonts w:ascii="宋体" w:eastAsia="宋体" w:hAnsi="宋体" w:hint="eastAsia"/>
          <w:sz w:val="24"/>
          <w:szCs w:val="24"/>
        </w:rPr>
        <w:t>粒子群算法</w:t>
      </w:r>
      <w:r w:rsidR="002576A8">
        <w:rPr>
          <w:rFonts w:ascii="宋体" w:eastAsia="宋体" w:hAnsi="宋体" w:hint="eastAsia"/>
          <w:sz w:val="24"/>
          <w:szCs w:val="24"/>
        </w:rPr>
        <w:t>是通过模拟鸟群觅食行为而发展起来的基于群体协作的搜索算</w:t>
      </w:r>
      <w:r w:rsidR="002576A8">
        <w:rPr>
          <w:rFonts w:ascii="宋体" w:eastAsia="宋体" w:hAnsi="宋体" w:hint="eastAsia"/>
          <w:sz w:val="24"/>
          <w:szCs w:val="24"/>
        </w:rPr>
        <w:lastRenderedPageBreak/>
        <w:t>法。其本质是依据已有的信息向最优解靠拢，通过迭代找到最优解或准最优解。</w:t>
      </w:r>
    </w:p>
    <w:p w14:paraId="3BF604C7" w14:textId="688210AD" w:rsidR="002576A8" w:rsidRDefault="00DA4342" w:rsidP="00DA4342">
      <w:pPr>
        <w:pStyle w:val="a3"/>
        <w:ind w:firstLine="480"/>
        <w:jc w:val="center"/>
        <w:rPr>
          <w:rFonts w:ascii="宋体" w:eastAsia="宋体" w:hAnsi="宋体"/>
          <w:sz w:val="24"/>
          <w:szCs w:val="24"/>
        </w:rPr>
      </w:pPr>
      <w:r>
        <w:rPr>
          <w:rFonts w:ascii="宋体" w:eastAsia="宋体" w:hAnsi="宋体" w:hint="eastAsia"/>
          <w:noProof/>
          <w:sz w:val="24"/>
          <w:szCs w:val="24"/>
        </w:rPr>
        <w:drawing>
          <wp:inline distT="0" distB="0" distL="0" distR="0" wp14:anchorId="53242FA5" wp14:editId="66807129">
            <wp:extent cx="2061629" cy="52628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21">
                      <a:alphaModFix/>
                      <a:extLst>
                        <a:ext uri="{28A0092B-C50C-407E-A947-70E740481C1C}">
                          <a14:useLocalDpi xmlns:a14="http://schemas.microsoft.com/office/drawing/2010/main" val="0"/>
                        </a:ext>
                      </a:extLst>
                    </a:blip>
                    <a:stretch>
                      <a:fillRect/>
                    </a:stretch>
                  </pic:blipFill>
                  <pic:spPr>
                    <a:xfrm>
                      <a:off x="0" y="0"/>
                      <a:ext cx="2068982" cy="5281652"/>
                    </a:xfrm>
                    <a:prstGeom prst="rect">
                      <a:avLst/>
                    </a:prstGeom>
                    <a:ln>
                      <a:noFill/>
                    </a:ln>
                  </pic:spPr>
                </pic:pic>
              </a:graphicData>
            </a:graphic>
          </wp:inline>
        </w:drawing>
      </w:r>
    </w:p>
    <w:p w14:paraId="60C6B46E" w14:textId="7AE666A9" w:rsidR="00BF2732" w:rsidRDefault="00BF2732" w:rsidP="00BF2732">
      <w:pPr>
        <w:pStyle w:val="a3"/>
        <w:numPr>
          <w:ilvl w:val="0"/>
          <w:numId w:val="1"/>
        </w:numPr>
        <w:ind w:firstLineChars="0"/>
        <w:rPr>
          <w:rFonts w:ascii="宋体" w:eastAsia="宋体" w:hAnsi="宋体"/>
          <w:sz w:val="24"/>
          <w:szCs w:val="24"/>
        </w:rPr>
      </w:pPr>
      <w:r>
        <w:rPr>
          <w:rFonts w:ascii="宋体" w:eastAsia="宋体" w:hAnsi="宋体" w:hint="eastAsia"/>
          <w:sz w:val="24"/>
          <w:szCs w:val="24"/>
        </w:rPr>
        <w:t>模型求解</w:t>
      </w:r>
    </w:p>
    <w:p w14:paraId="73FD66D7" w14:textId="3F4A79AB" w:rsidR="00BF2732" w:rsidRDefault="00BF2732" w:rsidP="00BF2732">
      <w:pPr>
        <w:pStyle w:val="a3"/>
        <w:ind w:left="480" w:firstLineChars="0" w:firstLine="0"/>
        <w:rPr>
          <w:rFonts w:ascii="宋体" w:eastAsia="宋体" w:hAnsi="宋体"/>
          <w:sz w:val="24"/>
          <w:szCs w:val="24"/>
        </w:rPr>
      </w:pPr>
      <w:r>
        <w:rPr>
          <w:rFonts w:ascii="宋体" w:eastAsia="宋体" w:hAnsi="宋体" w:hint="eastAsia"/>
          <w:sz w:val="24"/>
          <w:szCs w:val="24"/>
        </w:rPr>
        <w:t>用</w:t>
      </w:r>
      <w:r w:rsidRPr="00BF2732">
        <w:rPr>
          <w:rFonts w:ascii="Times New Roman" w:eastAsia="宋体" w:hAnsi="Times New Roman" w:cs="Times New Roman"/>
          <w:sz w:val="24"/>
          <w:szCs w:val="24"/>
        </w:rPr>
        <w:t>matlab</w:t>
      </w:r>
      <w:r>
        <w:rPr>
          <w:rFonts w:ascii="Times New Roman" w:eastAsia="宋体" w:hAnsi="Times New Roman" w:cs="Times New Roman" w:hint="eastAsia"/>
          <w:sz w:val="24"/>
          <w:szCs w:val="24"/>
        </w:rPr>
        <w:t>对上述模型</w:t>
      </w:r>
      <w:r>
        <w:rPr>
          <w:rFonts w:ascii="宋体" w:eastAsia="宋体" w:hAnsi="宋体" w:hint="eastAsia"/>
          <w:sz w:val="24"/>
          <w:szCs w:val="24"/>
        </w:rPr>
        <w:t>进行求解，</w:t>
      </w:r>
      <w:r w:rsidR="00E567E5">
        <w:rPr>
          <w:rFonts w:ascii="宋体" w:eastAsia="宋体" w:hAnsi="宋体" w:hint="eastAsia"/>
          <w:sz w:val="24"/>
          <w:szCs w:val="24"/>
        </w:rPr>
        <w:t>部分</w:t>
      </w:r>
      <w:r>
        <w:rPr>
          <w:rFonts w:ascii="宋体" w:eastAsia="宋体" w:hAnsi="宋体" w:hint="eastAsia"/>
          <w:sz w:val="24"/>
          <w:szCs w:val="24"/>
        </w:rPr>
        <w:t>结果</w:t>
      </w:r>
      <w:r w:rsidR="00E567E5">
        <w:rPr>
          <w:rFonts w:ascii="宋体" w:eastAsia="宋体" w:hAnsi="宋体" w:hint="eastAsia"/>
          <w:sz w:val="24"/>
          <w:szCs w:val="24"/>
        </w:rPr>
        <w:t>展示</w:t>
      </w:r>
      <w:r>
        <w:rPr>
          <w:rFonts w:ascii="宋体" w:eastAsia="宋体" w:hAnsi="宋体" w:hint="eastAsia"/>
          <w:sz w:val="24"/>
          <w:szCs w:val="24"/>
        </w:rPr>
        <w:t>如下：</w:t>
      </w:r>
    </w:p>
    <w:p w14:paraId="37A257F6" w14:textId="0082B0F5" w:rsidR="00BF2732" w:rsidRDefault="00BF2732" w:rsidP="00BF2732">
      <w:pPr>
        <w:pStyle w:val="a3"/>
        <w:ind w:left="480" w:firstLineChars="0" w:firstLine="0"/>
        <w:jc w:val="center"/>
        <w:rPr>
          <w:rFonts w:ascii="宋体" w:eastAsia="宋体" w:hAnsi="宋体"/>
          <w:sz w:val="24"/>
          <w:szCs w:val="24"/>
        </w:rPr>
      </w:pPr>
      <w:r>
        <w:rPr>
          <w:rFonts w:ascii="宋体" w:eastAsia="宋体" w:hAnsi="宋体" w:hint="eastAsia"/>
          <w:sz w:val="24"/>
          <w:szCs w:val="24"/>
        </w:rPr>
        <w:t>高钾</w:t>
      </w:r>
    </w:p>
    <w:tbl>
      <w:tblPr>
        <w:tblW w:w="7280" w:type="dxa"/>
        <w:tblBorders>
          <w:top w:val="single" w:sz="8" w:space="0" w:color="auto"/>
          <w:bottom w:val="single" w:sz="8" w:space="0" w:color="auto"/>
        </w:tblBorders>
        <w:tblLook w:val="04A0" w:firstRow="1" w:lastRow="0" w:firstColumn="1" w:lastColumn="0" w:noHBand="0" w:noVBand="1"/>
      </w:tblPr>
      <w:tblGrid>
        <w:gridCol w:w="1560"/>
        <w:gridCol w:w="756"/>
        <w:gridCol w:w="1040"/>
        <w:gridCol w:w="1040"/>
        <w:gridCol w:w="1040"/>
        <w:gridCol w:w="1040"/>
        <w:gridCol w:w="1040"/>
      </w:tblGrid>
      <w:tr w:rsidR="00BF2732" w:rsidRPr="00BF2732" w14:paraId="08B8B226" w14:textId="77777777" w:rsidTr="00BF2732">
        <w:trPr>
          <w:trHeight w:val="280"/>
        </w:trPr>
        <w:tc>
          <w:tcPr>
            <w:tcW w:w="1560" w:type="dxa"/>
            <w:tcBorders>
              <w:top w:val="single" w:sz="8" w:space="0" w:color="auto"/>
              <w:bottom w:val="single" w:sz="8" w:space="0" w:color="auto"/>
            </w:tcBorders>
            <w:shd w:val="clear" w:color="auto" w:fill="auto"/>
            <w:noWrap/>
            <w:vAlign w:val="center"/>
            <w:hideMark/>
          </w:tcPr>
          <w:p w14:paraId="1795F7A5" w14:textId="77777777"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文物采样点</w:t>
            </w:r>
          </w:p>
        </w:tc>
        <w:tc>
          <w:tcPr>
            <w:tcW w:w="520" w:type="dxa"/>
            <w:tcBorders>
              <w:top w:val="single" w:sz="8" w:space="0" w:color="auto"/>
              <w:bottom w:val="single" w:sz="8" w:space="0" w:color="auto"/>
            </w:tcBorders>
            <w:shd w:val="clear" w:color="auto" w:fill="auto"/>
            <w:noWrap/>
            <w:vAlign w:val="center"/>
            <w:hideMark/>
          </w:tcPr>
          <w:p w14:paraId="6F4A3467"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07</w:t>
            </w:r>
          </w:p>
        </w:tc>
        <w:tc>
          <w:tcPr>
            <w:tcW w:w="1040" w:type="dxa"/>
            <w:tcBorders>
              <w:top w:val="single" w:sz="8" w:space="0" w:color="auto"/>
              <w:bottom w:val="single" w:sz="8" w:space="0" w:color="auto"/>
            </w:tcBorders>
            <w:shd w:val="clear" w:color="auto" w:fill="auto"/>
            <w:noWrap/>
            <w:vAlign w:val="center"/>
            <w:hideMark/>
          </w:tcPr>
          <w:p w14:paraId="0CC94DDB"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09</w:t>
            </w:r>
          </w:p>
        </w:tc>
        <w:tc>
          <w:tcPr>
            <w:tcW w:w="1040" w:type="dxa"/>
            <w:tcBorders>
              <w:top w:val="single" w:sz="8" w:space="0" w:color="auto"/>
              <w:bottom w:val="single" w:sz="8" w:space="0" w:color="auto"/>
            </w:tcBorders>
            <w:shd w:val="clear" w:color="auto" w:fill="auto"/>
            <w:noWrap/>
            <w:vAlign w:val="center"/>
            <w:hideMark/>
          </w:tcPr>
          <w:p w14:paraId="21BC768B"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10</w:t>
            </w:r>
          </w:p>
        </w:tc>
        <w:tc>
          <w:tcPr>
            <w:tcW w:w="1040" w:type="dxa"/>
            <w:tcBorders>
              <w:top w:val="single" w:sz="8" w:space="0" w:color="auto"/>
              <w:bottom w:val="single" w:sz="8" w:space="0" w:color="auto"/>
            </w:tcBorders>
            <w:shd w:val="clear" w:color="auto" w:fill="auto"/>
            <w:noWrap/>
            <w:vAlign w:val="center"/>
            <w:hideMark/>
          </w:tcPr>
          <w:p w14:paraId="561C7DD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w:t>
            </w:r>
          </w:p>
        </w:tc>
        <w:tc>
          <w:tcPr>
            <w:tcW w:w="1040" w:type="dxa"/>
            <w:tcBorders>
              <w:top w:val="single" w:sz="8" w:space="0" w:color="auto"/>
              <w:bottom w:val="single" w:sz="8" w:space="0" w:color="auto"/>
            </w:tcBorders>
            <w:shd w:val="clear" w:color="auto" w:fill="auto"/>
            <w:noWrap/>
            <w:vAlign w:val="center"/>
            <w:hideMark/>
          </w:tcPr>
          <w:p w14:paraId="1E15C9E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22</w:t>
            </w:r>
          </w:p>
        </w:tc>
        <w:tc>
          <w:tcPr>
            <w:tcW w:w="1040" w:type="dxa"/>
            <w:tcBorders>
              <w:top w:val="single" w:sz="8" w:space="0" w:color="auto"/>
              <w:bottom w:val="single" w:sz="8" w:space="0" w:color="auto"/>
            </w:tcBorders>
            <w:shd w:val="clear" w:color="auto" w:fill="auto"/>
            <w:noWrap/>
            <w:vAlign w:val="center"/>
            <w:hideMark/>
          </w:tcPr>
          <w:p w14:paraId="44EE658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27</w:t>
            </w:r>
          </w:p>
        </w:tc>
      </w:tr>
      <w:tr w:rsidR="00BF2732" w:rsidRPr="00BF2732" w14:paraId="1F4DF6C1" w14:textId="77777777" w:rsidTr="00BF2732">
        <w:trPr>
          <w:trHeight w:val="560"/>
        </w:trPr>
        <w:tc>
          <w:tcPr>
            <w:tcW w:w="1560" w:type="dxa"/>
            <w:tcBorders>
              <w:top w:val="single" w:sz="8" w:space="0" w:color="auto"/>
            </w:tcBorders>
            <w:shd w:val="clear" w:color="auto" w:fill="auto"/>
            <w:vAlign w:val="center"/>
            <w:hideMark/>
          </w:tcPr>
          <w:p w14:paraId="30971CB2" w14:textId="0FCD1237"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二氧化硅</w:t>
            </w:r>
          </w:p>
        </w:tc>
        <w:tc>
          <w:tcPr>
            <w:tcW w:w="520" w:type="dxa"/>
            <w:tcBorders>
              <w:top w:val="single" w:sz="8" w:space="0" w:color="auto"/>
            </w:tcBorders>
            <w:shd w:val="clear" w:color="auto" w:fill="auto"/>
            <w:noWrap/>
            <w:vAlign w:val="center"/>
            <w:hideMark/>
          </w:tcPr>
          <w:p w14:paraId="303497AE"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59.01</w:t>
            </w:r>
          </w:p>
        </w:tc>
        <w:tc>
          <w:tcPr>
            <w:tcW w:w="1040" w:type="dxa"/>
            <w:tcBorders>
              <w:top w:val="single" w:sz="8" w:space="0" w:color="auto"/>
            </w:tcBorders>
            <w:shd w:val="clear" w:color="auto" w:fill="auto"/>
            <w:noWrap/>
            <w:vAlign w:val="center"/>
            <w:hideMark/>
          </w:tcPr>
          <w:p w14:paraId="6CABBED5"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59.01</w:t>
            </w:r>
          </w:p>
        </w:tc>
        <w:tc>
          <w:tcPr>
            <w:tcW w:w="1040" w:type="dxa"/>
            <w:tcBorders>
              <w:top w:val="single" w:sz="8" w:space="0" w:color="auto"/>
            </w:tcBorders>
            <w:shd w:val="clear" w:color="auto" w:fill="auto"/>
            <w:noWrap/>
            <w:vAlign w:val="center"/>
            <w:hideMark/>
          </w:tcPr>
          <w:p w14:paraId="13C4DC4E"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59.01</w:t>
            </w:r>
          </w:p>
        </w:tc>
        <w:tc>
          <w:tcPr>
            <w:tcW w:w="1040" w:type="dxa"/>
            <w:tcBorders>
              <w:top w:val="single" w:sz="8" w:space="0" w:color="auto"/>
            </w:tcBorders>
            <w:shd w:val="clear" w:color="auto" w:fill="auto"/>
            <w:noWrap/>
            <w:vAlign w:val="center"/>
            <w:hideMark/>
          </w:tcPr>
          <w:p w14:paraId="0244579C"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59.01</w:t>
            </w:r>
          </w:p>
        </w:tc>
        <w:tc>
          <w:tcPr>
            <w:tcW w:w="1040" w:type="dxa"/>
            <w:tcBorders>
              <w:top w:val="single" w:sz="8" w:space="0" w:color="auto"/>
            </w:tcBorders>
            <w:shd w:val="clear" w:color="auto" w:fill="auto"/>
            <w:noWrap/>
            <w:vAlign w:val="center"/>
            <w:hideMark/>
          </w:tcPr>
          <w:p w14:paraId="12E1A2CA"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65.88</w:t>
            </w:r>
          </w:p>
        </w:tc>
        <w:tc>
          <w:tcPr>
            <w:tcW w:w="1040" w:type="dxa"/>
            <w:tcBorders>
              <w:top w:val="single" w:sz="8" w:space="0" w:color="auto"/>
            </w:tcBorders>
            <w:shd w:val="clear" w:color="auto" w:fill="auto"/>
            <w:noWrap/>
            <w:vAlign w:val="center"/>
            <w:hideMark/>
          </w:tcPr>
          <w:p w14:paraId="752ECBD1"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65.88</w:t>
            </w:r>
          </w:p>
        </w:tc>
      </w:tr>
      <w:tr w:rsidR="00BF2732" w:rsidRPr="00BF2732" w14:paraId="3B641644" w14:textId="77777777" w:rsidTr="00BF2732">
        <w:trPr>
          <w:trHeight w:val="560"/>
        </w:trPr>
        <w:tc>
          <w:tcPr>
            <w:tcW w:w="1560" w:type="dxa"/>
            <w:shd w:val="clear" w:color="auto" w:fill="auto"/>
            <w:vAlign w:val="center"/>
            <w:hideMark/>
          </w:tcPr>
          <w:p w14:paraId="0D001E43" w14:textId="255246E4"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氧化钠</w:t>
            </w:r>
          </w:p>
        </w:tc>
        <w:tc>
          <w:tcPr>
            <w:tcW w:w="520" w:type="dxa"/>
            <w:shd w:val="clear" w:color="auto" w:fill="auto"/>
            <w:noWrap/>
            <w:vAlign w:val="center"/>
            <w:hideMark/>
          </w:tcPr>
          <w:p w14:paraId="5895A324"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2.86</w:t>
            </w:r>
          </w:p>
        </w:tc>
        <w:tc>
          <w:tcPr>
            <w:tcW w:w="1040" w:type="dxa"/>
            <w:shd w:val="clear" w:color="auto" w:fill="auto"/>
            <w:noWrap/>
            <w:vAlign w:val="center"/>
            <w:hideMark/>
          </w:tcPr>
          <w:p w14:paraId="7FA07BC2"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2.86</w:t>
            </w:r>
          </w:p>
        </w:tc>
        <w:tc>
          <w:tcPr>
            <w:tcW w:w="1040" w:type="dxa"/>
            <w:shd w:val="clear" w:color="auto" w:fill="auto"/>
            <w:noWrap/>
            <w:vAlign w:val="center"/>
            <w:hideMark/>
          </w:tcPr>
          <w:p w14:paraId="4AB8BFF5"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2.86</w:t>
            </w:r>
          </w:p>
        </w:tc>
        <w:tc>
          <w:tcPr>
            <w:tcW w:w="1040" w:type="dxa"/>
            <w:shd w:val="clear" w:color="auto" w:fill="auto"/>
            <w:noWrap/>
            <w:vAlign w:val="center"/>
            <w:hideMark/>
          </w:tcPr>
          <w:p w14:paraId="2CA8E4DC"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2.86</w:t>
            </w:r>
          </w:p>
        </w:tc>
        <w:tc>
          <w:tcPr>
            <w:tcW w:w="1040" w:type="dxa"/>
            <w:shd w:val="clear" w:color="auto" w:fill="auto"/>
            <w:noWrap/>
            <w:vAlign w:val="center"/>
            <w:hideMark/>
          </w:tcPr>
          <w:p w14:paraId="66609101"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w:t>
            </w:r>
          </w:p>
        </w:tc>
        <w:tc>
          <w:tcPr>
            <w:tcW w:w="1040" w:type="dxa"/>
            <w:shd w:val="clear" w:color="auto" w:fill="auto"/>
            <w:noWrap/>
            <w:vAlign w:val="center"/>
            <w:hideMark/>
          </w:tcPr>
          <w:p w14:paraId="21A7BF56"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w:t>
            </w:r>
          </w:p>
        </w:tc>
      </w:tr>
      <w:tr w:rsidR="00BF2732" w:rsidRPr="00BF2732" w14:paraId="7DDDD1DB" w14:textId="77777777" w:rsidTr="00BF2732">
        <w:trPr>
          <w:trHeight w:val="560"/>
        </w:trPr>
        <w:tc>
          <w:tcPr>
            <w:tcW w:w="1560" w:type="dxa"/>
            <w:shd w:val="clear" w:color="auto" w:fill="auto"/>
            <w:vAlign w:val="center"/>
            <w:hideMark/>
          </w:tcPr>
          <w:p w14:paraId="09B7083F" w14:textId="59A892EF"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氧化钾</w:t>
            </w:r>
          </w:p>
        </w:tc>
        <w:tc>
          <w:tcPr>
            <w:tcW w:w="520" w:type="dxa"/>
            <w:shd w:val="clear" w:color="auto" w:fill="auto"/>
            <w:noWrap/>
            <w:vAlign w:val="center"/>
            <w:hideMark/>
          </w:tcPr>
          <w:p w14:paraId="4DC40EA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12.53</w:t>
            </w:r>
          </w:p>
        </w:tc>
        <w:tc>
          <w:tcPr>
            <w:tcW w:w="1040" w:type="dxa"/>
            <w:shd w:val="clear" w:color="auto" w:fill="auto"/>
            <w:noWrap/>
            <w:vAlign w:val="center"/>
            <w:hideMark/>
          </w:tcPr>
          <w:p w14:paraId="75743972"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12.53</w:t>
            </w:r>
          </w:p>
        </w:tc>
        <w:tc>
          <w:tcPr>
            <w:tcW w:w="1040" w:type="dxa"/>
            <w:shd w:val="clear" w:color="auto" w:fill="auto"/>
            <w:noWrap/>
            <w:vAlign w:val="center"/>
            <w:hideMark/>
          </w:tcPr>
          <w:p w14:paraId="06CCBD82"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12.53</w:t>
            </w:r>
          </w:p>
        </w:tc>
        <w:tc>
          <w:tcPr>
            <w:tcW w:w="1040" w:type="dxa"/>
            <w:shd w:val="clear" w:color="auto" w:fill="auto"/>
            <w:noWrap/>
            <w:vAlign w:val="center"/>
            <w:hideMark/>
          </w:tcPr>
          <w:p w14:paraId="778ED7B3"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12.53</w:t>
            </w:r>
          </w:p>
        </w:tc>
        <w:tc>
          <w:tcPr>
            <w:tcW w:w="1040" w:type="dxa"/>
            <w:shd w:val="clear" w:color="auto" w:fill="auto"/>
            <w:noWrap/>
            <w:vAlign w:val="center"/>
            <w:hideMark/>
          </w:tcPr>
          <w:p w14:paraId="3DF5E61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9.67</w:t>
            </w:r>
          </w:p>
        </w:tc>
        <w:tc>
          <w:tcPr>
            <w:tcW w:w="1040" w:type="dxa"/>
            <w:shd w:val="clear" w:color="auto" w:fill="auto"/>
            <w:noWrap/>
            <w:vAlign w:val="center"/>
            <w:hideMark/>
          </w:tcPr>
          <w:p w14:paraId="1D87CD5B"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10.99</w:t>
            </w:r>
          </w:p>
        </w:tc>
      </w:tr>
      <w:tr w:rsidR="00BF2732" w:rsidRPr="00BF2732" w14:paraId="6CE7C5AC" w14:textId="77777777" w:rsidTr="00BF2732">
        <w:trPr>
          <w:trHeight w:val="520"/>
        </w:trPr>
        <w:tc>
          <w:tcPr>
            <w:tcW w:w="1560" w:type="dxa"/>
            <w:shd w:val="clear" w:color="auto" w:fill="auto"/>
            <w:vAlign w:val="center"/>
            <w:hideMark/>
          </w:tcPr>
          <w:p w14:paraId="41C8A86F" w14:textId="518E1BE7"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氧化钙</w:t>
            </w:r>
          </w:p>
        </w:tc>
        <w:tc>
          <w:tcPr>
            <w:tcW w:w="520" w:type="dxa"/>
            <w:shd w:val="clear" w:color="auto" w:fill="auto"/>
            <w:noWrap/>
            <w:vAlign w:val="center"/>
            <w:hideMark/>
          </w:tcPr>
          <w:p w14:paraId="49F2772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8.7</w:t>
            </w:r>
          </w:p>
        </w:tc>
        <w:tc>
          <w:tcPr>
            <w:tcW w:w="1040" w:type="dxa"/>
            <w:shd w:val="clear" w:color="auto" w:fill="auto"/>
            <w:noWrap/>
            <w:vAlign w:val="center"/>
            <w:hideMark/>
          </w:tcPr>
          <w:p w14:paraId="75D0E76E"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8.7</w:t>
            </w:r>
          </w:p>
        </w:tc>
        <w:tc>
          <w:tcPr>
            <w:tcW w:w="1040" w:type="dxa"/>
            <w:shd w:val="clear" w:color="auto" w:fill="auto"/>
            <w:noWrap/>
            <w:vAlign w:val="center"/>
            <w:hideMark/>
          </w:tcPr>
          <w:p w14:paraId="6A4B5AD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8.7</w:t>
            </w:r>
          </w:p>
        </w:tc>
        <w:tc>
          <w:tcPr>
            <w:tcW w:w="1040" w:type="dxa"/>
            <w:shd w:val="clear" w:color="auto" w:fill="auto"/>
            <w:noWrap/>
            <w:vAlign w:val="center"/>
            <w:hideMark/>
          </w:tcPr>
          <w:p w14:paraId="67EA1D36"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8.7</w:t>
            </w:r>
          </w:p>
        </w:tc>
        <w:tc>
          <w:tcPr>
            <w:tcW w:w="1040" w:type="dxa"/>
            <w:shd w:val="clear" w:color="auto" w:fill="auto"/>
            <w:noWrap/>
            <w:vAlign w:val="center"/>
            <w:hideMark/>
          </w:tcPr>
          <w:p w14:paraId="1B6F98A8"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8.12</w:t>
            </w:r>
          </w:p>
        </w:tc>
        <w:tc>
          <w:tcPr>
            <w:tcW w:w="1040" w:type="dxa"/>
            <w:shd w:val="clear" w:color="auto" w:fill="auto"/>
            <w:noWrap/>
            <w:vAlign w:val="center"/>
            <w:hideMark/>
          </w:tcPr>
          <w:p w14:paraId="2340180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4.71</w:t>
            </w:r>
          </w:p>
        </w:tc>
      </w:tr>
      <w:tr w:rsidR="00BF2732" w:rsidRPr="00BF2732" w14:paraId="77FB7174" w14:textId="77777777" w:rsidTr="00BF2732">
        <w:trPr>
          <w:trHeight w:val="520"/>
        </w:trPr>
        <w:tc>
          <w:tcPr>
            <w:tcW w:w="1560" w:type="dxa"/>
            <w:shd w:val="clear" w:color="auto" w:fill="auto"/>
            <w:vAlign w:val="center"/>
            <w:hideMark/>
          </w:tcPr>
          <w:p w14:paraId="1297499A" w14:textId="1F689FF4"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氧化镁</w:t>
            </w:r>
          </w:p>
        </w:tc>
        <w:tc>
          <w:tcPr>
            <w:tcW w:w="520" w:type="dxa"/>
            <w:shd w:val="clear" w:color="auto" w:fill="auto"/>
            <w:noWrap/>
            <w:vAlign w:val="center"/>
            <w:hideMark/>
          </w:tcPr>
          <w:p w14:paraId="50EF64F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0B02727E"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77EEF5CE"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2558DC38"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5D0517E6"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0.87</w:t>
            </w:r>
          </w:p>
        </w:tc>
        <w:tc>
          <w:tcPr>
            <w:tcW w:w="1040" w:type="dxa"/>
            <w:shd w:val="clear" w:color="auto" w:fill="auto"/>
            <w:noWrap/>
            <w:vAlign w:val="center"/>
            <w:hideMark/>
          </w:tcPr>
          <w:p w14:paraId="2772BE4E"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0.87</w:t>
            </w:r>
          </w:p>
        </w:tc>
      </w:tr>
      <w:tr w:rsidR="00BF2732" w:rsidRPr="00BF2732" w14:paraId="3635D7FD" w14:textId="77777777" w:rsidTr="00BF2732">
        <w:trPr>
          <w:trHeight w:val="560"/>
        </w:trPr>
        <w:tc>
          <w:tcPr>
            <w:tcW w:w="1560" w:type="dxa"/>
            <w:shd w:val="clear" w:color="auto" w:fill="auto"/>
            <w:vAlign w:val="center"/>
            <w:hideMark/>
          </w:tcPr>
          <w:p w14:paraId="043C550C" w14:textId="7E82E25C"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氧化铝</w:t>
            </w:r>
          </w:p>
        </w:tc>
        <w:tc>
          <w:tcPr>
            <w:tcW w:w="520" w:type="dxa"/>
            <w:shd w:val="clear" w:color="auto" w:fill="auto"/>
            <w:noWrap/>
            <w:vAlign w:val="center"/>
            <w:hideMark/>
          </w:tcPr>
          <w:p w14:paraId="19976209"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6.16</w:t>
            </w:r>
          </w:p>
        </w:tc>
        <w:tc>
          <w:tcPr>
            <w:tcW w:w="1040" w:type="dxa"/>
            <w:shd w:val="clear" w:color="auto" w:fill="auto"/>
            <w:noWrap/>
            <w:vAlign w:val="center"/>
            <w:hideMark/>
          </w:tcPr>
          <w:p w14:paraId="5F98C158"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6.16</w:t>
            </w:r>
          </w:p>
        </w:tc>
        <w:tc>
          <w:tcPr>
            <w:tcW w:w="1040" w:type="dxa"/>
            <w:shd w:val="clear" w:color="auto" w:fill="auto"/>
            <w:noWrap/>
            <w:vAlign w:val="center"/>
            <w:hideMark/>
          </w:tcPr>
          <w:p w14:paraId="023E3127"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6.16</w:t>
            </w:r>
          </w:p>
        </w:tc>
        <w:tc>
          <w:tcPr>
            <w:tcW w:w="1040" w:type="dxa"/>
            <w:shd w:val="clear" w:color="auto" w:fill="auto"/>
            <w:noWrap/>
            <w:vAlign w:val="center"/>
            <w:hideMark/>
          </w:tcPr>
          <w:p w14:paraId="26F05307"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6.16</w:t>
            </w:r>
          </w:p>
        </w:tc>
        <w:tc>
          <w:tcPr>
            <w:tcW w:w="1040" w:type="dxa"/>
            <w:shd w:val="clear" w:color="auto" w:fill="auto"/>
            <w:noWrap/>
            <w:vAlign w:val="center"/>
            <w:hideMark/>
          </w:tcPr>
          <w:p w14:paraId="6CADED5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3.93</w:t>
            </w:r>
          </w:p>
        </w:tc>
        <w:tc>
          <w:tcPr>
            <w:tcW w:w="1040" w:type="dxa"/>
            <w:shd w:val="clear" w:color="auto" w:fill="auto"/>
            <w:noWrap/>
            <w:vAlign w:val="center"/>
            <w:hideMark/>
          </w:tcPr>
          <w:p w14:paraId="677608A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3.93</w:t>
            </w:r>
          </w:p>
        </w:tc>
      </w:tr>
      <w:tr w:rsidR="00BF2732" w:rsidRPr="00BF2732" w14:paraId="36051B4E" w14:textId="77777777" w:rsidTr="00BF2732">
        <w:trPr>
          <w:trHeight w:val="560"/>
        </w:trPr>
        <w:tc>
          <w:tcPr>
            <w:tcW w:w="1560" w:type="dxa"/>
            <w:shd w:val="clear" w:color="auto" w:fill="auto"/>
            <w:vAlign w:val="center"/>
            <w:hideMark/>
          </w:tcPr>
          <w:p w14:paraId="4AABD409" w14:textId="6D2C727A"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氧化铁</w:t>
            </w:r>
          </w:p>
        </w:tc>
        <w:tc>
          <w:tcPr>
            <w:tcW w:w="520" w:type="dxa"/>
            <w:shd w:val="clear" w:color="auto" w:fill="auto"/>
            <w:noWrap/>
            <w:vAlign w:val="center"/>
            <w:hideMark/>
          </w:tcPr>
          <w:p w14:paraId="3CF22FEA"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2.88</w:t>
            </w:r>
          </w:p>
        </w:tc>
        <w:tc>
          <w:tcPr>
            <w:tcW w:w="1040" w:type="dxa"/>
            <w:shd w:val="clear" w:color="auto" w:fill="auto"/>
            <w:noWrap/>
            <w:vAlign w:val="center"/>
            <w:hideMark/>
          </w:tcPr>
          <w:p w14:paraId="32250B43"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2.88</w:t>
            </w:r>
          </w:p>
        </w:tc>
        <w:tc>
          <w:tcPr>
            <w:tcW w:w="1040" w:type="dxa"/>
            <w:shd w:val="clear" w:color="auto" w:fill="auto"/>
            <w:noWrap/>
            <w:vAlign w:val="center"/>
            <w:hideMark/>
          </w:tcPr>
          <w:p w14:paraId="522DC85B"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2.88</w:t>
            </w:r>
          </w:p>
        </w:tc>
        <w:tc>
          <w:tcPr>
            <w:tcW w:w="1040" w:type="dxa"/>
            <w:shd w:val="clear" w:color="auto" w:fill="auto"/>
            <w:noWrap/>
            <w:vAlign w:val="center"/>
            <w:hideMark/>
          </w:tcPr>
          <w:p w14:paraId="416C1BA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2.88</w:t>
            </w:r>
          </w:p>
        </w:tc>
        <w:tc>
          <w:tcPr>
            <w:tcW w:w="1040" w:type="dxa"/>
            <w:shd w:val="clear" w:color="auto" w:fill="auto"/>
            <w:noWrap/>
            <w:vAlign w:val="center"/>
            <w:hideMark/>
          </w:tcPr>
          <w:p w14:paraId="6B6ECD22"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1.74</w:t>
            </w:r>
          </w:p>
        </w:tc>
        <w:tc>
          <w:tcPr>
            <w:tcW w:w="1040" w:type="dxa"/>
            <w:shd w:val="clear" w:color="auto" w:fill="auto"/>
            <w:noWrap/>
            <w:vAlign w:val="center"/>
            <w:hideMark/>
          </w:tcPr>
          <w:p w14:paraId="14C072E9"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1.74</w:t>
            </w:r>
          </w:p>
        </w:tc>
      </w:tr>
      <w:tr w:rsidR="00BF2732" w:rsidRPr="00BF2732" w14:paraId="5F221712" w14:textId="77777777" w:rsidTr="00BF2732">
        <w:trPr>
          <w:trHeight w:val="520"/>
        </w:trPr>
        <w:tc>
          <w:tcPr>
            <w:tcW w:w="1560" w:type="dxa"/>
            <w:shd w:val="clear" w:color="auto" w:fill="auto"/>
            <w:vAlign w:val="center"/>
            <w:hideMark/>
          </w:tcPr>
          <w:p w14:paraId="7CF53DD3" w14:textId="39D7D8A6"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氧化铜</w:t>
            </w:r>
          </w:p>
        </w:tc>
        <w:tc>
          <w:tcPr>
            <w:tcW w:w="520" w:type="dxa"/>
            <w:shd w:val="clear" w:color="auto" w:fill="auto"/>
            <w:noWrap/>
            <w:vAlign w:val="center"/>
            <w:hideMark/>
          </w:tcPr>
          <w:p w14:paraId="6751B439"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4.73</w:t>
            </w:r>
          </w:p>
        </w:tc>
        <w:tc>
          <w:tcPr>
            <w:tcW w:w="1040" w:type="dxa"/>
            <w:shd w:val="clear" w:color="auto" w:fill="auto"/>
            <w:noWrap/>
            <w:vAlign w:val="center"/>
            <w:hideMark/>
          </w:tcPr>
          <w:p w14:paraId="447BD03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4.73</w:t>
            </w:r>
          </w:p>
        </w:tc>
        <w:tc>
          <w:tcPr>
            <w:tcW w:w="1040" w:type="dxa"/>
            <w:shd w:val="clear" w:color="auto" w:fill="auto"/>
            <w:noWrap/>
            <w:vAlign w:val="center"/>
            <w:hideMark/>
          </w:tcPr>
          <w:p w14:paraId="5CEEA757"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4.73</w:t>
            </w:r>
          </w:p>
        </w:tc>
        <w:tc>
          <w:tcPr>
            <w:tcW w:w="1040" w:type="dxa"/>
            <w:shd w:val="clear" w:color="auto" w:fill="auto"/>
            <w:noWrap/>
            <w:vAlign w:val="center"/>
            <w:hideMark/>
          </w:tcPr>
          <w:p w14:paraId="4A968FA5"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4.73</w:t>
            </w:r>
          </w:p>
        </w:tc>
        <w:tc>
          <w:tcPr>
            <w:tcW w:w="1040" w:type="dxa"/>
            <w:shd w:val="clear" w:color="auto" w:fill="auto"/>
            <w:noWrap/>
            <w:vAlign w:val="center"/>
            <w:hideMark/>
          </w:tcPr>
          <w:p w14:paraId="0D117B05"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4.87</w:t>
            </w:r>
          </w:p>
        </w:tc>
        <w:tc>
          <w:tcPr>
            <w:tcW w:w="1040" w:type="dxa"/>
            <w:shd w:val="clear" w:color="auto" w:fill="auto"/>
            <w:noWrap/>
            <w:vAlign w:val="center"/>
            <w:hideMark/>
          </w:tcPr>
          <w:p w14:paraId="72A92CA1"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4.87</w:t>
            </w:r>
          </w:p>
        </w:tc>
      </w:tr>
      <w:tr w:rsidR="00BF2732" w:rsidRPr="00BF2732" w14:paraId="5005D4E7" w14:textId="77777777" w:rsidTr="00BF2732">
        <w:trPr>
          <w:trHeight w:val="520"/>
        </w:trPr>
        <w:tc>
          <w:tcPr>
            <w:tcW w:w="1560" w:type="dxa"/>
            <w:shd w:val="clear" w:color="auto" w:fill="auto"/>
            <w:vAlign w:val="center"/>
            <w:hideMark/>
          </w:tcPr>
          <w:p w14:paraId="39DBEDAC" w14:textId="36615FC7"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氧化铅</w:t>
            </w:r>
          </w:p>
        </w:tc>
        <w:tc>
          <w:tcPr>
            <w:tcW w:w="520" w:type="dxa"/>
            <w:shd w:val="clear" w:color="auto" w:fill="auto"/>
            <w:noWrap/>
            <w:vAlign w:val="center"/>
            <w:hideMark/>
          </w:tcPr>
          <w:p w14:paraId="4539BB0C"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52C993D9"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1A39D988"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385AE6E3"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125859F3"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627F7DB1"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r>
      <w:tr w:rsidR="00BF2732" w:rsidRPr="00BF2732" w14:paraId="4C2ADC16" w14:textId="77777777" w:rsidTr="00BF2732">
        <w:trPr>
          <w:trHeight w:val="520"/>
        </w:trPr>
        <w:tc>
          <w:tcPr>
            <w:tcW w:w="1560" w:type="dxa"/>
            <w:shd w:val="clear" w:color="auto" w:fill="auto"/>
            <w:vAlign w:val="center"/>
            <w:hideMark/>
          </w:tcPr>
          <w:p w14:paraId="0AC58773" w14:textId="3E54088B"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氧化钡</w:t>
            </w:r>
          </w:p>
        </w:tc>
        <w:tc>
          <w:tcPr>
            <w:tcW w:w="520" w:type="dxa"/>
            <w:shd w:val="clear" w:color="auto" w:fill="auto"/>
            <w:noWrap/>
            <w:vAlign w:val="center"/>
            <w:hideMark/>
          </w:tcPr>
          <w:p w14:paraId="56E9FEF9"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69E77923"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701F1605"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739CA3A4"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5B3EC516"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121BB63C"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2.97</w:t>
            </w:r>
          </w:p>
        </w:tc>
      </w:tr>
      <w:tr w:rsidR="00BF2732" w:rsidRPr="00BF2732" w14:paraId="433DAEE0" w14:textId="77777777" w:rsidTr="00BF2732">
        <w:trPr>
          <w:trHeight w:val="560"/>
        </w:trPr>
        <w:tc>
          <w:tcPr>
            <w:tcW w:w="1560" w:type="dxa"/>
            <w:shd w:val="clear" w:color="auto" w:fill="auto"/>
            <w:vAlign w:val="center"/>
            <w:hideMark/>
          </w:tcPr>
          <w:p w14:paraId="234A0BFD" w14:textId="378A61C6"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五氧化二磷</w:t>
            </w:r>
          </w:p>
        </w:tc>
        <w:tc>
          <w:tcPr>
            <w:tcW w:w="520" w:type="dxa"/>
            <w:shd w:val="clear" w:color="auto" w:fill="auto"/>
            <w:noWrap/>
            <w:vAlign w:val="center"/>
            <w:hideMark/>
          </w:tcPr>
          <w:p w14:paraId="6ABAB423"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1.27</w:t>
            </w:r>
          </w:p>
        </w:tc>
        <w:tc>
          <w:tcPr>
            <w:tcW w:w="1040" w:type="dxa"/>
            <w:shd w:val="clear" w:color="auto" w:fill="auto"/>
            <w:noWrap/>
            <w:vAlign w:val="center"/>
            <w:hideMark/>
          </w:tcPr>
          <w:p w14:paraId="179D8AA5"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1.27</w:t>
            </w:r>
          </w:p>
        </w:tc>
        <w:tc>
          <w:tcPr>
            <w:tcW w:w="1040" w:type="dxa"/>
            <w:shd w:val="clear" w:color="auto" w:fill="auto"/>
            <w:noWrap/>
            <w:vAlign w:val="center"/>
            <w:hideMark/>
          </w:tcPr>
          <w:p w14:paraId="11DC8CF3"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1.27</w:t>
            </w:r>
          </w:p>
        </w:tc>
        <w:tc>
          <w:tcPr>
            <w:tcW w:w="1040" w:type="dxa"/>
            <w:shd w:val="clear" w:color="auto" w:fill="auto"/>
            <w:noWrap/>
            <w:vAlign w:val="center"/>
            <w:hideMark/>
          </w:tcPr>
          <w:p w14:paraId="5517F1C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1.27</w:t>
            </w:r>
          </w:p>
        </w:tc>
        <w:tc>
          <w:tcPr>
            <w:tcW w:w="1040" w:type="dxa"/>
            <w:shd w:val="clear" w:color="auto" w:fill="auto"/>
            <w:noWrap/>
            <w:vAlign w:val="center"/>
            <w:hideMark/>
          </w:tcPr>
          <w:p w14:paraId="12A4807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2.17</w:t>
            </w:r>
          </w:p>
        </w:tc>
        <w:tc>
          <w:tcPr>
            <w:tcW w:w="1040" w:type="dxa"/>
            <w:shd w:val="clear" w:color="auto" w:fill="auto"/>
            <w:noWrap/>
            <w:vAlign w:val="center"/>
            <w:hideMark/>
          </w:tcPr>
          <w:p w14:paraId="4BE24A0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0.79</w:t>
            </w:r>
          </w:p>
        </w:tc>
      </w:tr>
      <w:tr w:rsidR="00BF2732" w:rsidRPr="00BF2732" w14:paraId="1C996D82" w14:textId="77777777" w:rsidTr="00BF2732">
        <w:trPr>
          <w:trHeight w:val="520"/>
        </w:trPr>
        <w:tc>
          <w:tcPr>
            <w:tcW w:w="1560" w:type="dxa"/>
            <w:shd w:val="clear" w:color="auto" w:fill="auto"/>
            <w:vAlign w:val="center"/>
            <w:hideMark/>
          </w:tcPr>
          <w:p w14:paraId="306AAF27" w14:textId="06BA2B1F"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氧化锶</w:t>
            </w:r>
          </w:p>
        </w:tc>
        <w:tc>
          <w:tcPr>
            <w:tcW w:w="520" w:type="dxa"/>
            <w:shd w:val="clear" w:color="auto" w:fill="auto"/>
            <w:noWrap/>
            <w:vAlign w:val="center"/>
            <w:hideMark/>
          </w:tcPr>
          <w:p w14:paraId="07CE349A"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0CC4ABB9"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6FFC9F63"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497B883C"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23263599"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w:t>
            </w:r>
          </w:p>
        </w:tc>
        <w:tc>
          <w:tcPr>
            <w:tcW w:w="1040" w:type="dxa"/>
            <w:shd w:val="clear" w:color="auto" w:fill="auto"/>
            <w:noWrap/>
            <w:vAlign w:val="center"/>
            <w:hideMark/>
          </w:tcPr>
          <w:p w14:paraId="0BE2F338"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w:t>
            </w:r>
          </w:p>
        </w:tc>
      </w:tr>
      <w:tr w:rsidR="00BF2732" w:rsidRPr="00BF2732" w14:paraId="5EA286DE" w14:textId="77777777" w:rsidTr="00BF2732">
        <w:trPr>
          <w:trHeight w:val="560"/>
        </w:trPr>
        <w:tc>
          <w:tcPr>
            <w:tcW w:w="1560" w:type="dxa"/>
            <w:shd w:val="clear" w:color="auto" w:fill="auto"/>
            <w:vAlign w:val="center"/>
            <w:hideMark/>
          </w:tcPr>
          <w:p w14:paraId="450AD69D" w14:textId="7E005556"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氧化锡</w:t>
            </w:r>
          </w:p>
        </w:tc>
        <w:tc>
          <w:tcPr>
            <w:tcW w:w="520" w:type="dxa"/>
            <w:shd w:val="clear" w:color="auto" w:fill="auto"/>
            <w:noWrap/>
            <w:vAlign w:val="center"/>
            <w:hideMark/>
          </w:tcPr>
          <w:p w14:paraId="4BD81C54"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3CC38D72"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35161A78"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2C022F15"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6AD50906"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w:t>
            </w:r>
          </w:p>
        </w:tc>
        <w:tc>
          <w:tcPr>
            <w:tcW w:w="1040" w:type="dxa"/>
            <w:shd w:val="clear" w:color="auto" w:fill="auto"/>
            <w:noWrap/>
            <w:vAlign w:val="center"/>
            <w:hideMark/>
          </w:tcPr>
          <w:p w14:paraId="09C8279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w:t>
            </w:r>
          </w:p>
        </w:tc>
      </w:tr>
      <w:tr w:rsidR="00BF2732" w:rsidRPr="00BF2732" w14:paraId="6289F748" w14:textId="77777777" w:rsidTr="00BF2732">
        <w:trPr>
          <w:trHeight w:val="560"/>
        </w:trPr>
        <w:tc>
          <w:tcPr>
            <w:tcW w:w="1560" w:type="dxa"/>
            <w:shd w:val="clear" w:color="auto" w:fill="auto"/>
            <w:vAlign w:val="center"/>
            <w:hideMark/>
          </w:tcPr>
          <w:p w14:paraId="1C1CDE66" w14:textId="4E8C6408" w:rsidR="00BF2732" w:rsidRPr="00BF2732" w:rsidRDefault="00BF2732" w:rsidP="00BF2732">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b/>
                <w:bCs/>
                <w:kern w:val="0"/>
                <w:sz w:val="24"/>
                <w:szCs w:val="24"/>
              </w:rPr>
              <w:t>二氧化硫</w:t>
            </w:r>
          </w:p>
        </w:tc>
        <w:tc>
          <w:tcPr>
            <w:tcW w:w="520" w:type="dxa"/>
            <w:shd w:val="clear" w:color="auto" w:fill="auto"/>
            <w:noWrap/>
            <w:vAlign w:val="center"/>
            <w:hideMark/>
          </w:tcPr>
          <w:p w14:paraId="1A8CAA2D"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21693FE4"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5DC4C28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60669CF0"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w:t>
            </w:r>
          </w:p>
        </w:tc>
        <w:tc>
          <w:tcPr>
            <w:tcW w:w="1040" w:type="dxa"/>
            <w:shd w:val="clear" w:color="auto" w:fill="auto"/>
            <w:noWrap/>
            <w:vAlign w:val="center"/>
            <w:hideMark/>
          </w:tcPr>
          <w:p w14:paraId="5B9F875E"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0.36</w:t>
            </w:r>
          </w:p>
        </w:tc>
        <w:tc>
          <w:tcPr>
            <w:tcW w:w="1040" w:type="dxa"/>
            <w:shd w:val="clear" w:color="auto" w:fill="auto"/>
            <w:noWrap/>
            <w:vAlign w:val="center"/>
            <w:hideMark/>
          </w:tcPr>
          <w:p w14:paraId="1218F55F" w14:textId="77777777" w:rsidR="00BF2732" w:rsidRPr="00BF2732" w:rsidRDefault="00BF2732" w:rsidP="00BF2732">
            <w:pPr>
              <w:widowControl/>
              <w:jc w:val="center"/>
              <w:rPr>
                <w:rFonts w:ascii="Times New Roman" w:eastAsia="宋体" w:hAnsi="Times New Roman" w:cs="Times New Roman"/>
                <w:kern w:val="0"/>
                <w:sz w:val="24"/>
                <w:szCs w:val="24"/>
              </w:rPr>
            </w:pPr>
            <w:r w:rsidRPr="00BF2732">
              <w:rPr>
                <w:rFonts w:ascii="Times New Roman" w:eastAsia="宋体" w:hAnsi="Times New Roman" w:cs="Times New Roman"/>
                <w:kern w:val="0"/>
                <w:sz w:val="24"/>
                <w:szCs w:val="24"/>
              </w:rPr>
              <w:t>1.39</w:t>
            </w:r>
          </w:p>
        </w:tc>
      </w:tr>
    </w:tbl>
    <w:p w14:paraId="00DD5348" w14:textId="70C8984D" w:rsidR="00BF2732" w:rsidRDefault="00BF2732" w:rsidP="00BF2732">
      <w:pPr>
        <w:pStyle w:val="a3"/>
        <w:ind w:left="480" w:firstLineChars="0" w:firstLine="0"/>
        <w:rPr>
          <w:rFonts w:ascii="宋体" w:eastAsia="宋体" w:hAnsi="宋体"/>
          <w:sz w:val="24"/>
          <w:szCs w:val="24"/>
        </w:rPr>
      </w:pPr>
    </w:p>
    <w:p w14:paraId="5A87A793" w14:textId="6998F2D9" w:rsidR="00E567E5" w:rsidRDefault="00E567E5" w:rsidP="00E567E5">
      <w:pPr>
        <w:pStyle w:val="a3"/>
        <w:ind w:left="480" w:firstLineChars="0" w:firstLine="0"/>
        <w:jc w:val="center"/>
        <w:rPr>
          <w:rFonts w:ascii="宋体" w:eastAsia="宋体" w:hAnsi="宋体"/>
          <w:sz w:val="24"/>
          <w:szCs w:val="24"/>
        </w:rPr>
      </w:pPr>
      <w:r>
        <w:rPr>
          <w:rFonts w:ascii="宋体" w:eastAsia="宋体" w:hAnsi="宋体" w:hint="eastAsia"/>
          <w:sz w:val="24"/>
          <w:szCs w:val="24"/>
        </w:rPr>
        <w:t>铅钡</w:t>
      </w:r>
    </w:p>
    <w:tbl>
      <w:tblPr>
        <w:tblW w:w="7025" w:type="dxa"/>
        <w:jc w:val="center"/>
        <w:tblBorders>
          <w:top w:val="single" w:sz="8" w:space="0" w:color="auto"/>
          <w:bottom w:val="single" w:sz="8" w:space="0" w:color="auto"/>
        </w:tblBorders>
        <w:tblLook w:val="04A0" w:firstRow="1" w:lastRow="0" w:firstColumn="1" w:lastColumn="0" w:noHBand="0" w:noVBand="1"/>
      </w:tblPr>
      <w:tblGrid>
        <w:gridCol w:w="1749"/>
        <w:gridCol w:w="1040"/>
        <w:gridCol w:w="1040"/>
        <w:gridCol w:w="1040"/>
        <w:gridCol w:w="1116"/>
        <w:gridCol w:w="1040"/>
      </w:tblGrid>
      <w:tr w:rsidR="00BF2732" w:rsidRPr="00BF2732" w14:paraId="4C405FA9" w14:textId="77777777" w:rsidTr="00E567E5">
        <w:trPr>
          <w:trHeight w:val="280"/>
          <w:jc w:val="center"/>
        </w:trPr>
        <w:tc>
          <w:tcPr>
            <w:tcW w:w="1749" w:type="dxa"/>
            <w:tcBorders>
              <w:top w:val="single" w:sz="8" w:space="0" w:color="auto"/>
              <w:bottom w:val="single" w:sz="8" w:space="0" w:color="auto"/>
            </w:tcBorders>
            <w:shd w:val="clear" w:color="auto" w:fill="auto"/>
            <w:noWrap/>
            <w:vAlign w:val="center"/>
            <w:hideMark/>
          </w:tcPr>
          <w:p w14:paraId="23EF11C1"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文物采样点</w:t>
            </w:r>
          </w:p>
        </w:tc>
        <w:tc>
          <w:tcPr>
            <w:tcW w:w="1040" w:type="dxa"/>
            <w:tcBorders>
              <w:top w:val="single" w:sz="8" w:space="0" w:color="auto"/>
              <w:bottom w:val="single" w:sz="8" w:space="0" w:color="auto"/>
            </w:tcBorders>
            <w:shd w:val="clear" w:color="auto" w:fill="auto"/>
            <w:noWrap/>
            <w:vAlign w:val="center"/>
            <w:hideMark/>
          </w:tcPr>
          <w:p w14:paraId="2588ECBC"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02</w:t>
            </w:r>
          </w:p>
        </w:tc>
        <w:tc>
          <w:tcPr>
            <w:tcW w:w="1040" w:type="dxa"/>
            <w:tcBorders>
              <w:top w:val="single" w:sz="8" w:space="0" w:color="auto"/>
              <w:bottom w:val="single" w:sz="8" w:space="0" w:color="auto"/>
            </w:tcBorders>
            <w:shd w:val="clear" w:color="auto" w:fill="auto"/>
            <w:noWrap/>
            <w:vAlign w:val="center"/>
            <w:hideMark/>
          </w:tcPr>
          <w:p w14:paraId="10EEB70D"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08</w:t>
            </w:r>
          </w:p>
        </w:tc>
        <w:tc>
          <w:tcPr>
            <w:tcW w:w="1040" w:type="dxa"/>
            <w:tcBorders>
              <w:top w:val="single" w:sz="8" w:space="0" w:color="auto"/>
              <w:bottom w:val="single" w:sz="8" w:space="0" w:color="auto"/>
            </w:tcBorders>
            <w:shd w:val="clear" w:color="auto" w:fill="auto"/>
            <w:noWrap/>
            <w:vAlign w:val="center"/>
            <w:hideMark/>
          </w:tcPr>
          <w:p w14:paraId="30F11D87" w14:textId="343A5123"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08</w:t>
            </w:r>
          </w:p>
        </w:tc>
        <w:tc>
          <w:tcPr>
            <w:tcW w:w="1116" w:type="dxa"/>
            <w:tcBorders>
              <w:top w:val="single" w:sz="8" w:space="0" w:color="auto"/>
              <w:bottom w:val="single" w:sz="8" w:space="0" w:color="auto"/>
            </w:tcBorders>
            <w:shd w:val="clear" w:color="auto" w:fill="auto"/>
            <w:noWrap/>
            <w:vAlign w:val="center"/>
            <w:hideMark/>
          </w:tcPr>
          <w:p w14:paraId="2D06998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11</w:t>
            </w:r>
          </w:p>
        </w:tc>
        <w:tc>
          <w:tcPr>
            <w:tcW w:w="1040" w:type="dxa"/>
            <w:tcBorders>
              <w:top w:val="single" w:sz="8" w:space="0" w:color="auto"/>
              <w:bottom w:val="single" w:sz="8" w:space="0" w:color="auto"/>
            </w:tcBorders>
            <w:shd w:val="clear" w:color="auto" w:fill="auto"/>
            <w:noWrap/>
            <w:vAlign w:val="center"/>
            <w:hideMark/>
          </w:tcPr>
          <w:p w14:paraId="713D004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19</w:t>
            </w:r>
          </w:p>
        </w:tc>
      </w:tr>
      <w:tr w:rsidR="00BF2732" w:rsidRPr="00BF2732" w14:paraId="7796089B" w14:textId="77777777" w:rsidTr="00E567E5">
        <w:trPr>
          <w:trHeight w:val="280"/>
          <w:jc w:val="center"/>
        </w:trPr>
        <w:tc>
          <w:tcPr>
            <w:tcW w:w="1749" w:type="dxa"/>
            <w:tcBorders>
              <w:top w:val="single" w:sz="8" w:space="0" w:color="auto"/>
            </w:tcBorders>
            <w:shd w:val="clear" w:color="auto" w:fill="auto"/>
            <w:vAlign w:val="center"/>
            <w:hideMark/>
          </w:tcPr>
          <w:p w14:paraId="5CA2B554"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二氧化硅</w:t>
            </w:r>
          </w:p>
        </w:tc>
        <w:tc>
          <w:tcPr>
            <w:tcW w:w="1040" w:type="dxa"/>
            <w:tcBorders>
              <w:top w:val="single" w:sz="8" w:space="0" w:color="auto"/>
            </w:tcBorders>
            <w:shd w:val="clear" w:color="auto" w:fill="auto"/>
            <w:noWrap/>
            <w:vAlign w:val="center"/>
            <w:hideMark/>
          </w:tcPr>
          <w:p w14:paraId="691336AC"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65.91</w:t>
            </w:r>
          </w:p>
        </w:tc>
        <w:tc>
          <w:tcPr>
            <w:tcW w:w="1040" w:type="dxa"/>
            <w:tcBorders>
              <w:top w:val="single" w:sz="8" w:space="0" w:color="auto"/>
            </w:tcBorders>
            <w:shd w:val="clear" w:color="auto" w:fill="auto"/>
            <w:noWrap/>
            <w:vAlign w:val="center"/>
            <w:hideMark/>
          </w:tcPr>
          <w:p w14:paraId="2125588D"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31.94</w:t>
            </w:r>
          </w:p>
        </w:tc>
        <w:tc>
          <w:tcPr>
            <w:tcW w:w="1040" w:type="dxa"/>
            <w:tcBorders>
              <w:top w:val="single" w:sz="8" w:space="0" w:color="auto"/>
            </w:tcBorders>
            <w:shd w:val="clear" w:color="auto" w:fill="auto"/>
            <w:noWrap/>
            <w:vAlign w:val="center"/>
            <w:hideMark/>
          </w:tcPr>
          <w:p w14:paraId="30C2DA90"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31.94</w:t>
            </w:r>
          </w:p>
        </w:tc>
        <w:tc>
          <w:tcPr>
            <w:tcW w:w="1116" w:type="dxa"/>
            <w:tcBorders>
              <w:top w:val="single" w:sz="8" w:space="0" w:color="auto"/>
            </w:tcBorders>
            <w:shd w:val="clear" w:color="auto" w:fill="auto"/>
            <w:noWrap/>
            <w:vAlign w:val="center"/>
            <w:hideMark/>
          </w:tcPr>
          <w:p w14:paraId="3E4788C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73.66708</w:t>
            </w:r>
          </w:p>
        </w:tc>
        <w:tc>
          <w:tcPr>
            <w:tcW w:w="1040" w:type="dxa"/>
            <w:tcBorders>
              <w:top w:val="single" w:sz="8" w:space="0" w:color="auto"/>
            </w:tcBorders>
            <w:shd w:val="clear" w:color="auto" w:fill="auto"/>
            <w:noWrap/>
            <w:vAlign w:val="center"/>
            <w:hideMark/>
          </w:tcPr>
          <w:p w14:paraId="5956F230"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65.91</w:t>
            </w:r>
          </w:p>
        </w:tc>
      </w:tr>
      <w:tr w:rsidR="00BF2732" w:rsidRPr="00BF2732" w14:paraId="1ED31BCC" w14:textId="77777777" w:rsidTr="00E567E5">
        <w:trPr>
          <w:trHeight w:val="280"/>
          <w:jc w:val="center"/>
        </w:trPr>
        <w:tc>
          <w:tcPr>
            <w:tcW w:w="1749" w:type="dxa"/>
            <w:shd w:val="clear" w:color="auto" w:fill="auto"/>
            <w:vAlign w:val="center"/>
            <w:hideMark/>
          </w:tcPr>
          <w:p w14:paraId="51D51519"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氧化钠</w:t>
            </w:r>
          </w:p>
        </w:tc>
        <w:tc>
          <w:tcPr>
            <w:tcW w:w="1040" w:type="dxa"/>
            <w:shd w:val="clear" w:color="auto" w:fill="auto"/>
            <w:noWrap/>
            <w:vAlign w:val="center"/>
            <w:hideMark/>
          </w:tcPr>
          <w:p w14:paraId="76974468"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2428524D"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39EA2C04"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116" w:type="dxa"/>
            <w:shd w:val="clear" w:color="auto" w:fill="auto"/>
            <w:noWrap/>
            <w:vAlign w:val="center"/>
            <w:hideMark/>
          </w:tcPr>
          <w:p w14:paraId="67A7595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4</w:t>
            </w:r>
          </w:p>
        </w:tc>
        <w:tc>
          <w:tcPr>
            <w:tcW w:w="1040" w:type="dxa"/>
            <w:shd w:val="clear" w:color="auto" w:fill="auto"/>
            <w:noWrap/>
            <w:vAlign w:val="center"/>
            <w:hideMark/>
          </w:tcPr>
          <w:p w14:paraId="1A1B27D0"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r>
      <w:tr w:rsidR="00BF2732" w:rsidRPr="00BF2732" w14:paraId="1DDC2D01" w14:textId="77777777" w:rsidTr="00E567E5">
        <w:trPr>
          <w:trHeight w:val="280"/>
          <w:jc w:val="center"/>
        </w:trPr>
        <w:tc>
          <w:tcPr>
            <w:tcW w:w="1749" w:type="dxa"/>
            <w:shd w:val="clear" w:color="auto" w:fill="auto"/>
            <w:vAlign w:val="center"/>
            <w:hideMark/>
          </w:tcPr>
          <w:p w14:paraId="23DE34A8"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氧化钾</w:t>
            </w:r>
          </w:p>
        </w:tc>
        <w:tc>
          <w:tcPr>
            <w:tcW w:w="1040" w:type="dxa"/>
            <w:shd w:val="clear" w:color="auto" w:fill="auto"/>
            <w:noWrap/>
            <w:vAlign w:val="center"/>
            <w:hideMark/>
          </w:tcPr>
          <w:p w14:paraId="1E96D8D1"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1C087DDB"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0CD0E951"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116" w:type="dxa"/>
            <w:shd w:val="clear" w:color="auto" w:fill="auto"/>
            <w:noWrap/>
            <w:vAlign w:val="center"/>
            <w:hideMark/>
          </w:tcPr>
          <w:p w14:paraId="45938917"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0.859605</w:t>
            </w:r>
          </w:p>
        </w:tc>
        <w:tc>
          <w:tcPr>
            <w:tcW w:w="1040" w:type="dxa"/>
            <w:shd w:val="clear" w:color="auto" w:fill="auto"/>
            <w:noWrap/>
            <w:vAlign w:val="center"/>
            <w:hideMark/>
          </w:tcPr>
          <w:p w14:paraId="47FF07D4"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r>
      <w:tr w:rsidR="00BF2732" w:rsidRPr="00BF2732" w14:paraId="1595308D" w14:textId="77777777" w:rsidTr="00E567E5">
        <w:trPr>
          <w:trHeight w:val="280"/>
          <w:jc w:val="center"/>
        </w:trPr>
        <w:tc>
          <w:tcPr>
            <w:tcW w:w="1749" w:type="dxa"/>
            <w:shd w:val="clear" w:color="auto" w:fill="auto"/>
            <w:vAlign w:val="center"/>
            <w:hideMark/>
          </w:tcPr>
          <w:p w14:paraId="22B742CD"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氧化钙</w:t>
            </w:r>
          </w:p>
        </w:tc>
        <w:tc>
          <w:tcPr>
            <w:tcW w:w="1040" w:type="dxa"/>
            <w:shd w:val="clear" w:color="auto" w:fill="auto"/>
            <w:noWrap/>
            <w:vAlign w:val="center"/>
            <w:hideMark/>
          </w:tcPr>
          <w:p w14:paraId="6B8A783B"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1.6</w:t>
            </w:r>
          </w:p>
        </w:tc>
        <w:tc>
          <w:tcPr>
            <w:tcW w:w="1040" w:type="dxa"/>
            <w:shd w:val="clear" w:color="auto" w:fill="auto"/>
            <w:noWrap/>
            <w:vAlign w:val="center"/>
            <w:hideMark/>
          </w:tcPr>
          <w:p w14:paraId="3A334D65"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1.89</w:t>
            </w:r>
          </w:p>
        </w:tc>
        <w:tc>
          <w:tcPr>
            <w:tcW w:w="1040" w:type="dxa"/>
            <w:shd w:val="clear" w:color="auto" w:fill="auto"/>
            <w:noWrap/>
            <w:vAlign w:val="center"/>
            <w:hideMark/>
          </w:tcPr>
          <w:p w14:paraId="5D2CED23"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0.47</w:t>
            </w:r>
          </w:p>
        </w:tc>
        <w:tc>
          <w:tcPr>
            <w:tcW w:w="1116" w:type="dxa"/>
            <w:shd w:val="clear" w:color="auto" w:fill="auto"/>
            <w:noWrap/>
            <w:vAlign w:val="center"/>
            <w:hideMark/>
          </w:tcPr>
          <w:p w14:paraId="1F924291"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1.87</w:t>
            </w:r>
          </w:p>
        </w:tc>
        <w:tc>
          <w:tcPr>
            <w:tcW w:w="1040" w:type="dxa"/>
            <w:shd w:val="clear" w:color="auto" w:fill="auto"/>
            <w:noWrap/>
            <w:vAlign w:val="center"/>
            <w:hideMark/>
          </w:tcPr>
          <w:p w14:paraId="491068E7"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1.6</w:t>
            </w:r>
          </w:p>
        </w:tc>
      </w:tr>
      <w:tr w:rsidR="00BF2732" w:rsidRPr="00BF2732" w14:paraId="1B6D26EF" w14:textId="77777777" w:rsidTr="00E567E5">
        <w:trPr>
          <w:trHeight w:val="280"/>
          <w:jc w:val="center"/>
        </w:trPr>
        <w:tc>
          <w:tcPr>
            <w:tcW w:w="1749" w:type="dxa"/>
            <w:shd w:val="clear" w:color="auto" w:fill="auto"/>
            <w:vAlign w:val="center"/>
            <w:hideMark/>
          </w:tcPr>
          <w:p w14:paraId="17744168"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氧化镁</w:t>
            </w:r>
          </w:p>
        </w:tc>
        <w:tc>
          <w:tcPr>
            <w:tcW w:w="1040" w:type="dxa"/>
            <w:shd w:val="clear" w:color="auto" w:fill="auto"/>
            <w:noWrap/>
            <w:vAlign w:val="center"/>
            <w:hideMark/>
          </w:tcPr>
          <w:p w14:paraId="61FDDE63"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0.89</w:t>
            </w:r>
          </w:p>
        </w:tc>
        <w:tc>
          <w:tcPr>
            <w:tcW w:w="1040" w:type="dxa"/>
            <w:shd w:val="clear" w:color="auto" w:fill="auto"/>
            <w:noWrap/>
            <w:vAlign w:val="center"/>
            <w:hideMark/>
          </w:tcPr>
          <w:p w14:paraId="6349713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1389A22D"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116" w:type="dxa"/>
            <w:shd w:val="clear" w:color="auto" w:fill="auto"/>
            <w:noWrap/>
            <w:vAlign w:val="center"/>
            <w:hideMark/>
          </w:tcPr>
          <w:p w14:paraId="221F659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2.67</w:t>
            </w:r>
          </w:p>
        </w:tc>
        <w:tc>
          <w:tcPr>
            <w:tcW w:w="1040" w:type="dxa"/>
            <w:shd w:val="clear" w:color="auto" w:fill="auto"/>
            <w:noWrap/>
            <w:vAlign w:val="center"/>
            <w:hideMark/>
          </w:tcPr>
          <w:p w14:paraId="298982D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0.89</w:t>
            </w:r>
          </w:p>
        </w:tc>
      </w:tr>
      <w:tr w:rsidR="00BF2732" w:rsidRPr="00BF2732" w14:paraId="3717663F" w14:textId="77777777" w:rsidTr="00E567E5">
        <w:trPr>
          <w:trHeight w:val="280"/>
          <w:jc w:val="center"/>
        </w:trPr>
        <w:tc>
          <w:tcPr>
            <w:tcW w:w="1749" w:type="dxa"/>
            <w:shd w:val="clear" w:color="auto" w:fill="auto"/>
            <w:vAlign w:val="center"/>
            <w:hideMark/>
          </w:tcPr>
          <w:p w14:paraId="457B5479"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氧化铝</w:t>
            </w:r>
          </w:p>
        </w:tc>
        <w:tc>
          <w:tcPr>
            <w:tcW w:w="1040" w:type="dxa"/>
            <w:shd w:val="clear" w:color="auto" w:fill="auto"/>
            <w:noWrap/>
            <w:vAlign w:val="center"/>
            <w:hideMark/>
          </w:tcPr>
          <w:p w14:paraId="276481E5"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3.11</w:t>
            </w:r>
          </w:p>
        </w:tc>
        <w:tc>
          <w:tcPr>
            <w:tcW w:w="1040" w:type="dxa"/>
            <w:shd w:val="clear" w:color="auto" w:fill="auto"/>
            <w:noWrap/>
            <w:vAlign w:val="center"/>
            <w:hideMark/>
          </w:tcPr>
          <w:p w14:paraId="55D80329"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1.59</w:t>
            </w:r>
          </w:p>
        </w:tc>
        <w:tc>
          <w:tcPr>
            <w:tcW w:w="1040" w:type="dxa"/>
            <w:shd w:val="clear" w:color="auto" w:fill="auto"/>
            <w:noWrap/>
            <w:vAlign w:val="center"/>
            <w:hideMark/>
          </w:tcPr>
          <w:p w14:paraId="5AFE14FC"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3.72</w:t>
            </w:r>
          </w:p>
        </w:tc>
        <w:tc>
          <w:tcPr>
            <w:tcW w:w="1116" w:type="dxa"/>
            <w:shd w:val="clear" w:color="auto" w:fill="auto"/>
            <w:noWrap/>
            <w:vAlign w:val="center"/>
            <w:hideMark/>
          </w:tcPr>
          <w:p w14:paraId="6077E043"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2.35</w:t>
            </w:r>
          </w:p>
        </w:tc>
        <w:tc>
          <w:tcPr>
            <w:tcW w:w="1040" w:type="dxa"/>
            <w:shd w:val="clear" w:color="auto" w:fill="auto"/>
            <w:noWrap/>
            <w:vAlign w:val="center"/>
            <w:hideMark/>
          </w:tcPr>
          <w:p w14:paraId="71E34693"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3.11</w:t>
            </w:r>
          </w:p>
        </w:tc>
      </w:tr>
      <w:tr w:rsidR="00BF2732" w:rsidRPr="00BF2732" w14:paraId="1743AF59" w14:textId="77777777" w:rsidTr="00E567E5">
        <w:trPr>
          <w:trHeight w:val="280"/>
          <w:jc w:val="center"/>
        </w:trPr>
        <w:tc>
          <w:tcPr>
            <w:tcW w:w="1749" w:type="dxa"/>
            <w:shd w:val="clear" w:color="auto" w:fill="auto"/>
            <w:vAlign w:val="center"/>
            <w:hideMark/>
          </w:tcPr>
          <w:p w14:paraId="17BA47A5"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氧化铁</w:t>
            </w:r>
          </w:p>
        </w:tc>
        <w:tc>
          <w:tcPr>
            <w:tcW w:w="1040" w:type="dxa"/>
            <w:shd w:val="clear" w:color="auto" w:fill="auto"/>
            <w:noWrap/>
            <w:vAlign w:val="center"/>
            <w:hideMark/>
          </w:tcPr>
          <w:p w14:paraId="605B46B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4.59</w:t>
            </w:r>
          </w:p>
        </w:tc>
        <w:tc>
          <w:tcPr>
            <w:tcW w:w="1040" w:type="dxa"/>
            <w:shd w:val="clear" w:color="auto" w:fill="auto"/>
            <w:noWrap/>
            <w:vAlign w:val="center"/>
            <w:hideMark/>
          </w:tcPr>
          <w:p w14:paraId="28B539D8"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4B78D900"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w:t>
            </w:r>
          </w:p>
        </w:tc>
        <w:tc>
          <w:tcPr>
            <w:tcW w:w="1116" w:type="dxa"/>
            <w:shd w:val="clear" w:color="auto" w:fill="auto"/>
            <w:noWrap/>
            <w:vAlign w:val="center"/>
            <w:hideMark/>
          </w:tcPr>
          <w:p w14:paraId="7629C46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3B611A88"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4.59</w:t>
            </w:r>
          </w:p>
        </w:tc>
      </w:tr>
      <w:tr w:rsidR="00BF2732" w:rsidRPr="00BF2732" w14:paraId="112ABE6D" w14:textId="77777777" w:rsidTr="00E567E5">
        <w:trPr>
          <w:trHeight w:val="280"/>
          <w:jc w:val="center"/>
        </w:trPr>
        <w:tc>
          <w:tcPr>
            <w:tcW w:w="1749" w:type="dxa"/>
            <w:shd w:val="clear" w:color="auto" w:fill="auto"/>
            <w:vAlign w:val="center"/>
            <w:hideMark/>
          </w:tcPr>
          <w:p w14:paraId="1AAA97F1"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氧化铜</w:t>
            </w:r>
          </w:p>
        </w:tc>
        <w:tc>
          <w:tcPr>
            <w:tcW w:w="1040" w:type="dxa"/>
            <w:shd w:val="clear" w:color="auto" w:fill="auto"/>
            <w:noWrap/>
            <w:vAlign w:val="center"/>
            <w:hideMark/>
          </w:tcPr>
          <w:p w14:paraId="1D93AB48"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0.44</w:t>
            </w:r>
          </w:p>
        </w:tc>
        <w:tc>
          <w:tcPr>
            <w:tcW w:w="1040" w:type="dxa"/>
            <w:shd w:val="clear" w:color="auto" w:fill="auto"/>
            <w:noWrap/>
            <w:vAlign w:val="center"/>
            <w:hideMark/>
          </w:tcPr>
          <w:p w14:paraId="451E9B82"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9.46</w:t>
            </w:r>
          </w:p>
        </w:tc>
        <w:tc>
          <w:tcPr>
            <w:tcW w:w="1040" w:type="dxa"/>
            <w:shd w:val="clear" w:color="auto" w:fill="auto"/>
            <w:noWrap/>
            <w:vAlign w:val="center"/>
            <w:hideMark/>
          </w:tcPr>
          <w:p w14:paraId="4240A677"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3.01</w:t>
            </w:r>
          </w:p>
        </w:tc>
        <w:tc>
          <w:tcPr>
            <w:tcW w:w="1116" w:type="dxa"/>
            <w:shd w:val="clear" w:color="auto" w:fill="auto"/>
            <w:noWrap/>
            <w:vAlign w:val="center"/>
            <w:hideMark/>
          </w:tcPr>
          <w:p w14:paraId="453EEDB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1.77</w:t>
            </w:r>
          </w:p>
        </w:tc>
        <w:tc>
          <w:tcPr>
            <w:tcW w:w="1040" w:type="dxa"/>
            <w:shd w:val="clear" w:color="auto" w:fill="auto"/>
            <w:noWrap/>
            <w:vAlign w:val="center"/>
            <w:hideMark/>
          </w:tcPr>
          <w:p w14:paraId="1A3227B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0.44</w:t>
            </w:r>
          </w:p>
        </w:tc>
      </w:tr>
      <w:tr w:rsidR="00BF2732" w:rsidRPr="00BF2732" w14:paraId="5C65D901" w14:textId="77777777" w:rsidTr="00E567E5">
        <w:trPr>
          <w:trHeight w:val="280"/>
          <w:jc w:val="center"/>
        </w:trPr>
        <w:tc>
          <w:tcPr>
            <w:tcW w:w="1749" w:type="dxa"/>
            <w:shd w:val="clear" w:color="auto" w:fill="auto"/>
            <w:vAlign w:val="center"/>
            <w:hideMark/>
          </w:tcPr>
          <w:p w14:paraId="2FD80363"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氧化铅</w:t>
            </w:r>
          </w:p>
        </w:tc>
        <w:tc>
          <w:tcPr>
            <w:tcW w:w="1040" w:type="dxa"/>
            <w:shd w:val="clear" w:color="auto" w:fill="auto"/>
            <w:noWrap/>
            <w:vAlign w:val="center"/>
            <w:hideMark/>
          </w:tcPr>
          <w:p w14:paraId="0D06B1C1"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16.55</w:t>
            </w:r>
          </w:p>
        </w:tc>
        <w:tc>
          <w:tcPr>
            <w:tcW w:w="1040" w:type="dxa"/>
            <w:shd w:val="clear" w:color="auto" w:fill="auto"/>
            <w:noWrap/>
            <w:vAlign w:val="center"/>
            <w:hideMark/>
          </w:tcPr>
          <w:p w14:paraId="54DDE2D9"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30.14</w:t>
            </w:r>
          </w:p>
        </w:tc>
        <w:tc>
          <w:tcPr>
            <w:tcW w:w="1040" w:type="dxa"/>
            <w:shd w:val="clear" w:color="auto" w:fill="auto"/>
            <w:noWrap/>
            <w:vAlign w:val="center"/>
            <w:hideMark/>
          </w:tcPr>
          <w:p w14:paraId="5F547F57"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30.14</w:t>
            </w:r>
          </w:p>
        </w:tc>
        <w:tc>
          <w:tcPr>
            <w:tcW w:w="1116" w:type="dxa"/>
            <w:shd w:val="clear" w:color="auto" w:fill="auto"/>
            <w:noWrap/>
            <w:vAlign w:val="center"/>
            <w:hideMark/>
          </w:tcPr>
          <w:p w14:paraId="47A604A5"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16.16</w:t>
            </w:r>
          </w:p>
        </w:tc>
        <w:tc>
          <w:tcPr>
            <w:tcW w:w="1040" w:type="dxa"/>
            <w:shd w:val="clear" w:color="auto" w:fill="auto"/>
            <w:noWrap/>
            <w:vAlign w:val="center"/>
            <w:hideMark/>
          </w:tcPr>
          <w:p w14:paraId="470D1831"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16.55</w:t>
            </w:r>
          </w:p>
        </w:tc>
      </w:tr>
      <w:tr w:rsidR="00BF2732" w:rsidRPr="00BF2732" w14:paraId="5FCDFEEE" w14:textId="77777777" w:rsidTr="00E567E5">
        <w:trPr>
          <w:trHeight w:val="280"/>
          <w:jc w:val="center"/>
        </w:trPr>
        <w:tc>
          <w:tcPr>
            <w:tcW w:w="1749" w:type="dxa"/>
            <w:shd w:val="clear" w:color="auto" w:fill="auto"/>
            <w:vAlign w:val="center"/>
            <w:hideMark/>
          </w:tcPr>
          <w:p w14:paraId="4A42E6F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氧化钡</w:t>
            </w:r>
          </w:p>
        </w:tc>
        <w:tc>
          <w:tcPr>
            <w:tcW w:w="1040" w:type="dxa"/>
            <w:shd w:val="clear" w:color="auto" w:fill="auto"/>
            <w:noWrap/>
            <w:vAlign w:val="center"/>
            <w:hideMark/>
          </w:tcPr>
          <w:p w14:paraId="03A33EEB"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3.42</w:t>
            </w:r>
          </w:p>
        </w:tc>
        <w:tc>
          <w:tcPr>
            <w:tcW w:w="1040" w:type="dxa"/>
            <w:shd w:val="clear" w:color="auto" w:fill="auto"/>
            <w:noWrap/>
            <w:vAlign w:val="center"/>
            <w:hideMark/>
          </w:tcPr>
          <w:p w14:paraId="28B15EC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27.23</w:t>
            </w:r>
          </w:p>
        </w:tc>
        <w:tc>
          <w:tcPr>
            <w:tcW w:w="1040" w:type="dxa"/>
            <w:shd w:val="clear" w:color="auto" w:fill="auto"/>
            <w:noWrap/>
            <w:vAlign w:val="center"/>
            <w:hideMark/>
          </w:tcPr>
          <w:p w14:paraId="378E45AC"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27.23</w:t>
            </w:r>
          </w:p>
        </w:tc>
        <w:tc>
          <w:tcPr>
            <w:tcW w:w="1116" w:type="dxa"/>
            <w:shd w:val="clear" w:color="auto" w:fill="auto"/>
            <w:noWrap/>
            <w:vAlign w:val="center"/>
            <w:hideMark/>
          </w:tcPr>
          <w:p w14:paraId="6813AC9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3.55</w:t>
            </w:r>
          </w:p>
        </w:tc>
        <w:tc>
          <w:tcPr>
            <w:tcW w:w="1040" w:type="dxa"/>
            <w:shd w:val="clear" w:color="auto" w:fill="auto"/>
            <w:noWrap/>
            <w:vAlign w:val="center"/>
            <w:hideMark/>
          </w:tcPr>
          <w:p w14:paraId="55D176F9"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3.42</w:t>
            </w:r>
          </w:p>
        </w:tc>
      </w:tr>
      <w:tr w:rsidR="00BF2732" w:rsidRPr="00BF2732" w14:paraId="67519A7E" w14:textId="77777777" w:rsidTr="00E567E5">
        <w:trPr>
          <w:trHeight w:val="520"/>
          <w:jc w:val="center"/>
        </w:trPr>
        <w:tc>
          <w:tcPr>
            <w:tcW w:w="1749" w:type="dxa"/>
            <w:shd w:val="clear" w:color="auto" w:fill="auto"/>
            <w:vAlign w:val="center"/>
            <w:hideMark/>
          </w:tcPr>
          <w:p w14:paraId="7CB9CD72"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五氧化二磷</w:t>
            </w:r>
          </w:p>
        </w:tc>
        <w:tc>
          <w:tcPr>
            <w:tcW w:w="1040" w:type="dxa"/>
            <w:shd w:val="clear" w:color="auto" w:fill="auto"/>
            <w:noWrap/>
            <w:vAlign w:val="center"/>
            <w:hideMark/>
          </w:tcPr>
          <w:p w14:paraId="7F0B783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1.62</w:t>
            </w:r>
          </w:p>
        </w:tc>
        <w:tc>
          <w:tcPr>
            <w:tcW w:w="1040" w:type="dxa"/>
            <w:shd w:val="clear" w:color="auto" w:fill="auto"/>
            <w:noWrap/>
            <w:vAlign w:val="center"/>
            <w:hideMark/>
          </w:tcPr>
          <w:p w14:paraId="760F9BBC"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2.46</w:t>
            </w:r>
          </w:p>
        </w:tc>
        <w:tc>
          <w:tcPr>
            <w:tcW w:w="1040" w:type="dxa"/>
            <w:shd w:val="clear" w:color="auto" w:fill="auto"/>
            <w:noWrap/>
            <w:vAlign w:val="center"/>
            <w:hideMark/>
          </w:tcPr>
          <w:p w14:paraId="4FD67FB2"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2.46</w:t>
            </w:r>
          </w:p>
        </w:tc>
        <w:tc>
          <w:tcPr>
            <w:tcW w:w="1116" w:type="dxa"/>
            <w:shd w:val="clear" w:color="auto" w:fill="auto"/>
            <w:noWrap/>
            <w:vAlign w:val="center"/>
            <w:hideMark/>
          </w:tcPr>
          <w:p w14:paraId="72EDA800"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1.2</w:t>
            </w:r>
          </w:p>
        </w:tc>
        <w:tc>
          <w:tcPr>
            <w:tcW w:w="1040" w:type="dxa"/>
            <w:shd w:val="clear" w:color="auto" w:fill="auto"/>
            <w:noWrap/>
            <w:vAlign w:val="center"/>
            <w:hideMark/>
          </w:tcPr>
          <w:p w14:paraId="22530E20"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1.62</w:t>
            </w:r>
          </w:p>
        </w:tc>
      </w:tr>
      <w:tr w:rsidR="00BF2732" w:rsidRPr="00BF2732" w14:paraId="540D1100" w14:textId="77777777" w:rsidTr="00E567E5">
        <w:trPr>
          <w:trHeight w:val="280"/>
          <w:jc w:val="center"/>
        </w:trPr>
        <w:tc>
          <w:tcPr>
            <w:tcW w:w="1749" w:type="dxa"/>
            <w:shd w:val="clear" w:color="auto" w:fill="auto"/>
            <w:vAlign w:val="center"/>
            <w:hideMark/>
          </w:tcPr>
          <w:p w14:paraId="40A0CECE"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氧化锶</w:t>
            </w:r>
          </w:p>
        </w:tc>
        <w:tc>
          <w:tcPr>
            <w:tcW w:w="1040" w:type="dxa"/>
            <w:shd w:val="clear" w:color="auto" w:fill="auto"/>
            <w:noWrap/>
            <w:vAlign w:val="center"/>
            <w:hideMark/>
          </w:tcPr>
          <w:p w14:paraId="742A986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0.3</w:t>
            </w:r>
          </w:p>
        </w:tc>
        <w:tc>
          <w:tcPr>
            <w:tcW w:w="1040" w:type="dxa"/>
            <w:shd w:val="clear" w:color="auto" w:fill="auto"/>
            <w:noWrap/>
            <w:vAlign w:val="center"/>
            <w:hideMark/>
          </w:tcPr>
          <w:p w14:paraId="212603B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0.31</w:t>
            </w:r>
          </w:p>
        </w:tc>
        <w:tc>
          <w:tcPr>
            <w:tcW w:w="1040" w:type="dxa"/>
            <w:shd w:val="clear" w:color="auto" w:fill="auto"/>
            <w:noWrap/>
            <w:vAlign w:val="center"/>
            <w:hideMark/>
          </w:tcPr>
          <w:p w14:paraId="4A69117E"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0.31</w:t>
            </w:r>
          </w:p>
        </w:tc>
        <w:tc>
          <w:tcPr>
            <w:tcW w:w="1116" w:type="dxa"/>
            <w:shd w:val="clear" w:color="auto" w:fill="auto"/>
            <w:noWrap/>
            <w:vAlign w:val="center"/>
            <w:hideMark/>
          </w:tcPr>
          <w:p w14:paraId="3BD0E757"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5847C2E8"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0.3</w:t>
            </w:r>
          </w:p>
        </w:tc>
      </w:tr>
      <w:tr w:rsidR="00BF2732" w:rsidRPr="00BF2732" w14:paraId="75238D40" w14:textId="77777777" w:rsidTr="00E567E5">
        <w:trPr>
          <w:trHeight w:val="280"/>
          <w:jc w:val="center"/>
        </w:trPr>
        <w:tc>
          <w:tcPr>
            <w:tcW w:w="1749" w:type="dxa"/>
            <w:shd w:val="clear" w:color="auto" w:fill="auto"/>
            <w:vAlign w:val="center"/>
            <w:hideMark/>
          </w:tcPr>
          <w:p w14:paraId="14521B39"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氧化锡</w:t>
            </w:r>
          </w:p>
        </w:tc>
        <w:tc>
          <w:tcPr>
            <w:tcW w:w="1040" w:type="dxa"/>
            <w:shd w:val="clear" w:color="auto" w:fill="auto"/>
            <w:noWrap/>
            <w:vAlign w:val="center"/>
            <w:hideMark/>
          </w:tcPr>
          <w:p w14:paraId="2CEB149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518228F1"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09698CF5"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1</w:t>
            </w:r>
          </w:p>
        </w:tc>
        <w:tc>
          <w:tcPr>
            <w:tcW w:w="1116" w:type="dxa"/>
            <w:shd w:val="clear" w:color="auto" w:fill="auto"/>
            <w:noWrap/>
            <w:vAlign w:val="center"/>
            <w:hideMark/>
          </w:tcPr>
          <w:p w14:paraId="31513998"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141B449A"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r>
      <w:tr w:rsidR="00BF2732" w:rsidRPr="00BF2732" w14:paraId="3A261C34" w14:textId="77777777" w:rsidTr="00E567E5">
        <w:trPr>
          <w:trHeight w:val="280"/>
          <w:jc w:val="center"/>
        </w:trPr>
        <w:tc>
          <w:tcPr>
            <w:tcW w:w="1749" w:type="dxa"/>
            <w:shd w:val="clear" w:color="auto" w:fill="auto"/>
            <w:vAlign w:val="center"/>
            <w:hideMark/>
          </w:tcPr>
          <w:p w14:paraId="6FEED120"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二氧化硫</w:t>
            </w:r>
          </w:p>
        </w:tc>
        <w:tc>
          <w:tcPr>
            <w:tcW w:w="1040" w:type="dxa"/>
            <w:shd w:val="clear" w:color="auto" w:fill="auto"/>
            <w:noWrap/>
            <w:vAlign w:val="center"/>
            <w:hideMark/>
          </w:tcPr>
          <w:p w14:paraId="37D9A2A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3341950B"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75FF9F8F"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116" w:type="dxa"/>
            <w:shd w:val="clear" w:color="auto" w:fill="auto"/>
            <w:noWrap/>
            <w:vAlign w:val="center"/>
            <w:hideMark/>
          </w:tcPr>
          <w:p w14:paraId="6A99259C"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c>
          <w:tcPr>
            <w:tcW w:w="1040" w:type="dxa"/>
            <w:shd w:val="clear" w:color="auto" w:fill="auto"/>
            <w:noWrap/>
            <w:vAlign w:val="center"/>
            <w:hideMark/>
          </w:tcPr>
          <w:p w14:paraId="1044CAD6" w14:textId="77777777" w:rsidR="00BF2732" w:rsidRPr="00BF2732" w:rsidRDefault="00BF2732" w:rsidP="00E567E5">
            <w:pPr>
              <w:widowControl/>
              <w:jc w:val="center"/>
              <w:rPr>
                <w:rFonts w:ascii="Times New Roman" w:eastAsia="宋体" w:hAnsi="Times New Roman" w:cs="Times New Roman"/>
                <w:b/>
                <w:bCs/>
                <w:kern w:val="0"/>
                <w:sz w:val="24"/>
                <w:szCs w:val="24"/>
              </w:rPr>
            </w:pPr>
            <w:r w:rsidRPr="00BF2732">
              <w:rPr>
                <w:rFonts w:ascii="Times New Roman" w:eastAsia="宋体" w:hAnsi="Times New Roman" w:cs="Times New Roman" w:hint="eastAsia"/>
                <w:b/>
                <w:bCs/>
                <w:kern w:val="0"/>
                <w:sz w:val="24"/>
                <w:szCs w:val="24"/>
              </w:rPr>
              <w:t>0</w:t>
            </w:r>
          </w:p>
        </w:tc>
      </w:tr>
    </w:tbl>
    <w:p w14:paraId="042FD44D" w14:textId="272A70E9" w:rsidR="00BF2732" w:rsidRDefault="00BF2732" w:rsidP="00BF2732">
      <w:pPr>
        <w:pStyle w:val="a3"/>
        <w:ind w:left="480" w:firstLineChars="0" w:firstLine="0"/>
        <w:rPr>
          <w:rFonts w:ascii="宋体" w:eastAsia="宋体" w:hAnsi="宋体"/>
          <w:sz w:val="24"/>
          <w:szCs w:val="24"/>
        </w:rPr>
      </w:pPr>
    </w:p>
    <w:p w14:paraId="223A61AE" w14:textId="34C20B2E" w:rsidR="00E567E5" w:rsidRDefault="00E567E5" w:rsidP="00BF2732">
      <w:pPr>
        <w:pStyle w:val="a3"/>
        <w:ind w:left="480" w:firstLineChars="0" w:firstLine="0"/>
        <w:rPr>
          <w:rFonts w:ascii="宋体" w:eastAsia="宋体" w:hAnsi="宋体"/>
          <w:sz w:val="24"/>
          <w:szCs w:val="24"/>
        </w:rPr>
      </w:pPr>
    </w:p>
    <w:p w14:paraId="1333BBAE" w14:textId="68382AF6" w:rsidR="00E567E5" w:rsidRPr="002576A8" w:rsidRDefault="00E567E5" w:rsidP="00E567E5">
      <w:pPr>
        <w:pStyle w:val="a3"/>
        <w:ind w:left="480" w:firstLine="480"/>
        <w:rPr>
          <w:rFonts w:ascii="宋体" w:eastAsia="宋体" w:hAnsi="宋体"/>
          <w:sz w:val="24"/>
          <w:szCs w:val="24"/>
        </w:rPr>
      </w:pPr>
      <w:r>
        <w:rPr>
          <w:rFonts w:ascii="宋体" w:eastAsia="宋体" w:hAnsi="宋体" w:hint="eastAsia"/>
          <w:sz w:val="24"/>
          <w:szCs w:val="24"/>
        </w:rPr>
        <w:t>从上表可以看出部分风化后采样点的预测风化前的成分结构相似，这是因为部分相同种类风化后采样点的化学成分种类相近，这与我们的假设相符。</w:t>
      </w:r>
    </w:p>
    <w:sectPr w:rsidR="00E567E5" w:rsidRPr="002576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03515" w14:textId="77777777" w:rsidR="00902503" w:rsidRDefault="00902503" w:rsidP="00C96C54">
      <w:r>
        <w:separator/>
      </w:r>
    </w:p>
  </w:endnote>
  <w:endnote w:type="continuationSeparator" w:id="0">
    <w:p w14:paraId="25024EC0" w14:textId="77777777" w:rsidR="00902503" w:rsidRDefault="00902503" w:rsidP="00C96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46EB0" w14:textId="77777777" w:rsidR="00902503" w:rsidRDefault="00902503" w:rsidP="00C96C54">
      <w:r>
        <w:separator/>
      </w:r>
    </w:p>
  </w:footnote>
  <w:footnote w:type="continuationSeparator" w:id="0">
    <w:p w14:paraId="63AFE9B7" w14:textId="77777777" w:rsidR="00902503" w:rsidRDefault="00902503" w:rsidP="00C96C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57208"/>
    <w:multiLevelType w:val="hybridMultilevel"/>
    <w:tmpl w:val="7AAA552E"/>
    <w:lvl w:ilvl="0" w:tplc="A3486CC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25"/>
    <w:rsid w:val="00032B14"/>
    <w:rsid w:val="001A2DF9"/>
    <w:rsid w:val="001D6B26"/>
    <w:rsid w:val="001F007B"/>
    <w:rsid w:val="002576A8"/>
    <w:rsid w:val="00321D51"/>
    <w:rsid w:val="004C5A6B"/>
    <w:rsid w:val="00566A25"/>
    <w:rsid w:val="007E7EC0"/>
    <w:rsid w:val="00902503"/>
    <w:rsid w:val="00BF2732"/>
    <w:rsid w:val="00C96C54"/>
    <w:rsid w:val="00DA4342"/>
    <w:rsid w:val="00E56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13602"/>
  <w15:chartTrackingRefBased/>
  <w15:docId w15:val="{A84F7355-E85A-426B-902C-2C1F6BC3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6B2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566A25"/>
    <w:pPr>
      <w:ind w:firstLineChars="200" w:firstLine="420"/>
    </w:pPr>
  </w:style>
  <w:style w:type="paragraph" w:customStyle="1" w:styleId="AMDisplayEquation">
    <w:name w:val="AMDisplayEquation"/>
    <w:basedOn w:val="a3"/>
    <w:next w:val="a"/>
    <w:link w:val="AMDisplayEquation0"/>
    <w:rsid w:val="001A2DF9"/>
    <w:pPr>
      <w:tabs>
        <w:tab w:val="center" w:pos="4400"/>
        <w:tab w:val="right" w:pos="8300"/>
      </w:tabs>
      <w:ind w:left="480" w:firstLine="480"/>
    </w:pPr>
    <w:rPr>
      <w:rFonts w:ascii="宋体" w:eastAsia="宋体" w:hAnsi="宋体"/>
      <w:sz w:val="24"/>
      <w:szCs w:val="24"/>
    </w:rPr>
  </w:style>
  <w:style w:type="character" w:customStyle="1" w:styleId="a4">
    <w:name w:val="列表段落 字符"/>
    <w:basedOn w:val="a0"/>
    <w:link w:val="a3"/>
    <w:uiPriority w:val="34"/>
    <w:rsid w:val="001A2DF9"/>
  </w:style>
  <w:style w:type="character" w:customStyle="1" w:styleId="AMDisplayEquation0">
    <w:name w:val="AMDisplayEquation 字符"/>
    <w:basedOn w:val="a4"/>
    <w:link w:val="AMDisplayEquation"/>
    <w:rsid w:val="001A2DF9"/>
    <w:rPr>
      <w:rFonts w:ascii="宋体" w:eastAsia="宋体" w:hAnsi="宋体"/>
      <w:sz w:val="24"/>
      <w:szCs w:val="24"/>
    </w:rPr>
  </w:style>
  <w:style w:type="paragraph" w:styleId="a5">
    <w:name w:val="header"/>
    <w:basedOn w:val="a"/>
    <w:link w:val="a6"/>
    <w:uiPriority w:val="99"/>
    <w:unhideWhenUsed/>
    <w:rsid w:val="00C96C5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96C54"/>
    <w:rPr>
      <w:sz w:val="18"/>
      <w:szCs w:val="18"/>
    </w:rPr>
  </w:style>
  <w:style w:type="paragraph" w:styleId="a7">
    <w:name w:val="footer"/>
    <w:basedOn w:val="a"/>
    <w:link w:val="a8"/>
    <w:uiPriority w:val="99"/>
    <w:unhideWhenUsed/>
    <w:rsid w:val="00C96C54"/>
    <w:pPr>
      <w:tabs>
        <w:tab w:val="center" w:pos="4153"/>
        <w:tab w:val="right" w:pos="8306"/>
      </w:tabs>
      <w:snapToGrid w:val="0"/>
      <w:jc w:val="left"/>
    </w:pPr>
    <w:rPr>
      <w:sz w:val="18"/>
      <w:szCs w:val="18"/>
    </w:rPr>
  </w:style>
  <w:style w:type="character" w:customStyle="1" w:styleId="a8">
    <w:name w:val="页脚 字符"/>
    <w:basedOn w:val="a0"/>
    <w:link w:val="a7"/>
    <w:uiPriority w:val="99"/>
    <w:rsid w:val="00C96C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206369">
      <w:bodyDiv w:val="1"/>
      <w:marLeft w:val="0"/>
      <w:marRight w:val="0"/>
      <w:marTop w:val="0"/>
      <w:marBottom w:val="0"/>
      <w:divBdr>
        <w:top w:val="none" w:sz="0" w:space="0" w:color="auto"/>
        <w:left w:val="none" w:sz="0" w:space="0" w:color="auto"/>
        <w:bottom w:val="none" w:sz="0" w:space="0" w:color="auto"/>
        <w:right w:val="none" w:sz="0" w:space="0" w:color="auto"/>
      </w:divBdr>
    </w:div>
    <w:div w:id="120294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5.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xinchen2002@outlook.com</dc:creator>
  <cp:keywords/>
  <dc:description/>
  <cp:lastModifiedBy>xinchen2002@outlook.com</cp:lastModifiedBy>
  <cp:revision>2</cp:revision>
  <dcterms:created xsi:type="dcterms:W3CDTF">2022-09-17T13:42:00Z</dcterms:created>
  <dcterms:modified xsi:type="dcterms:W3CDTF">2022-09-17T13:42:00Z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