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0CF" w:rsidRDefault="005A60CF" w:rsidP="00F838F9">
      <w:pPr>
        <w:pStyle w:val="Heading1"/>
      </w:pPr>
      <w:r>
        <w:t xml:space="preserve">How to restore a previous revision of DPX using </w:t>
      </w:r>
      <w:proofErr w:type="spellStart"/>
      <w:r>
        <w:t>TortoiseSVN</w:t>
      </w:r>
      <w:proofErr w:type="spellEnd"/>
    </w:p>
    <w:p w:rsidR="005A60CF" w:rsidRDefault="00F838F9" w:rsidP="005A60CF">
      <w:r>
        <w:t>Changes to DPX should only be committed after rigorous testing. However, in case you find that the latest update of</w:t>
      </w:r>
      <w:r w:rsidR="005A60CF">
        <w:t xml:space="preserve"> DPX breaks your experiment bu</w:t>
      </w:r>
      <w:r>
        <w:t>t you got to run one right aw</w:t>
      </w:r>
      <w:r w:rsidR="00415534">
        <w:t>ay, SVN allows you to restore a working copy</w:t>
      </w:r>
      <w:r>
        <w:t>.</w:t>
      </w:r>
    </w:p>
    <w:p w:rsidR="00F838F9" w:rsidRDefault="00F838F9" w:rsidP="005A60CF">
      <w:r>
        <w:t xml:space="preserve">This guide describes how to restore a previous revision using </w:t>
      </w:r>
      <w:proofErr w:type="spellStart"/>
      <w:r>
        <w:t>TortoiseSVN</w:t>
      </w:r>
      <w:proofErr w:type="spellEnd"/>
      <w:r>
        <w:t xml:space="preserve"> on windows.</w:t>
      </w:r>
      <w:bookmarkStart w:id="0" w:name="_GoBack"/>
      <w:bookmarkEnd w:id="0"/>
    </w:p>
    <w:p w:rsidR="00F838F9" w:rsidRPr="00415534" w:rsidRDefault="00F838F9" w:rsidP="00F838F9">
      <w:pPr>
        <w:pStyle w:val="Caption"/>
        <w:keepNext/>
        <w:rPr>
          <w:i w:val="0"/>
          <w:color w:val="5B9BD5" w:themeColor="accent1"/>
          <w:sz w:val="22"/>
          <w:szCs w:val="22"/>
        </w:rPr>
      </w:pPr>
      <w:r w:rsidRPr="00415534">
        <w:rPr>
          <w:b/>
          <w:i w:val="0"/>
          <w:color w:val="5B9BD5" w:themeColor="accent1"/>
          <w:sz w:val="22"/>
          <w:szCs w:val="22"/>
        </w:rPr>
        <w:lastRenderedPageBreak/>
        <w:t xml:space="preserve">Step </w:t>
      </w:r>
      <w:r w:rsidRPr="00415534">
        <w:rPr>
          <w:b/>
          <w:i w:val="0"/>
          <w:color w:val="5B9BD5" w:themeColor="accent1"/>
          <w:sz w:val="22"/>
          <w:szCs w:val="22"/>
        </w:rPr>
        <w:fldChar w:fldCharType="begin"/>
      </w:r>
      <w:r w:rsidRPr="00415534">
        <w:rPr>
          <w:b/>
          <w:i w:val="0"/>
          <w:color w:val="5B9BD5" w:themeColor="accent1"/>
          <w:sz w:val="22"/>
          <w:szCs w:val="22"/>
        </w:rPr>
        <w:instrText xml:space="preserve"> SEQ Step \* ARABIC </w:instrText>
      </w:r>
      <w:r w:rsidRPr="00415534">
        <w:rPr>
          <w:b/>
          <w:i w:val="0"/>
          <w:color w:val="5B9BD5" w:themeColor="accent1"/>
          <w:sz w:val="22"/>
          <w:szCs w:val="22"/>
        </w:rPr>
        <w:fldChar w:fldCharType="separate"/>
      </w:r>
      <w:r w:rsidRPr="00415534">
        <w:rPr>
          <w:b/>
          <w:i w:val="0"/>
          <w:noProof/>
          <w:color w:val="5B9BD5" w:themeColor="accent1"/>
          <w:sz w:val="22"/>
          <w:szCs w:val="22"/>
        </w:rPr>
        <w:t>1</w:t>
      </w:r>
      <w:r w:rsidRPr="00415534">
        <w:rPr>
          <w:b/>
          <w:i w:val="0"/>
          <w:color w:val="5B9BD5" w:themeColor="accent1"/>
          <w:sz w:val="22"/>
          <w:szCs w:val="22"/>
        </w:rPr>
        <w:fldChar w:fldCharType="end"/>
      </w:r>
      <w:r w:rsidRPr="00415534">
        <w:rPr>
          <w:b/>
          <w:i w:val="0"/>
          <w:color w:val="5B9BD5" w:themeColor="accent1"/>
          <w:sz w:val="22"/>
          <w:szCs w:val="22"/>
        </w:rPr>
        <w:t>:</w:t>
      </w:r>
      <w:r w:rsidRPr="00415534">
        <w:rPr>
          <w:i w:val="0"/>
          <w:color w:val="5B9BD5" w:themeColor="accent1"/>
          <w:sz w:val="22"/>
          <w:szCs w:val="22"/>
        </w:rPr>
        <w:t xml:space="preserve"> Select “Update to revision …”</w:t>
      </w:r>
    </w:p>
    <w:p w:rsidR="00F838F9" w:rsidRDefault="005A60CF" w:rsidP="00F838F9">
      <w:pPr>
        <w:keepNext/>
      </w:pPr>
      <w:r>
        <w:rPr>
          <w:noProof/>
        </w:rPr>
        <w:drawing>
          <wp:inline distT="0" distB="0" distL="0" distR="0" wp14:anchorId="2E1B7BF4" wp14:editId="6F6F0E3D">
            <wp:extent cx="5617591" cy="2705100"/>
            <wp:effectExtent l="152400" t="152400" r="364490" b="3619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353" cy="27054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838F9" w:rsidRPr="00415534" w:rsidRDefault="00F838F9" w:rsidP="00F838F9">
      <w:pPr>
        <w:pStyle w:val="Caption"/>
        <w:keepNext/>
        <w:rPr>
          <w:i w:val="0"/>
          <w:color w:val="5B9BD5" w:themeColor="accent1"/>
          <w:sz w:val="22"/>
          <w:szCs w:val="22"/>
        </w:rPr>
      </w:pPr>
      <w:r w:rsidRPr="00415534">
        <w:rPr>
          <w:b/>
          <w:i w:val="0"/>
          <w:color w:val="5B9BD5" w:themeColor="accent1"/>
          <w:sz w:val="22"/>
          <w:szCs w:val="22"/>
        </w:rPr>
        <w:t xml:space="preserve">Step </w:t>
      </w:r>
      <w:r w:rsidRPr="00415534">
        <w:rPr>
          <w:b/>
          <w:i w:val="0"/>
          <w:color w:val="5B9BD5" w:themeColor="accent1"/>
          <w:sz w:val="22"/>
          <w:szCs w:val="22"/>
        </w:rPr>
        <w:fldChar w:fldCharType="begin"/>
      </w:r>
      <w:r w:rsidRPr="00415534">
        <w:rPr>
          <w:b/>
          <w:i w:val="0"/>
          <w:color w:val="5B9BD5" w:themeColor="accent1"/>
          <w:sz w:val="22"/>
          <w:szCs w:val="22"/>
        </w:rPr>
        <w:instrText xml:space="preserve"> SEQ Step \* ARABIC </w:instrText>
      </w:r>
      <w:r w:rsidRPr="00415534">
        <w:rPr>
          <w:b/>
          <w:i w:val="0"/>
          <w:color w:val="5B9BD5" w:themeColor="accent1"/>
          <w:sz w:val="22"/>
          <w:szCs w:val="22"/>
        </w:rPr>
        <w:fldChar w:fldCharType="separate"/>
      </w:r>
      <w:r w:rsidRPr="00415534">
        <w:rPr>
          <w:b/>
          <w:i w:val="0"/>
          <w:noProof/>
          <w:color w:val="5B9BD5" w:themeColor="accent1"/>
          <w:sz w:val="22"/>
          <w:szCs w:val="22"/>
        </w:rPr>
        <w:t>2</w:t>
      </w:r>
      <w:r w:rsidRPr="00415534">
        <w:rPr>
          <w:b/>
          <w:i w:val="0"/>
          <w:color w:val="5B9BD5" w:themeColor="accent1"/>
          <w:sz w:val="22"/>
          <w:szCs w:val="22"/>
        </w:rPr>
        <w:fldChar w:fldCharType="end"/>
      </w:r>
      <w:r w:rsidRPr="00415534">
        <w:rPr>
          <w:b/>
          <w:i w:val="0"/>
          <w:color w:val="5B9BD5" w:themeColor="accent1"/>
          <w:sz w:val="22"/>
          <w:szCs w:val="22"/>
        </w:rPr>
        <w:t>:</w:t>
      </w:r>
      <w:r w:rsidRPr="00415534">
        <w:rPr>
          <w:i w:val="0"/>
          <w:color w:val="5B9BD5" w:themeColor="accent1"/>
          <w:sz w:val="22"/>
          <w:szCs w:val="22"/>
        </w:rPr>
        <w:t xml:space="preserve"> Click “Show log”</w:t>
      </w:r>
    </w:p>
    <w:p w:rsidR="005A60CF" w:rsidRDefault="005A60CF" w:rsidP="00F838F9">
      <w:pPr>
        <w:keepNext/>
      </w:pPr>
      <w:r>
        <w:rPr>
          <w:noProof/>
        </w:rPr>
        <w:drawing>
          <wp:inline distT="0" distB="0" distL="0" distR="0" wp14:anchorId="0C0FFDEE" wp14:editId="5C8D5446">
            <wp:extent cx="2400441" cy="2011680"/>
            <wp:effectExtent l="152400" t="152400" r="361950" b="3695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441" cy="2011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838F9" w:rsidRDefault="00F838F9" w:rsidP="00415534">
      <w:pPr>
        <w:pStyle w:val="Caption"/>
        <w:keepNext/>
      </w:pPr>
      <w:r w:rsidRPr="00415534">
        <w:rPr>
          <w:b/>
          <w:i w:val="0"/>
          <w:color w:val="5B9BD5" w:themeColor="accent1"/>
          <w:sz w:val="22"/>
          <w:szCs w:val="22"/>
        </w:rPr>
        <w:t>Step 3:</w:t>
      </w:r>
      <w:r w:rsidRPr="00415534">
        <w:rPr>
          <w:i w:val="0"/>
          <w:color w:val="5B9BD5" w:themeColor="accent1"/>
          <w:sz w:val="22"/>
          <w:szCs w:val="22"/>
        </w:rPr>
        <w:t xml:space="preserve"> Select a revision that you know worked for you last time (e.g. by date)</w:t>
      </w:r>
      <w:r w:rsidR="005A60CF">
        <w:rPr>
          <w:noProof/>
        </w:rPr>
        <w:drawing>
          <wp:inline distT="0" distB="0" distL="0" distR="0">
            <wp:extent cx="5848350" cy="3962400"/>
            <wp:effectExtent l="152400" t="152400" r="361950" b="3619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" t="939" r="801" b="1408"/>
                    <a:stretch/>
                  </pic:blipFill>
                  <pic:spPr bwMode="auto">
                    <a:xfrm>
                      <a:off x="0" y="0"/>
                      <a:ext cx="5848350" cy="3962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38F9" w:rsidRPr="00415534" w:rsidRDefault="00F838F9" w:rsidP="00F838F9">
      <w:pPr>
        <w:pStyle w:val="Caption"/>
        <w:keepNext/>
        <w:rPr>
          <w:i w:val="0"/>
          <w:color w:val="5B9BD5" w:themeColor="accent1"/>
          <w:sz w:val="22"/>
          <w:szCs w:val="22"/>
        </w:rPr>
      </w:pPr>
      <w:r w:rsidRPr="00415534">
        <w:rPr>
          <w:b/>
          <w:i w:val="0"/>
          <w:color w:val="5B9BD5" w:themeColor="accent1"/>
          <w:sz w:val="22"/>
          <w:szCs w:val="22"/>
        </w:rPr>
        <w:t>Step 4:</w:t>
      </w:r>
      <w:r w:rsidRPr="00415534">
        <w:rPr>
          <w:i w:val="0"/>
          <w:color w:val="5B9BD5" w:themeColor="accent1"/>
          <w:sz w:val="22"/>
          <w:szCs w:val="22"/>
        </w:rPr>
        <w:t xml:space="preserve"> The revision number is filled out automatically, click OK</w:t>
      </w:r>
    </w:p>
    <w:p w:rsidR="005A60CF" w:rsidRDefault="005A60CF">
      <w:r>
        <w:rPr>
          <w:noProof/>
        </w:rPr>
        <w:drawing>
          <wp:inline distT="0" distB="0" distL="0" distR="0">
            <wp:extent cx="2324100" cy="1933575"/>
            <wp:effectExtent l="152400" t="152400" r="361950" b="3714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4" t="1421" r="873" b="2431"/>
                    <a:stretch/>
                  </pic:blipFill>
                  <pic:spPr bwMode="auto">
                    <a:xfrm>
                      <a:off x="0" y="0"/>
                      <a:ext cx="2324837" cy="19341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5534" w:rsidRDefault="00F838F9" w:rsidP="00F838F9">
      <w:pPr>
        <w:pStyle w:val="Caption"/>
        <w:keepNext/>
        <w:rPr>
          <w:i w:val="0"/>
          <w:color w:val="5B9BD5" w:themeColor="accent1"/>
          <w:sz w:val="22"/>
          <w:szCs w:val="22"/>
        </w:rPr>
      </w:pPr>
      <w:r w:rsidRPr="00415534">
        <w:rPr>
          <w:b/>
          <w:i w:val="0"/>
          <w:color w:val="5B9BD5" w:themeColor="accent1"/>
          <w:sz w:val="22"/>
          <w:szCs w:val="22"/>
        </w:rPr>
        <w:t>Step 5:</w:t>
      </w:r>
      <w:r w:rsidRPr="00415534">
        <w:rPr>
          <w:i w:val="0"/>
          <w:color w:val="5B9BD5" w:themeColor="accent1"/>
          <w:sz w:val="22"/>
          <w:szCs w:val="22"/>
        </w:rPr>
        <w:t xml:space="preserve"> Raise and Issue on </w:t>
      </w:r>
      <w:hyperlink r:id="rId10" w:history="1">
        <w:r w:rsidRPr="00415534">
          <w:rPr>
            <w:rStyle w:val="Hyperlink"/>
            <w:i w:val="0"/>
            <w:color w:val="5B9BD5" w:themeColor="accent1"/>
            <w:sz w:val="22"/>
            <w:szCs w:val="22"/>
          </w:rPr>
          <w:t>https://github.com/duijnhouwer/DPX/issues</w:t>
        </w:r>
      </w:hyperlink>
      <w:r w:rsidR="00415534">
        <w:rPr>
          <w:i w:val="0"/>
          <w:color w:val="5B9BD5" w:themeColor="accent1"/>
          <w:sz w:val="22"/>
          <w:szCs w:val="22"/>
        </w:rPr>
        <w:t xml:space="preserve"> </w:t>
      </w:r>
    </w:p>
    <w:p w:rsidR="00F838F9" w:rsidRPr="00415534" w:rsidRDefault="00415534" w:rsidP="00F838F9">
      <w:pPr>
        <w:pStyle w:val="Caption"/>
        <w:keepNext/>
        <w:rPr>
          <w:i w:val="0"/>
          <w:color w:val="5B9BD5" w:themeColor="accent1"/>
          <w:sz w:val="22"/>
          <w:szCs w:val="22"/>
        </w:rPr>
      </w:pPr>
      <w:r>
        <w:rPr>
          <w:i w:val="0"/>
          <w:color w:val="5B9BD5" w:themeColor="accent1"/>
          <w:sz w:val="22"/>
          <w:szCs w:val="22"/>
        </w:rPr>
        <w:t>E</w:t>
      </w:r>
      <w:r w:rsidR="00F838F9" w:rsidRPr="00415534">
        <w:rPr>
          <w:i w:val="0"/>
          <w:color w:val="5B9BD5" w:themeColor="accent1"/>
          <w:sz w:val="22"/>
          <w:szCs w:val="22"/>
        </w:rPr>
        <w:t>xplain how and when the latest update broke your experiment</w:t>
      </w:r>
      <w:r>
        <w:rPr>
          <w:i w:val="0"/>
          <w:color w:val="5B9BD5" w:themeColor="accent1"/>
          <w:sz w:val="22"/>
          <w:szCs w:val="22"/>
        </w:rPr>
        <w:t>, and the number of the revision that does work for you.</w:t>
      </w:r>
    </w:p>
    <w:p w:rsidR="00415534" w:rsidRPr="00415534" w:rsidRDefault="00415534" w:rsidP="00415534">
      <w:r>
        <w:rPr>
          <w:noProof/>
        </w:rPr>
        <w:drawing>
          <wp:inline distT="0" distB="0" distL="0" distR="0">
            <wp:extent cx="5943600" cy="3857625"/>
            <wp:effectExtent l="152400" t="152400" r="361950" b="3714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15534" w:rsidRPr="0041553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8F9" w:rsidRDefault="00F838F9" w:rsidP="00F838F9">
      <w:pPr>
        <w:spacing w:after="0" w:line="240" w:lineRule="auto"/>
      </w:pPr>
      <w:r>
        <w:separator/>
      </w:r>
    </w:p>
  </w:endnote>
  <w:endnote w:type="continuationSeparator" w:id="0">
    <w:p w:rsidR="00F838F9" w:rsidRDefault="00F838F9" w:rsidP="00F83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DDE" w:rsidRDefault="00345DDE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417195"/>
              <wp:effectExtent l="0" t="0" r="0" b="1905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417195"/>
                        <a:chOff x="0" y="0"/>
                        <a:chExt cx="6172200" cy="417195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5DDE" w:rsidRPr="00041184" w:rsidRDefault="00345DDE" w:rsidP="00345DDE">
                            <w:pPr>
                              <w:pStyle w:val="Footer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41184">
                              <w:rPr>
                                <w:sz w:val="18"/>
                                <w:szCs w:val="18"/>
                              </w:rPr>
                              <w:t>DP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X docs Jacob Duijnhouwer 2015-04-09</w:t>
                            </w:r>
                          </w:p>
                          <w:p w:rsidR="00345DDE" w:rsidRDefault="00345DDE" w:rsidP="00345DDE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4" o:spid="_x0000_s1026" style="position:absolute;margin-left:434.8pt;margin-top:0;width:486pt;height:32.85pt;z-index:251659264;mso-position-horizontal:right;mso-position-horizontal-relative:page;mso-position-vertical:center;mso-position-vertical-relative:bottom-margin-area" coordsize="61722,4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">
              <v:rect id="Rectangle 165" o:spid="_x0000_s1027" style="position:absolute;left:2286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1gk8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sd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dYJP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40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EcIA&#10;AADcAAAADwAAAGRycy9kb3ducmV2LnhtbERPzWrCQBC+F3yHZQRvdVMPoURXEWuhJ2mtDzBkxyRt&#10;djbubpLVp+8KQm/z8f3OahNNKwZyvrGs4GWegSAurW64UnD6fn9+BeEDssbWMim4kofNevK0wkLb&#10;kb9oOIZKpBD2BSqoQ+gKKX1Zk0E/tx1x4s7WGQwJukpqh2MKN61cZFkuDTacGmrsaFdT+XvsjYLP&#10;QZehX4xvt0N2if1tf/hxsVdqNo3bJYhAMfyLH+4PnebnOdyfS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AwRwgAAANwAAAAPAAAAAAAAAAAAAAAAAJgCAABkcnMvZG93&#10;bnJldi54bWxQSwUGAAAAAAQABAD1AAAAhwMAAAAA&#10;" filled="f" stroked="f" strokeweight=".5pt">
                <v:textbox style="mso-fit-shape-to-text:t" inset="0,,0">
                  <w:txbxContent>
                    <w:p w:rsidR="00345DDE" w:rsidRPr="00041184" w:rsidRDefault="00345DDE" w:rsidP="00345DDE">
                      <w:pPr>
                        <w:pStyle w:val="Footer"/>
                        <w:jc w:val="right"/>
                        <w:rPr>
                          <w:sz w:val="18"/>
                          <w:szCs w:val="18"/>
                        </w:rPr>
                      </w:pPr>
                      <w:r w:rsidRPr="00041184">
                        <w:rPr>
                          <w:sz w:val="18"/>
                          <w:szCs w:val="18"/>
                        </w:rPr>
                        <w:t>DP</w:t>
                      </w:r>
                      <w:r>
                        <w:rPr>
                          <w:sz w:val="18"/>
                          <w:szCs w:val="18"/>
                        </w:rPr>
                        <w:t>X docs Jacob Duijnhouwer 2015-04-09</w:t>
                      </w:r>
                    </w:p>
                    <w:p w:rsidR="00345DDE" w:rsidRDefault="00345DDE" w:rsidP="00345DDE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</w:pP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8F9" w:rsidRDefault="00F838F9" w:rsidP="00F838F9">
      <w:pPr>
        <w:spacing w:after="0" w:line="240" w:lineRule="auto"/>
      </w:pPr>
      <w:r>
        <w:separator/>
      </w:r>
    </w:p>
  </w:footnote>
  <w:footnote w:type="continuationSeparator" w:id="0">
    <w:p w:rsidR="00F838F9" w:rsidRDefault="00F838F9" w:rsidP="00F83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381352"/>
      <w:docPartObj>
        <w:docPartGallery w:val="Page Numbers (Top of Page)"/>
        <w:docPartUnique/>
      </w:docPartObj>
    </w:sdtPr>
    <w:sdtContent>
      <w:p w:rsidR="00345DDE" w:rsidRDefault="00345DDE">
        <w:pPr>
          <w:pStyle w:val="Head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4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345DDE" w:rsidRDefault="00345D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2B9"/>
    <w:rsid w:val="00345DDE"/>
    <w:rsid w:val="00415534"/>
    <w:rsid w:val="004353E3"/>
    <w:rsid w:val="005A60CF"/>
    <w:rsid w:val="006462B9"/>
    <w:rsid w:val="009E497D"/>
    <w:rsid w:val="00F8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C51967-B0D0-4CB1-AD29-8B52ED48C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8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838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38F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3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8F9"/>
  </w:style>
  <w:style w:type="paragraph" w:styleId="Footer">
    <w:name w:val="footer"/>
    <w:basedOn w:val="Normal"/>
    <w:link w:val="FooterChar"/>
    <w:uiPriority w:val="99"/>
    <w:unhideWhenUsed/>
    <w:rsid w:val="00F83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8F9"/>
  </w:style>
  <w:style w:type="character" w:customStyle="1" w:styleId="Heading1Char">
    <w:name w:val="Heading 1 Char"/>
    <w:basedOn w:val="DefaultParagraphFont"/>
    <w:link w:val="Heading1"/>
    <w:uiPriority w:val="9"/>
    <w:rsid w:val="00F838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duijnhouwer/DPX/issues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130</Words>
  <Characters>745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How to restore a previous revision of DPX using TortoiseSVN</vt:lpstr>
    </vt:vector>
  </TitlesOfParts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Duijnhouwer</dc:creator>
  <cp:keywords/>
  <dc:description/>
  <cp:lastModifiedBy>Jacob Duijnhouwer</cp:lastModifiedBy>
  <cp:revision>3</cp:revision>
  <dcterms:created xsi:type="dcterms:W3CDTF">2015-04-09T15:55:00Z</dcterms:created>
  <dcterms:modified xsi:type="dcterms:W3CDTF">2015-04-09T15:57:00Z</dcterms:modified>
</cp:coreProperties>
</file>