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ourier New" w:cs="Courier New" w:eastAsia="Courier New" w:hAnsi="Courier New"/>
          <w:color w:val="5B7C93"/>
          <w:spacing w:val="40"/>
          <w:sz w:val="18"/>
          <w:szCs w:val="18"/>
        </w:rPr>
        <w:t xml:space="preserve">GUÍA DE ESTUDIANTES · ACTIVIDAD 3</w:t>
      </w:r>
    </w:p>
    <w:p>
      <w:pPr>
        <w:spacing w:after="80"/>
      </w:pPr>
      <w:r>
        <w:rPr>
          <w:rFonts w:ascii="Georgia" w:cs="Georgia" w:eastAsia="Georgia" w:hAnsi="Georgia"/>
          <w:color w:val="1B1D22"/>
          <w:sz w:val="46"/>
          <w:szCs w:val="46"/>
        </w:rPr>
        <w:t xml:space="preserve">El agua esculpe el paisaje</w:t>
      </w:r>
    </w:p>
    <w:p>
      <w:pPr>
        <w:pBdr>
          <w:bottom w:val="single" w:color="A9C4D4" w:sz="8" w:space="8"/>
        </w:pBdr>
        <w:spacing w:after="240"/>
      </w:pPr>
      <w:r>
        <w:rPr>
          <w:rFonts w:ascii="Georgia" w:cs="Georgia" w:eastAsia="Georgia" w:hAnsi="Georgia"/>
          <w:i/>
          <w:iCs/>
          <w:color w:val="5B7C93"/>
          <w:sz w:val="24"/>
          <w:szCs w:val="24"/>
        </w:rPr>
        <w:t xml:space="preserve">¿Cómo los ríos y los glaciares dan forma a nuestro territorio?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2520"/>
        <w:gridCol w:w="2520"/>
      </w:tblGrid>
      <w:tr>
        <w:tc>
          <w:tcPr>
            <w:tcW w:type="dxa" w:w="50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20"/>
            </w:pPr>
            <w:r>
              <w:rPr>
                <w:color w:val="8A96A0"/>
                <w:sz w:val="17"/>
                <w:szCs w:val="17"/>
              </w:rPr>
              <w:t xml:space="preserve">Nombre(s) del equipo</w:t>
            </w:r>
          </w:p>
        </w:tc>
        <w:tc>
          <w:tcPr>
            <w:tcW w:type="dxa" w:w="25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20"/>
            </w:pPr>
            <w:r>
              <w:rPr>
                <w:color w:val="8A96A0"/>
                <w:sz w:val="17"/>
                <w:szCs w:val="17"/>
              </w:rPr>
              <w:t xml:space="preserve">Curso</w:t>
            </w:r>
          </w:p>
        </w:tc>
        <w:tc>
          <w:tcPr>
            <w:tcW w:type="dxa" w:w="252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20"/>
            </w:pPr>
            <w:r>
              <w:rPr>
                <w:color w:val="8A96A0"/>
                <w:sz w:val="17"/>
                <w:szCs w:val="17"/>
              </w:rPr>
              <w:t xml:space="preserve">Fecha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¿Qué vamos a descubrir hoy?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Los valles, los lagos y las montañas del sur de Chile no siempre tuvieron la forma que tienen hoy. El </w:t>
            </w:r>
            <w:r>
              <w:rPr>
                <w:b/>
                <w:bCs/>
                <w:sz w:val="20"/>
                <w:szCs w:val="20"/>
              </w:rPr>
              <w:t xml:space="preserve">agua líquida</w:t>
            </w:r>
            <w:r>
              <w:rPr>
                <w:sz w:val="20"/>
                <w:szCs w:val="20"/>
              </w:rPr>
              <w:t xml:space="preserve"> (ríos y lluvia) y el </w:t>
            </w:r>
            <w:r>
              <w:rPr>
                <w:b/>
                <w:bCs/>
                <w:sz w:val="20"/>
                <w:szCs w:val="20"/>
              </w:rPr>
              <w:t xml:space="preserve">agua congelada</w:t>
            </w:r>
            <w:r>
              <w:rPr>
                <w:sz w:val="20"/>
                <w:szCs w:val="20"/>
              </w:rPr>
              <w:t xml:space="preserve"> (glaciares) los han ido tallando durante miles de años, como escultoras gigantes.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Hoy vamos a construir una </w:t>
            </w:r>
            <w:r>
              <w:rPr>
                <w:b/>
                <w:bCs/>
                <w:sz w:val="20"/>
                <w:szCs w:val="20"/>
              </w:rPr>
              <w:t xml:space="preserve">cuenca en miniatura</w:t>
            </w:r>
            <w:r>
              <w:rPr>
                <w:sz w:val="20"/>
                <w:szCs w:val="20"/>
              </w:rPr>
              <w:t xml:space="preserve"> para ver cómo el agua erosiona, transporta y deposita sedimentos.</w:t>
            </w:r>
          </w:p>
        </w:tc>
      </w:tr>
    </w:tbl>
    <w:p>
      <w:pPr>
        <w:spacing w:after="120"/>
      </w:pPr>
    </w:p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1. </w:t>
      </w:r>
      <w:r>
        <w:t xml:space="preserve">Para empezar: ¿cómo creen que se formaron los valles y lagos del sur de Chile?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pStyle w:val="Heading3"/>
        <w:keepNext/>
      </w:pPr>
      <w:r>
        <w:t xml:space="preserve">Conceptos clave (completen durante la presentación)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70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¿Qué es?</w:t>
            </w: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Valle</w:t>
            </w:r>
          </w:p>
        </w:tc>
        <w:tc>
          <w:tcPr>
            <w:tcW w:type="dxa" w:w="7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Cuenca hidrográfica</w:t>
            </w:r>
          </w:p>
        </w:tc>
        <w:tc>
          <w:tcPr>
            <w:tcW w:type="dxa" w:w="7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Línea de cumbres</w:t>
            </w:r>
          </w:p>
        </w:tc>
        <w:tc>
          <w:tcPr>
            <w:tcW w:type="dxa" w:w="7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Glaciar que fluye</w:t>
            </w:r>
          </w:p>
        </w:tc>
        <w:tc>
          <w:tcPr>
            <w:tcW w:type="dxa" w:w="7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30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Grieta (crevasse)</w:t>
            </w:r>
          </w:p>
        </w:tc>
        <w:tc>
          <w:tcPr>
            <w:tcW w:type="dxa" w:w="7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Huellas de un glaciar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78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Huella</w:t>
            </w:r>
          </w:p>
        </w:tc>
        <w:tc>
          <w:tcPr>
            <w:tcW w:type="dxa" w:w="37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¿Cómo se ve?</w:t>
            </w:r>
          </w:p>
        </w:tc>
        <w:tc>
          <w:tcPr>
            <w:tcW w:type="dxa" w:w="37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¿Dónde la podemos encontrar en Chile?</w:t>
            </w: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Morrena terminal</w:t>
            </w:r>
          </w:p>
        </w:tc>
        <w:tc>
          <w:tcPr>
            <w:tcW w:type="dxa" w:w="3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Drumlin</w:t>
            </w:r>
          </w:p>
        </w:tc>
        <w:tc>
          <w:tcPr>
            <w:tcW w:type="dxa" w:w="3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620" w:hRule="atLeast"/>
        </w:trPr>
        <w:tc>
          <w:tcPr>
            <w:tcW w:type="dxa" w:w="26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Valle en forma de U</w:t>
            </w:r>
          </w:p>
        </w:tc>
        <w:tc>
          <w:tcPr>
            <w:tcW w:type="dxa" w:w="37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37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Dato glacial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Los glaciares son como </w:t>
            </w:r>
            <w:r>
              <w:rPr>
                <w:b/>
                <w:bCs/>
                <w:sz w:val="20"/>
                <w:szCs w:val="20"/>
              </w:rPr>
              <w:t xml:space="preserve">ríos congelados</w:t>
            </w:r>
            <w:r>
              <w:rPr>
                <w:sz w:val="20"/>
                <w:szCs w:val="20"/>
              </w:rPr>
              <w:t xml:space="preserve">: el hielo se deforma lentamente, como una plasticina muy dura, y además puede </w:t>
            </w:r>
            <w:r>
              <w:rPr>
                <w:b/>
                <w:bCs/>
                <w:sz w:val="20"/>
                <w:szCs w:val="20"/>
              </w:rPr>
              <w:t xml:space="preserve">resbalar</w:t>
            </w:r>
            <w:r>
              <w:rPr>
                <w:sz w:val="20"/>
                <w:szCs w:val="20"/>
              </w:rPr>
              <w:t xml:space="preserve"> sobre el agua que hay en su base. Hace ~21.000 años, los glaciares llegaron hasta donde hoy están los lagos Llanquihue y Ranco… ¡y dejaron sus huellas!</w:t>
            </w:r>
          </w:p>
        </w:tc>
      </w:tr>
    </w:tbl>
    <w:p>
      <w:pPr>
        <w:pStyle w:val="Heading1"/>
      </w:pPr>
      <w:r>
        <w:t xml:space="preserve">Experimentos 1 a 3: erosión del agua en una cuenca</w:t>
      </w:r>
    </w:p>
    <w:p>
      <w:pPr>
        <w:spacing w:after="120" w:before="0" w:line="276"/>
      </w:pPr>
      <w:r>
        <w:rPr>
          <w:b/>
          <w:bCs/>
        </w:rPr>
        <w:t xml:space="preserve">Materiales:</w:t>
      </w:r>
      <w:r>
        <w:t xml:space="preserve"> arena fina · recipiente rectangular inclinado · botella con agua y jarro graduado · piedras pequeñas · vaso graduado recolector · regla y palito de brocheta · musgo o esponja · celular para fotos.</w:t>
      </w:r>
    </w:p>
    <w:p>
      <w:pPr>
        <w:pStyle w:val="Heading3"/>
        <w:keepNext/>
      </w:pPr>
      <w:r>
        <w:t xml:space="preserve">Nuestra predicción</w:t>
      </w:r>
    </w:p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P. </w:t>
      </w:r>
      <w:r>
        <w:t xml:space="preserve">¿Qué creen que pasará con la arena cuando el agua baje por la pendiente? ¿Y cuando encuentre piedras en su camino?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pStyle w:val="Heading3"/>
        <w:keepNext/>
      </w:pPr>
      <w:r>
        <w:t xml:space="preserve">Paso a paso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Coloquen una capa uniforme de arena en el recipiente inclinado (10°). Marquen con el dedo la </w:t>
      </w:r>
      <w:r>
        <w:rPr>
          <w:b/>
          <w:bCs/>
        </w:rPr>
        <w:t xml:space="preserve">línea de cumbres</w:t>
      </w:r>
      <w:r>
        <w:t xml:space="preserve"> en la parte más alta. Tomen una foto del «antes».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Experimento 1 · Sin piedras:</w:t>
      </w:r>
      <w:r>
        <w:t xml:space="preserve"> viertan un </w:t>
      </w:r>
      <w:r>
        <w:rPr>
          <w:b/>
          <w:bCs/>
        </w:rPr>
        <w:t xml:space="preserve">pulso de 500 mL</w:t>
      </w:r>
      <w:r>
        <w:t xml:space="preserve"> de agua lentamente, siempre desde el mismo punto. Después de cada pulso, midan y anoten en la tabla. Hagan </w:t>
      </w:r>
      <w:r>
        <w:rPr>
          <w:b/>
          <w:bCs/>
        </w:rPr>
        <w:t xml:space="preserve">3 pulsos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Experimento 2 · Con piedras:</w:t>
      </w:r>
      <w:r>
        <w:t xml:space="preserve"> alisen la arena, pongan las piedras en el centro de la pendiente y repitan los 3 pulsos con las mismas mediciones.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Experimento 3 · Nuestra variable:</w:t>
      </w:r>
      <w:r>
        <w:t xml:space="preserve"> alisen de nuevo y cambien </w:t>
      </w:r>
      <w:r>
        <w:rPr>
          <w:b/>
          <w:bCs/>
        </w:rPr>
        <w:t xml:space="preserve">una sola cosa</w:t>
      </w:r>
      <w:r>
        <w:t xml:space="preserve">. Repitan los 3 pulsos.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DCE6E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¿Cómo medimos después de cada pulso?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Canales:</w:t>
            </w:r>
            <w:r>
              <w:rPr>
                <w:sz w:val="20"/>
                <w:szCs w:val="20"/>
              </w:rPr>
              <w:t xml:space="preserve"> cuenten cuántos se formaron. </w:t>
            </w:r>
            <w:r>
              <w:rPr>
                <w:b/>
                <w:bCs/>
                <w:sz w:val="20"/>
                <w:szCs w:val="20"/>
              </w:rPr>
              <w:t xml:space="preserve">Profundidad:</w:t>
            </w:r>
            <w:r>
              <w:rPr>
                <w:sz w:val="20"/>
                <w:szCs w:val="20"/>
              </w:rPr>
              <w:t xml:space="preserve"> metan el palito en el canal más hondo y midan con la regla (cm). </w:t>
            </w:r>
            <w:r>
              <w:rPr>
                <w:b/>
                <w:bCs/>
                <w:sz w:val="20"/>
                <w:szCs w:val="20"/>
              </w:rPr>
              <w:t xml:space="preserve">Abanico:</w:t>
            </w:r>
            <w:r>
              <w:rPr>
                <w:sz w:val="20"/>
                <w:szCs w:val="20"/>
              </w:rPr>
              <w:t xml:space="preserve"> midan el largo de la arena acumulada al pie (cm). </w:t>
            </w:r>
            <w:r>
              <w:rPr>
                <w:b/>
                <w:bCs/>
                <w:sz w:val="20"/>
                <w:szCs w:val="20"/>
              </w:rPr>
              <w:t xml:space="preserve">Agua recolectada:</w:t>
            </w:r>
            <w:r>
              <w:rPr>
                <w:sz w:val="20"/>
                <w:szCs w:val="20"/>
              </w:rPr>
              <w:t xml:space="preserve"> lean el vaso graduado (mL).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Tabla de mediciones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00"/>
        <w:gridCol w:w="1500"/>
        <w:gridCol w:w="1900"/>
        <w:gridCol w:w="1900"/>
        <w:gridCol w:w="1880"/>
      </w:tblGrid>
      <w:tr>
        <w:trPr>
          <w:cantSplit/>
          <w:tblHeader w:val="false"/>
        </w:trPr>
        <w:tc>
          <w:tcPr>
            <w:tcW w:type="dxa" w:w="21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Experimento</w:t>
            </w:r>
          </w:p>
        </w:tc>
        <w:tc>
          <w:tcPr>
            <w:tcW w:type="dxa" w:w="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Pulso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N.º de canales</w:t>
            </w:r>
          </w:p>
        </w:tc>
        <w:tc>
          <w:tcPr>
            <w:tcW w:type="dxa" w:w="19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Profundidad máx. (cm)</w:t>
            </w:r>
          </w:p>
        </w:tc>
        <w:tc>
          <w:tcPr>
            <w:tcW w:type="dxa" w:w="19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Largo del abanico (cm)</w:t>
            </w:r>
          </w:p>
        </w:tc>
        <w:tc>
          <w:tcPr>
            <w:tcW w:type="dxa" w:w="18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Agua recolectada (mL)</w:t>
            </w:r>
          </w:p>
        </w:tc>
      </w:tr>
      <w:tr>
        <w:trPr>
          <w:cantSplit/>
          <w:trHeight w:val="470" w:hRule="atLeast"/>
        </w:trPr>
        <w:tc>
          <w:tcPr>
            <w:tcW w:type="dxa" w:w="21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1 · Sin piedras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70" w:hRule="atLeast"/>
        </w:trPr>
        <w:tc>
          <w:tcPr>
            <w:tcW w:type="dxa" w:w="21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70" w:hRule="atLeast"/>
        </w:trPr>
        <w:tc>
          <w:tcPr>
            <w:tcW w:type="dxa" w:w="21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70" w:hRule="atLeast"/>
        </w:trPr>
        <w:tc>
          <w:tcPr>
            <w:tcW w:type="dxa" w:w="21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2 · Con piedras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70" w:hRule="atLeast"/>
        </w:trPr>
        <w:tc>
          <w:tcPr>
            <w:tcW w:type="dxa" w:w="21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70" w:hRule="atLeast"/>
        </w:trPr>
        <w:tc>
          <w:tcPr>
            <w:tcW w:type="dxa" w:w="21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70" w:hRule="atLeast"/>
        </w:trPr>
        <w:tc>
          <w:tcPr>
            <w:tcW w:type="dxa" w:w="21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3 · Nuestra variable</w:t>
            </w: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70" w:hRule="atLeast"/>
        </w:trPr>
        <w:tc>
          <w:tcPr>
            <w:tcW w:type="dxa" w:w="21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470" w:hRule="atLeast"/>
        </w:trPr>
        <w:tc>
          <w:tcPr>
            <w:tcW w:type="dxa" w:w="21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9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8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Experimento 3 · ¿Qué variable cambiamos? (marquen una)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cantSplit/>
          <w:tblHeader w:val="false"/>
        </w:trPr>
        <w:tc>
          <w:tcPr>
            <w:tcW w:type="dxa" w:w="22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3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cambiamos</w:t>
            </w:r>
          </w:p>
        </w:tc>
        <w:tc>
          <w:tcPr>
            <w:tcW w:type="dxa" w:w="40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Predicción: ¿más o menos erosión que en el Exp. 1?</w:t>
            </w: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☐ Pendiente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Inclinación de 10° a 20°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☐ Lluvia o crecida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Tapa perforada («lluvia») o chorro («crecida»)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560" w:hRule="atLeast"/>
        </w:trPr>
        <w:tc>
          <w:tcPr>
            <w:tcW w:type="dxa" w:w="22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☐ Vegetación</w:t>
            </w:r>
          </w:p>
        </w:tc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Musgo o esponja en la mitad de la pendiente</w:t>
            </w:r>
          </w:p>
        </w:tc>
        <w:tc>
          <w:tcPr>
            <w:tcW w:type="dxa" w:w="40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Dibujen lo que observaron después del pulso 3 (vista desde arriba)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 w:val="false"/>
        </w:trPr>
        <w:tc>
          <w:tcPr>
            <w:tcW w:type="dxa" w:w="336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Exp. 1 · Sin piedras</w:t>
            </w:r>
          </w:p>
        </w:tc>
        <w:tc>
          <w:tcPr>
            <w:tcW w:type="dxa" w:w="336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Exp. 2 · Con piedras</w:t>
            </w:r>
          </w:p>
        </w:tc>
        <w:tc>
          <w:tcPr>
            <w:tcW w:type="dxa" w:w="336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Exp. 3 · Nuestra variable</w:t>
            </w:r>
          </w:p>
        </w:tc>
      </w:tr>
      <w:tr>
        <w:trPr>
          <w:cantSplit/>
          <w:trHeight w:val="3200" w:hRule="atLeast"/>
        </w:trPr>
        <w:tc>
          <w:tcPr>
            <w:tcW w:type="dxa" w:w="336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336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336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spacing w:after="120" w:before="0" w:line="276"/>
      </w:pPr>
      <w:r>
        <w:rPr>
          <w:i/>
          <w:iCs/>
          <w:sz w:val="18"/>
          <w:szCs w:val="18"/>
        </w:rPr>
        <w:t xml:space="preserve">Marquen en sus dibujos: ➜ por dónde corrió el agua · ✕ dónde se excavó más · ● dónde se acumuló la arena.</w:t>
      </w:r>
    </w:p>
    <w:p>
      <w:pPr>
        <w:pStyle w:val="Heading2"/>
        <w:keepNext/>
      </w:pPr>
      <w:r>
        <w:t xml:space="preserve">Analicemos</w:t>
      </w:r>
    </w:p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2. </w:t>
      </w:r>
      <w:r>
        <w:t xml:space="preserve">¿Cómo cambian los patrones de erosión cuando el agua encuentra obstáculos en su camino? ¿Qué pasó delante y detrás de las piedras?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3. </w:t>
      </w:r>
      <w:r>
        <w:t xml:space="preserve">¿Qué pasó con la profundidad de los canales y el largo del abanico de un pulso a otro? ¿Por qué?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4. </w:t>
      </w:r>
      <w:r>
        <w:t xml:space="preserve">¿Qué efecto tuvo la variable que eligieron en el Experimento 3? ¿Se cumplió su predicción?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pStyle w:val="Heading1"/>
      </w:pPr>
      <w:r>
        <w:t xml:space="preserve">Experimento 4 · El glaciar que raspa</w:t>
      </w:r>
    </w:p>
    <w:p>
      <w:pPr>
        <w:spacing w:after="120" w:before="0" w:line="276"/>
      </w:pPr>
      <w:r>
        <w:t xml:space="preserve">Empujen lentamente el bloque de hielo con piedrecillas en su base sobre la plasticina o la greda, </w:t>
      </w:r>
      <w:r>
        <w:rPr>
          <w:b/>
          <w:bCs/>
        </w:rPr>
        <w:t xml:space="preserve">10 veces</w:t>
      </w:r>
      <w:r>
        <w:t xml:space="preserve"> en la misma dirección. Luego mojen el lecho y repitan.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140"/>
        <w:gridCol w:w="3140"/>
      </w:tblGrid>
      <w:tr>
        <w:trPr>
          <w:cantSplit/>
          <w:tblHeader w:val="false"/>
        </w:trPr>
        <w:tc>
          <w:tcPr>
            <w:tcW w:type="dxa" w:w="38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14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Lecho seco</w:t>
            </w:r>
          </w:p>
        </w:tc>
        <w:tc>
          <w:tcPr>
            <w:tcW w:type="dxa" w:w="314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Lecho mojado</w:t>
            </w:r>
          </w:p>
        </w:tc>
      </w:tr>
      <w:tr>
        <w:trPr>
          <w:cantSplit/>
          <w:trHeight w:val="600" w:hRule="atLeast"/>
        </w:trPr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Largo de las estrías (cm)</w:t>
            </w:r>
          </w:p>
        </w:tc>
        <w:tc>
          <w:tcPr>
            <w:tcW w:type="dxa" w:w="31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1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600" w:hRule="atLeast"/>
        </w:trPr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Altura de la «morrena» delante del bloque (cm)</w:t>
            </w:r>
          </w:p>
        </w:tc>
        <w:tc>
          <w:tcPr>
            <w:tcW w:type="dxa" w:w="31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31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  <w:trHeight w:val="600" w:hRule="atLeast"/>
        </w:trPr>
        <w:tc>
          <w:tcPr>
            <w:tcW w:type="dxa" w:w="38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shd w:fill="DCE6E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¿Costó más o menos empujar el bloque?</w:t>
            </w:r>
          </w:p>
        </w:tc>
        <w:tc>
          <w:tcPr>
            <w:tcW w:type="dxa" w:w="31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314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5. </w:t>
      </w:r>
      <w:r>
        <w:t xml:space="preserve">¿Qué marcas quedaron? ¿Qué se acumuló delante del bloque? ¿A qué huella glaciar se parece? ¿Qué cambió con el agua en la base?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pStyle w:val="Heading1"/>
      </w:pPr>
      <w:r>
        <w:t xml:space="preserve">Peligros glaciales y cómo prevenirlos</w:t>
      </w:r>
    </w:p>
    <w:p>
      <w:pPr>
        <w:spacing w:after="120" w:before="0" w:line="276"/>
      </w:pPr>
      <w:r>
        <w:t xml:space="preserve">El agua y el hielo que forman el paisaje también pueden ser peligrosos: </w:t>
      </w:r>
      <w:r>
        <w:rPr>
          <w:b/>
          <w:bCs/>
        </w:rPr>
        <w:t xml:space="preserve">aluviones</w:t>
      </w:r>
      <w:r>
        <w:t xml:space="preserve">, </w:t>
      </w:r>
      <w:r>
        <w:rPr>
          <w:b/>
          <w:bCs/>
        </w:rPr>
        <w:t xml:space="preserve">avalanchas</w:t>
      </w:r>
      <w:r>
        <w:t xml:space="preserve"> o </w:t>
      </w:r>
      <w:r>
        <w:rPr>
          <w:b/>
          <w:bCs/>
        </w:rPr>
        <w:t xml:space="preserve">lagos glaciares que se vacían de golpe</w:t>
      </w:r>
      <w:r>
        <w:t xml:space="preserve">. En 2017, un aluvión afectó gravemente a Villa Santa Lucía, en la Región de Los Lagos.</w:t>
      </w:r>
    </w:p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6. </w:t>
      </w:r>
      <w:r>
        <w:t xml:space="preserve">¿Qué peligros naturales relacionados con el agua, la nieve o el hielo podrían existir cerca de donde viven?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keepNext/>
        <w:keepLines/>
        <w:spacing w:after="40" w:before="160"/>
      </w:pPr>
      <w:r>
        <w:rPr>
          <w:b/>
          <w:bCs/>
          <w:color w:val="5B7C93"/>
        </w:rPr>
        <w:t xml:space="preserve">7. </w:t>
      </w:r>
      <w:r>
        <w:t xml:space="preserve">¿Qué podemos hacer como comunidad para estar preparados? Propongan al menos dos medidas.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spacing w:after="0" w:line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EEF3F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Palabras clave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Erosión:</w:t>
            </w:r>
            <w:r>
              <w:rPr>
                <w:sz w:val="20"/>
                <w:szCs w:val="20"/>
              </w:rPr>
              <w:t xml:space="preserve"> desgaste del suelo o la roca por el agua, el hielo o el viento.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Sedimento:</w:t>
            </w:r>
            <w:r>
              <w:rPr>
                <w:sz w:val="20"/>
                <w:szCs w:val="20"/>
              </w:rPr>
              <w:t xml:space="preserve"> partículas (arena, barro, piedras) que el agua o el hielo transportan y depositan.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Cuenca hidrográfica:</w:t>
            </w:r>
            <w:r>
              <w:rPr>
                <w:sz w:val="20"/>
                <w:szCs w:val="20"/>
              </w:rPr>
              <w:t xml:space="preserve"> todo el territorio cuya agua drena hacia un mismo río, limitado por la línea de cumbres.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Morrena:</w:t>
            </w:r>
            <w:r>
              <w:rPr>
                <w:sz w:val="20"/>
                <w:szCs w:val="20"/>
              </w:rPr>
              <w:t xml:space="preserve"> acumulación de rocas y sedimentos que deja un glaciar.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Aluvión:</w:t>
            </w:r>
            <w:r>
              <w:rPr>
                <w:sz w:val="20"/>
                <w:szCs w:val="20"/>
              </w:rPr>
              <w:t xml:space="preserve"> flujo rápido de agua, barro y rocas que baja por una quebrada.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t xml:space="preserve">Conclusión del equipo</w:t>
      </w:r>
    </w:p>
    <w:p>
      <w:pPr>
        <w:keepNext/>
        <w:spacing w:after="120" w:before="0" w:line="276"/>
      </w:pPr>
      <w:r>
        <w:t xml:space="preserve">Completen: «El agua y el hielo cambian el paisaje porque… y esto es importante para nuestra comunidad porque…»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/>
            </w:pPr>
          </w:p>
        </w:tc>
      </w:tr>
      <w:tr>
        <w:trPr>
          <w:cantSplit/>
          <w:trHeight w:val="46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dotted" w:color="8A96A0" w:sz="6"/>
              <w:right w:val="none" w:color="FFFFFF" w:sz="0"/>
            </w:tcBorders>
          </w:tcPr>
          <w:p>
            <w:pPr>
              <w:keepNext w:val="false"/>
            </w:pPr>
          </w:p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single" w:color="5B7C93" w:sz="24"/>
              <w:bottom w:val="none" w:color="FFFFFF" w:sz="0"/>
              <w:right w:val="none" w:color="FFFFFF" w:sz="0"/>
            </w:tcBorders>
            <w:shd w:fill="DCE6EB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0303A"/>
                <w:sz w:val="22"/>
                <w:szCs w:val="22"/>
              </w:rPr>
              <w:t xml:space="preserve">Cierre del taller</w:t>
            </w:r>
          </w:p>
          <w:p>
            <w:pPr>
              <w:spacing w:after="60" w:line="270"/>
            </w:pPr>
            <w:r>
              <w:rPr>
                <w:sz w:val="20"/>
                <w:szCs w:val="20"/>
              </w:rPr>
              <w:t xml:space="preserve">«Deja este mundo mejor de como lo encontraste…» — Robert Baden-Powell</w:t>
            </w:r>
          </w:p>
          <w:p>
            <w:pPr>
              <w:spacing w:after="60" w:line="270"/>
            </w:pPr>
            <w:r>
              <w:rPr>
                <w:b/>
                <w:bCs/>
                <w:sz w:val="20"/>
                <w:szCs w:val="20"/>
              </w:rPr>
              <w:t xml:space="preserve">Mi compromiso para cuidar el agua, los glaciares o mi cuenca es:</w:t>
            </w:r>
          </w:p>
          <w:tbl>
            <w:tblPr>
              <w:tblW w:type="dxa" w:w="95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580"/>
            </w:tblGrid>
            <w:tr>
              <w:trPr>
                <w:cantSplit/>
                <w:trHeight w:val="460" w:hRule="exact"/>
              </w:trPr>
              <w:tc>
                <w:tcPr>
                  <w:tcW w:type="dxa" w:w="9580"/>
                  <w:tcBorders>
                    <w:top w:val="none" w:color="FFFFFF" w:sz="0"/>
                    <w:left w:val="none" w:color="FFFFFF" w:sz="0"/>
                    <w:bottom w:val="dotted" w:color="8A96A0" w:sz="6"/>
                    <w:right w:val="none" w:color="FFFFFF" w:sz="0"/>
                  </w:tcBorders>
                </w:tcPr>
                <w:p>
                  <w:pPr>
                    <w:keepNext/>
                  </w:pP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9580"/>
                  <w:tcBorders>
                    <w:top w:val="none" w:color="FFFFFF" w:sz="0"/>
                    <w:left w:val="none" w:color="FFFFFF" w:sz="0"/>
                    <w:bottom w:val="dotted" w:color="8A96A0" w:sz="6"/>
                    <w:right w:val="none" w:color="FFFFFF" w:sz="0"/>
                  </w:tcBorders>
                </w:tcPr>
                <w:p>
                  <w:pPr>
                    <w:keepNext w:val="false"/>
                  </w:pP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80"/>
        <w:gridCol w:w="1500"/>
        <w:gridCol w:w="1500"/>
        <w:gridCol w:w="1500"/>
      </w:tblGrid>
      <w:tr>
        <w:trPr>
          <w:cantSplit/>
          <w:tblHeader w:val="false"/>
        </w:trPr>
        <w:tc>
          <w:tcPr>
            <w:tcW w:type="dxa" w:w="558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¿Cómo trabajamos en equipo?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😀 Sí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😐 A veces</w:t>
            </w:r>
          </w:p>
        </w:tc>
        <w:tc>
          <w:tcPr>
            <w:tcW w:type="dxa" w:w="1500"/>
            <w:tcBorders>
              <w:top w:val="single" w:color="20303A" w:sz="4"/>
              <w:left w:val="single" w:color="20303A" w:sz="4"/>
              <w:bottom w:val="single" w:color="20303A" w:sz="4"/>
              <w:right w:val="single" w:color="20303A" w:sz="4"/>
            </w:tcBorders>
            <w:shd w:fill="20303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😕 Todavía no</w:t>
            </w: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Todas y todos participamos y cumplimos nuestro rol.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  <w:r>
              <w:rPr>
                <w:sz w:val="19"/>
                <w:szCs w:val="19"/>
              </w:rPr>
              <w:t xml:space="preserve">Cuidamos los materiales y dejamos limpio el lugar.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/>
              <w:spacing w:after="40" w:line="260"/>
            </w:pPr>
          </w:p>
        </w:tc>
      </w:tr>
      <w:tr>
        <w:trPr>
          <w:cantSplit/>
        </w:trPr>
        <w:tc>
          <w:tcPr>
            <w:tcW w:type="dxa" w:w="558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  <w:r>
              <w:rPr>
                <w:sz w:val="19"/>
                <w:szCs w:val="19"/>
              </w:rPr>
              <w:t xml:space="preserve">Escuchamos y respetamos las ideas de los demás.</w:t>
            </w: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  <w:tc>
          <w:tcPr>
            <w:tcW w:type="dxa" w:w="1500"/>
            <w:tcBorders>
              <w:top w:val="single" w:color="A9C4D4" w:sz="4"/>
              <w:left w:val="single" w:color="A9C4D4" w:sz="4"/>
              <w:bottom w:val="single" w:color="A9C4D4" w:sz="4"/>
              <w:right w:val="single" w:color="A9C4D4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keepNext w:val="false"/>
              <w:spacing w:after="40" w:line="260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0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8A96A0"/>
        <w:sz w:val="15"/>
        <w:szCs w:val="15"/>
      </w:rPr>
      <w:t xml:space="preserve">Fundación Anori · Protección de la criósfera chilena</w:t>
    </w:r>
    <w:r>
      <w:t xml:space="preserve">	</w:t>
    </w:r>
    <w:r>
      <w:rPr>
        <w:rFonts w:ascii="Courier New" w:cs="Courier New" w:eastAsia="Courier New" w:hAnsi="Courier New"/>
        <w:color w:val="8A96A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6EB" w:sz="4" w:space="4"/>
      </w:pBdr>
      <w:tabs>
        <w:tab w:val="right" w:pos="10080"/>
      </w:tabs>
    </w:pPr>
    <w:r>
      <w:drawing>
        <wp:inline distT="0" distB="0" distL="0" distR="0">
          <wp:extent cx="55245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rPr>
        <w:rFonts w:ascii="Courier New" w:cs="Courier New" w:eastAsia="Courier New" w:hAnsi="Courier New"/>
        <w:color w:val="5B7C93"/>
        <w:sz w:val="15"/>
        <w:szCs w:val="15"/>
      </w:rPr>
      <w:t xml:space="preserve">EXPLORANDO LA CRIÓSFERA  ·  ACTIVIDAD 3 · ESTUDIANTES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5B7C93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5B7C93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D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color w:val="20303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Georgia" w:cs="Georgia" w:eastAsia="Georgia" w:hAnsi="Georgia"/>
      <w:color w:val="5B7C93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0303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3462ca7fc92544c046a22ec74fd41c4fa65882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3 · Estudiantes</dc:title>
  <dc:creator>Fundación Anori</dc:creator>
  <cp:lastModifiedBy>Un-named</cp:lastModifiedBy>
  <cp:revision>1</cp:revision>
  <dcterms:created xsi:type="dcterms:W3CDTF">2026-09-28T14:05:05.666Z</dcterms:created>
  <dcterms:modified xsi:type="dcterms:W3CDTF">2026-09-28T14:05:05.666Z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