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71065" w14:textId="5CB61F5F" w:rsidR="00320B01" w:rsidRDefault="00320B01"/>
    <w:p w14:paraId="1A5693CF" w14:textId="78FD47A1" w:rsidR="00982B03" w:rsidRDefault="00982B03"/>
    <w:p w14:paraId="4B773FC7" w14:textId="51DE7872" w:rsidR="0079321D" w:rsidRDefault="0079321D" w:rsidP="009F18DF">
      <w:pPr>
        <w:spacing w:after="200" w:line="276" w:lineRule="auto"/>
        <w:rPr>
          <w:rFonts w:ascii="Calibri" w:eastAsia="Calibri" w:hAnsi="Calibri" w:cs="Times New Roman"/>
          <w:sz w:val="36"/>
          <w:szCs w:val="36"/>
        </w:rPr>
      </w:pPr>
      <w:r w:rsidRPr="00E55C06">
        <w:rPr>
          <w:noProof/>
          <w:sz w:val="36"/>
          <w:szCs w:val="36"/>
        </w:rPr>
        <w:drawing>
          <wp:anchor distT="0" distB="0" distL="114300" distR="114300" simplePos="0" relativeHeight="251660800" behindDoc="1" locked="0" layoutInCell="1" allowOverlap="1" wp14:anchorId="2DFD3AF9" wp14:editId="5EBF8DB2">
            <wp:simplePos x="0" y="0"/>
            <wp:positionH relativeFrom="margin">
              <wp:align>left</wp:align>
            </wp:positionH>
            <wp:positionV relativeFrom="page">
              <wp:posOffset>977320</wp:posOffset>
            </wp:positionV>
            <wp:extent cx="2971800" cy="660400"/>
            <wp:effectExtent l="0" t="0" r="0" b="6350"/>
            <wp:wrapNone/>
            <wp:docPr id="3" name="Picture 3" descr="cid:M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MS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660400"/>
                    </a:xfrm>
                    <a:prstGeom prst="rect">
                      <a:avLst/>
                    </a:prstGeom>
                    <a:noFill/>
                  </pic:spPr>
                </pic:pic>
              </a:graphicData>
            </a:graphic>
            <wp14:sizeRelH relativeFrom="page">
              <wp14:pctWidth>0</wp14:pctWidth>
            </wp14:sizeRelH>
            <wp14:sizeRelV relativeFrom="page">
              <wp14:pctHeight>0</wp14:pctHeight>
            </wp14:sizeRelV>
          </wp:anchor>
        </w:drawing>
      </w:r>
    </w:p>
    <w:p w14:paraId="75AB0BD8" w14:textId="77777777" w:rsidR="0079321D" w:rsidRDefault="0079321D" w:rsidP="009F18DF">
      <w:pPr>
        <w:spacing w:after="200" w:line="276" w:lineRule="auto"/>
        <w:rPr>
          <w:rFonts w:ascii="Calibri" w:eastAsia="Calibri" w:hAnsi="Calibri" w:cs="Times New Roman"/>
          <w:sz w:val="36"/>
          <w:szCs w:val="36"/>
        </w:rPr>
      </w:pPr>
    </w:p>
    <w:p w14:paraId="2289D7FC" w14:textId="38D6A3AA" w:rsidR="009F18DF" w:rsidRPr="009F18DF" w:rsidRDefault="009F18DF" w:rsidP="009F18DF">
      <w:pPr>
        <w:spacing w:after="200" w:line="276" w:lineRule="auto"/>
        <w:rPr>
          <w:rFonts w:ascii="Calibri" w:eastAsia="Calibri" w:hAnsi="Calibri" w:cs="Times New Roman"/>
          <w:sz w:val="36"/>
          <w:szCs w:val="36"/>
        </w:rPr>
      </w:pPr>
      <w:r w:rsidRPr="009F18DF">
        <w:rPr>
          <w:rFonts w:ascii="Calibri" w:eastAsia="Calibri" w:hAnsi="Calibri" w:cs="Times New Roman"/>
          <w:sz w:val="36"/>
          <w:szCs w:val="36"/>
        </w:rPr>
        <w:t>Request for Credit or Refund Form</w:t>
      </w:r>
    </w:p>
    <w:p w14:paraId="1D2FAC7A" w14:textId="77777777" w:rsidR="009F18DF" w:rsidRPr="009F18DF" w:rsidRDefault="009F18DF" w:rsidP="009F18DF">
      <w:pPr>
        <w:spacing w:after="0" w:line="240" w:lineRule="auto"/>
        <w:rPr>
          <w:rFonts w:ascii="Calibri" w:eastAsia="Calibri" w:hAnsi="Calibri" w:cs="Times New Roman"/>
          <w:sz w:val="16"/>
          <w:szCs w:val="16"/>
        </w:rPr>
      </w:pPr>
    </w:p>
    <w:p w14:paraId="48F87433" w14:textId="77777777" w:rsidR="009F18DF" w:rsidRPr="009F18DF" w:rsidRDefault="009F18DF" w:rsidP="009F18DF">
      <w:pPr>
        <w:spacing w:after="200" w:line="276" w:lineRule="auto"/>
        <w:jc w:val="both"/>
        <w:rPr>
          <w:rFonts w:ascii="Calibri" w:eastAsia="Calibri" w:hAnsi="Calibri" w:cs="Times New Roman"/>
        </w:rPr>
      </w:pPr>
      <w:r w:rsidRPr="009F18DF">
        <w:rPr>
          <w:rFonts w:ascii="Calibri" w:eastAsia="Calibri" w:hAnsi="Calibri" w:cs="Times New Roman"/>
        </w:rPr>
        <w:t>Scope: CSP Direct Bill or Indirect Providers</w:t>
      </w:r>
    </w:p>
    <w:p w14:paraId="7E8EA4FC" w14:textId="77777777" w:rsidR="009F18DF" w:rsidRPr="009F18DF" w:rsidRDefault="009F18DF" w:rsidP="009F18DF">
      <w:pPr>
        <w:spacing w:after="200" w:line="276" w:lineRule="auto"/>
        <w:jc w:val="both"/>
        <w:rPr>
          <w:rFonts w:ascii="Calibri" w:eastAsia="Calibri" w:hAnsi="Calibri" w:cs="Times New Roman"/>
        </w:rPr>
      </w:pPr>
      <w:r w:rsidRPr="009F18DF">
        <w:rPr>
          <w:rFonts w:ascii="Calibri" w:eastAsia="Calibri" w:hAnsi="Calibri" w:cs="Times New Roman"/>
        </w:rPr>
        <w:t>Dear Customer,</w:t>
      </w:r>
    </w:p>
    <w:p w14:paraId="415C5D4B" w14:textId="77777777" w:rsidR="009F18DF" w:rsidRPr="009F18DF" w:rsidRDefault="009F18DF" w:rsidP="009F18DF">
      <w:pPr>
        <w:spacing w:after="200" w:line="276" w:lineRule="auto"/>
        <w:jc w:val="both"/>
        <w:rPr>
          <w:rFonts w:ascii="Calibri" w:eastAsia="Calibri" w:hAnsi="Calibri" w:cs="Times New Roman"/>
        </w:rPr>
      </w:pPr>
      <w:r w:rsidRPr="009F18DF">
        <w:rPr>
          <w:rFonts w:ascii="Calibri" w:eastAsia="Calibri" w:hAnsi="Calibri" w:cs="Times New Roman"/>
        </w:rPr>
        <w:t xml:space="preserve">Please fill this form </w:t>
      </w:r>
      <w:r w:rsidRPr="009F18DF">
        <w:rPr>
          <w:rFonts w:ascii="Calibri" w:eastAsia="Calibri" w:hAnsi="Calibri" w:cs="Times New Roman"/>
          <w:b/>
        </w:rPr>
        <w:t>completely</w:t>
      </w:r>
      <w:r w:rsidRPr="009F18DF">
        <w:rPr>
          <w:rFonts w:ascii="Calibri" w:eastAsia="Calibri" w:hAnsi="Calibri" w:cs="Times New Roman"/>
        </w:rPr>
        <w:t xml:space="preserve"> and attach during submission of your service request in Partner Center.</w:t>
      </w:r>
    </w:p>
    <w:p w14:paraId="0F73E8EE" w14:textId="77777777" w:rsidR="009F18DF" w:rsidRPr="009F18DF" w:rsidRDefault="009F18DF" w:rsidP="009F18DF">
      <w:pPr>
        <w:spacing w:after="200" w:line="276" w:lineRule="auto"/>
        <w:jc w:val="both"/>
        <w:rPr>
          <w:rFonts w:ascii="Calibri" w:eastAsia="Calibri" w:hAnsi="Calibri" w:cs="Times New Roman"/>
          <w:b/>
          <w:bCs/>
        </w:rPr>
      </w:pPr>
      <w:r w:rsidRPr="009F18DF">
        <w:rPr>
          <w:rFonts w:ascii="Calibri" w:eastAsia="Calibri" w:hAnsi="Calibri" w:cs="Times New Roman"/>
          <w:b/>
          <w:bCs/>
        </w:rPr>
        <w:t>Different types of credit or refunds requests</w:t>
      </w:r>
    </w:p>
    <w:p w14:paraId="6CBBAE67" w14:textId="77777777" w:rsidR="009F18DF" w:rsidRPr="009F18DF" w:rsidRDefault="009F18DF" w:rsidP="009F18DF">
      <w:pPr>
        <w:spacing w:after="200" w:line="276" w:lineRule="auto"/>
        <w:rPr>
          <w:rFonts w:ascii="Calibri" w:eastAsia="Calibri" w:hAnsi="Calibri" w:cs="Times New Roman"/>
        </w:rPr>
      </w:pPr>
      <w:r w:rsidRPr="009F18DF">
        <w:rPr>
          <w:rFonts w:ascii="Calibri" w:eastAsia="Calibri" w:hAnsi="Calibri" w:cs="Times New Roman"/>
        </w:rPr>
        <w:t>A refund or credit request could be submitted for a variety of reasons. These could include:</w:t>
      </w:r>
    </w:p>
    <w:p w14:paraId="771E8B3E" w14:textId="77777777" w:rsidR="009F18DF" w:rsidRPr="009F18DF" w:rsidRDefault="009F18DF" w:rsidP="009F18DF">
      <w:pPr>
        <w:numPr>
          <w:ilvl w:val="0"/>
          <w:numId w:val="1"/>
        </w:numPr>
        <w:spacing w:after="200" w:line="276" w:lineRule="auto"/>
        <w:contextualSpacing/>
        <w:rPr>
          <w:rFonts w:ascii="Calibri" w:eastAsia="Calibri" w:hAnsi="Calibri" w:cs="Times New Roman"/>
        </w:rPr>
      </w:pPr>
      <w:r w:rsidRPr="009F18DF">
        <w:rPr>
          <w:rFonts w:ascii="Calibri" w:eastAsia="Calibri" w:hAnsi="Calibri" w:cs="Times New Roman"/>
        </w:rPr>
        <w:t>Service outages (Service Level Agreement credits)</w:t>
      </w:r>
    </w:p>
    <w:p w14:paraId="69D0C407" w14:textId="77777777" w:rsidR="009F18DF" w:rsidRPr="009F18DF" w:rsidRDefault="009F18DF" w:rsidP="009F18DF">
      <w:pPr>
        <w:numPr>
          <w:ilvl w:val="0"/>
          <w:numId w:val="1"/>
        </w:numPr>
        <w:spacing w:after="200" w:line="276" w:lineRule="auto"/>
        <w:contextualSpacing/>
        <w:rPr>
          <w:rFonts w:ascii="Calibri" w:eastAsia="Calibri" w:hAnsi="Calibri" w:cs="Times New Roman"/>
        </w:rPr>
      </w:pPr>
      <w:r w:rsidRPr="009F18DF">
        <w:rPr>
          <w:rFonts w:ascii="Calibri" w:eastAsia="Calibri" w:hAnsi="Calibri" w:cs="Times New Roman"/>
        </w:rPr>
        <w:t xml:space="preserve">Technical reasons </w:t>
      </w:r>
    </w:p>
    <w:p w14:paraId="08FD4026" w14:textId="77777777" w:rsidR="009F18DF" w:rsidRPr="009F18DF" w:rsidRDefault="009F18DF" w:rsidP="009F18DF">
      <w:pPr>
        <w:numPr>
          <w:ilvl w:val="0"/>
          <w:numId w:val="1"/>
        </w:numPr>
        <w:spacing w:after="200" w:line="276" w:lineRule="auto"/>
        <w:contextualSpacing/>
        <w:rPr>
          <w:rFonts w:ascii="Calibri" w:eastAsia="Calibri" w:hAnsi="Calibri" w:cs="Times New Roman"/>
          <w:bCs/>
        </w:rPr>
      </w:pPr>
      <w:r w:rsidRPr="009F18DF">
        <w:rPr>
          <w:rFonts w:ascii="Calibri" w:eastAsia="Calibri" w:hAnsi="Calibri" w:cs="Times New Roman"/>
          <w:bCs/>
        </w:rPr>
        <w:t>An accidental purchase</w:t>
      </w:r>
    </w:p>
    <w:p w14:paraId="7692B217" w14:textId="77777777" w:rsidR="009F18DF" w:rsidRPr="009F18DF" w:rsidRDefault="009F18DF" w:rsidP="009F18DF">
      <w:pPr>
        <w:numPr>
          <w:ilvl w:val="0"/>
          <w:numId w:val="1"/>
        </w:numPr>
        <w:spacing w:after="200" w:line="276" w:lineRule="auto"/>
        <w:contextualSpacing/>
        <w:rPr>
          <w:rFonts w:ascii="Calibri" w:eastAsia="Calibri" w:hAnsi="Calibri" w:cs="Times New Roman"/>
          <w:bCs/>
        </w:rPr>
      </w:pPr>
      <w:r w:rsidRPr="009F18DF">
        <w:rPr>
          <w:rFonts w:ascii="Calibri" w:eastAsia="Calibri" w:hAnsi="Calibri" w:cs="Times New Roman"/>
          <w:bCs/>
        </w:rPr>
        <w:t>Misinformation/promise from Microsoft</w:t>
      </w:r>
    </w:p>
    <w:p w14:paraId="74C716B6" w14:textId="29B27DF0" w:rsidR="009F18DF" w:rsidRDefault="009F18DF" w:rsidP="009F18DF">
      <w:pPr>
        <w:numPr>
          <w:ilvl w:val="0"/>
          <w:numId w:val="1"/>
        </w:numPr>
        <w:spacing w:after="200" w:line="276" w:lineRule="auto"/>
        <w:contextualSpacing/>
        <w:rPr>
          <w:rFonts w:ascii="Calibri" w:eastAsia="Calibri" w:hAnsi="Calibri" w:cs="Times New Roman"/>
          <w:bCs/>
        </w:rPr>
      </w:pPr>
      <w:r w:rsidRPr="009F18DF">
        <w:rPr>
          <w:rFonts w:ascii="Calibri" w:eastAsia="Calibri" w:hAnsi="Calibri" w:cs="Times New Roman"/>
          <w:bCs/>
        </w:rPr>
        <w:t xml:space="preserve">Duplicate order  </w:t>
      </w:r>
    </w:p>
    <w:p w14:paraId="3F96390E" w14:textId="77777777" w:rsidR="00982B03" w:rsidRPr="009F18DF" w:rsidRDefault="00982B03" w:rsidP="00982B03">
      <w:pPr>
        <w:spacing w:after="200" w:line="276" w:lineRule="auto"/>
        <w:ind w:left="720"/>
        <w:contextualSpacing/>
        <w:rPr>
          <w:rFonts w:ascii="Calibri" w:eastAsia="Calibri" w:hAnsi="Calibri" w:cs="Times New Roman"/>
          <w:bCs/>
        </w:rPr>
      </w:pPr>
    </w:p>
    <w:p w14:paraId="14BF35C9" w14:textId="77777777" w:rsidR="009F18DF" w:rsidRPr="009F18DF" w:rsidRDefault="009F18DF" w:rsidP="009F18DF">
      <w:pPr>
        <w:spacing w:after="200" w:line="276" w:lineRule="auto"/>
        <w:rPr>
          <w:rFonts w:ascii="Calibri" w:eastAsia="Calibri" w:hAnsi="Calibri" w:cs="Times New Roman"/>
          <w:b/>
        </w:rPr>
      </w:pPr>
      <w:r w:rsidRPr="009F18DF">
        <w:rPr>
          <w:rFonts w:ascii="Calibri" w:eastAsia="Calibri" w:hAnsi="Calibri" w:cs="Times New Roman"/>
          <w:b/>
        </w:rPr>
        <w:t>Regardless of the type of credit or refund request please provide the following information</w:t>
      </w:r>
    </w:p>
    <w:p w14:paraId="067F28A1" w14:textId="76AB0CE9" w:rsidR="009F18DF" w:rsidRDefault="009F18DF" w:rsidP="009F18DF">
      <w:pPr>
        <w:spacing w:before="120" w:after="120" w:line="240" w:lineRule="auto"/>
        <w:rPr>
          <w:rFonts w:ascii="Calibri" w:eastAsia="Calibri" w:hAnsi="Calibri" w:cs="Times New Roman"/>
        </w:rPr>
      </w:pPr>
      <w:r w:rsidRPr="009F18DF">
        <w:rPr>
          <w:rFonts w:ascii="Calibri" w:eastAsia="Calibri" w:hAnsi="Calibri" w:cs="Times New Roman"/>
          <w:b/>
          <w:bCs/>
        </w:rPr>
        <w:t>IMPORTANT:</w:t>
      </w:r>
      <w:r w:rsidRPr="009F18DF">
        <w:rPr>
          <w:rFonts w:ascii="Calibri" w:eastAsia="Calibri" w:hAnsi="Calibri" w:cs="Times New Roman"/>
        </w:rPr>
        <w:t xml:space="preserve"> Bulk credit requests should usually not be submitted. CSP Partners must submit individual service requests for credit or refunds for each customer impacted if less than 10. If there is a single event or reason for the credit or refund that impacts more than 10 </w:t>
      </w:r>
      <w:r w:rsidR="00C210F9" w:rsidRPr="009F18DF">
        <w:rPr>
          <w:rFonts w:ascii="Calibri" w:eastAsia="Calibri" w:hAnsi="Calibri" w:cs="Times New Roman"/>
        </w:rPr>
        <w:t>customers,</w:t>
      </w:r>
      <w:r w:rsidRPr="009F18DF">
        <w:rPr>
          <w:rFonts w:ascii="Calibri" w:eastAsia="Calibri" w:hAnsi="Calibri" w:cs="Times New Roman"/>
        </w:rPr>
        <w:t xml:space="preserve"> the partner can file a single service requests and provide a list of the impact customer tenants.</w:t>
      </w:r>
    </w:p>
    <w:p w14:paraId="300A7AAF" w14:textId="1D114AAB" w:rsidR="00982C30" w:rsidRDefault="00982C30" w:rsidP="009F18DF">
      <w:pPr>
        <w:spacing w:before="120" w:after="120" w:line="240" w:lineRule="auto"/>
        <w:rPr>
          <w:rFonts w:ascii="Calibri" w:eastAsia="Calibri" w:hAnsi="Calibri" w:cs="Times New Roman"/>
        </w:rPr>
      </w:pPr>
    </w:p>
    <w:p w14:paraId="4800ADDB" w14:textId="77777777" w:rsidR="00982C30" w:rsidRPr="00982C30" w:rsidRDefault="00982C30" w:rsidP="00982C30">
      <w:pPr>
        <w:spacing w:before="120" w:after="120" w:line="240" w:lineRule="auto"/>
        <w:rPr>
          <w:rFonts w:ascii="Calibri" w:eastAsia="Calibri" w:hAnsi="Calibri" w:cs="Times New Roman"/>
          <w:b/>
          <w:bCs/>
        </w:rPr>
      </w:pPr>
      <w:r w:rsidRPr="00982C30">
        <w:rPr>
          <w:rFonts w:ascii="Calibri" w:eastAsia="Calibri" w:hAnsi="Calibri" w:cs="Times New Roman"/>
          <w:b/>
          <w:bCs/>
        </w:rPr>
        <w:t>Type credit or refund request:</w:t>
      </w:r>
    </w:p>
    <w:p w14:paraId="5D1A8200" w14:textId="59BC3CEE" w:rsidR="00982C30" w:rsidRPr="00982C30" w:rsidRDefault="00AB5263" w:rsidP="00AB5263">
      <w:pPr>
        <w:spacing w:after="0" w:line="240" w:lineRule="auto"/>
        <w:ind w:left="360"/>
        <w:rPr>
          <w:rFonts w:ascii="Calibri" w:eastAsia="Times New Roman" w:hAnsi="Calibri" w:cs="Calibri"/>
          <w:color w:val="000000"/>
        </w:rPr>
      </w:pPr>
      <w:r>
        <w:rPr>
          <w:rFonts w:ascii="Calibri" w:eastAsia="Times New Roman" w:hAnsi="Calibri" w:cs="Calibri"/>
          <w:color w:val="000000"/>
        </w:rPr>
        <w:t>X</w:t>
      </w:r>
      <w:r>
        <w:rPr>
          <w:rFonts w:ascii="Calibri" w:eastAsia="Times New Roman" w:hAnsi="Calibri" w:cs="Calibri"/>
          <w:color w:val="000000"/>
        </w:rPr>
        <w:tab/>
      </w:r>
      <w:r w:rsidR="00982C30" w:rsidRPr="00982C30">
        <w:rPr>
          <w:rFonts w:ascii="Calibri" w:eastAsia="Times New Roman" w:hAnsi="Calibri" w:cs="Calibri"/>
          <w:color w:val="000000"/>
        </w:rPr>
        <w:t>Service outages (Service Level Agreement credits)</w:t>
      </w:r>
    </w:p>
    <w:p w14:paraId="5CFA12DD" w14:textId="77777777" w:rsidR="00982C30" w:rsidRPr="00982C30" w:rsidRDefault="00982C30" w:rsidP="00982C30">
      <w:pPr>
        <w:numPr>
          <w:ilvl w:val="0"/>
          <w:numId w:val="2"/>
        </w:numPr>
        <w:spacing w:after="0" w:line="240" w:lineRule="auto"/>
        <w:rPr>
          <w:rFonts w:ascii="Calibri" w:eastAsia="Times New Roman" w:hAnsi="Calibri" w:cs="Calibri"/>
          <w:color w:val="000000"/>
        </w:rPr>
      </w:pPr>
      <w:r w:rsidRPr="00982C30">
        <w:rPr>
          <w:rFonts w:ascii="Calibri" w:eastAsia="Times New Roman" w:hAnsi="Calibri" w:cs="Calibri"/>
          <w:color w:val="000000"/>
        </w:rPr>
        <w:t xml:space="preserve">Technical reasons </w:t>
      </w:r>
    </w:p>
    <w:p w14:paraId="00B29276" w14:textId="77777777" w:rsidR="00982C30" w:rsidRPr="00982C30" w:rsidRDefault="00982C30" w:rsidP="00982C30">
      <w:pPr>
        <w:numPr>
          <w:ilvl w:val="0"/>
          <w:numId w:val="2"/>
        </w:numPr>
        <w:spacing w:after="0" w:line="240" w:lineRule="auto"/>
        <w:rPr>
          <w:rFonts w:ascii="Calibri" w:eastAsia="Times New Roman" w:hAnsi="Calibri" w:cs="Calibri"/>
          <w:color w:val="000000"/>
        </w:rPr>
      </w:pPr>
      <w:r w:rsidRPr="00982C30">
        <w:rPr>
          <w:rFonts w:ascii="Calibri" w:eastAsia="Times New Roman" w:hAnsi="Calibri" w:cs="Calibri"/>
          <w:color w:val="000000"/>
        </w:rPr>
        <w:t>An accidental purchase</w:t>
      </w:r>
    </w:p>
    <w:p w14:paraId="5DA97B1A" w14:textId="77777777" w:rsidR="00982C30" w:rsidRPr="00982C30" w:rsidRDefault="00982C30" w:rsidP="00982C30">
      <w:pPr>
        <w:numPr>
          <w:ilvl w:val="0"/>
          <w:numId w:val="2"/>
        </w:numPr>
        <w:spacing w:after="0" w:line="240" w:lineRule="auto"/>
        <w:rPr>
          <w:rFonts w:ascii="Calibri" w:eastAsia="Times New Roman" w:hAnsi="Calibri" w:cs="Calibri"/>
          <w:color w:val="000000"/>
        </w:rPr>
      </w:pPr>
      <w:r w:rsidRPr="00982C30">
        <w:rPr>
          <w:rFonts w:ascii="Calibri" w:eastAsia="Times New Roman" w:hAnsi="Calibri" w:cs="Calibri"/>
          <w:color w:val="000000"/>
        </w:rPr>
        <w:t>Misinformation/promise from Microsoft</w:t>
      </w:r>
    </w:p>
    <w:p w14:paraId="49E4842A" w14:textId="77777777" w:rsidR="00982C30" w:rsidRPr="00982C30" w:rsidRDefault="00982C30" w:rsidP="00982C30">
      <w:pPr>
        <w:numPr>
          <w:ilvl w:val="0"/>
          <w:numId w:val="2"/>
        </w:numPr>
        <w:spacing w:after="0" w:line="240" w:lineRule="auto"/>
        <w:rPr>
          <w:rFonts w:ascii="Calibri" w:eastAsia="Times New Roman" w:hAnsi="Calibri" w:cs="Calibri"/>
          <w:color w:val="000000"/>
        </w:rPr>
      </w:pPr>
      <w:r w:rsidRPr="00982C30">
        <w:rPr>
          <w:rFonts w:ascii="Calibri" w:eastAsia="Times New Roman" w:hAnsi="Calibri" w:cs="Calibri"/>
          <w:color w:val="000000"/>
        </w:rPr>
        <w:t>Duplicate order</w:t>
      </w:r>
    </w:p>
    <w:p w14:paraId="5EAF1DE4" w14:textId="77777777" w:rsidR="00982C30" w:rsidRPr="00982C30" w:rsidRDefault="00982C30" w:rsidP="00982C30">
      <w:pPr>
        <w:spacing w:before="120" w:after="120" w:line="240" w:lineRule="auto"/>
        <w:rPr>
          <w:rFonts w:ascii="Calibri" w:eastAsia="Calibri" w:hAnsi="Calibri" w:cs="Times New Roman"/>
        </w:rPr>
      </w:pPr>
    </w:p>
    <w:p w14:paraId="7F1A9D79" w14:textId="77777777" w:rsidR="00982C30" w:rsidRPr="00982C30" w:rsidRDefault="00982C30" w:rsidP="00982C30">
      <w:pPr>
        <w:spacing w:before="120" w:after="120" w:line="240" w:lineRule="auto"/>
        <w:rPr>
          <w:rFonts w:ascii="Calibri" w:eastAsia="Calibri" w:hAnsi="Calibri" w:cs="Times New Roman"/>
          <w:b/>
          <w:bCs/>
        </w:rPr>
      </w:pPr>
      <w:r w:rsidRPr="00982C30">
        <w:rPr>
          <w:rFonts w:ascii="Calibri" w:eastAsia="Calibri" w:hAnsi="Calibri" w:cs="Times New Roman"/>
          <w:b/>
          <w:bCs/>
        </w:rPr>
        <w:t>BELOW ONLY for Service outages (Service Level Agreement credits):</w:t>
      </w:r>
    </w:p>
    <w:p w14:paraId="3B182F81" w14:textId="77777777" w:rsidR="00982C30" w:rsidRPr="00216B67" w:rsidRDefault="00982C30" w:rsidP="00982C30">
      <w:pPr>
        <w:numPr>
          <w:ilvl w:val="0"/>
          <w:numId w:val="4"/>
        </w:numPr>
        <w:spacing w:after="200" w:line="276" w:lineRule="auto"/>
        <w:contextualSpacing/>
        <w:rPr>
          <w:rFonts w:ascii="Calibri" w:eastAsia="Calibri" w:hAnsi="Calibri" w:cs="Times New Roman"/>
          <w:b/>
          <w:bCs/>
          <w:u w:val="single"/>
        </w:rPr>
      </w:pPr>
      <w:r w:rsidRPr="00216B67">
        <w:rPr>
          <w:rFonts w:ascii="Calibri" w:eastAsia="Calibri" w:hAnsi="Calibri" w:cs="Times New Roman"/>
          <w:b/>
          <w:bCs/>
          <w:u w:val="single"/>
        </w:rPr>
        <w:t xml:space="preserve">Customer tenant GUID: </w:t>
      </w:r>
    </w:p>
    <w:p w14:paraId="5FD4D23D" w14:textId="5F5A0E43" w:rsidR="00AB5263" w:rsidRPr="00982C30" w:rsidRDefault="006707EE" w:rsidP="00AB5263">
      <w:pPr>
        <w:spacing w:after="200" w:line="276" w:lineRule="auto"/>
        <w:ind w:left="720"/>
        <w:contextualSpacing/>
        <w:rPr>
          <w:rFonts w:ascii="Calibri" w:eastAsia="Calibri" w:hAnsi="Calibri" w:cs="Times New Roman"/>
        </w:rPr>
      </w:pPr>
      <w:r>
        <w:rPr>
          <w:rFonts w:ascii="Segoe UI" w:hAnsi="Segoe UI" w:cs="Segoe UI"/>
          <w:color w:val="323130"/>
          <w:sz w:val="21"/>
          <w:szCs w:val="21"/>
          <w:shd w:val="clear" w:color="auto" w:fill="F3F2F1"/>
        </w:rPr>
        <w:t>ks1f6507-a1e1-2345-9d64-fgh12345d456</w:t>
      </w:r>
    </w:p>
    <w:p w14:paraId="5D9A1FFE" w14:textId="77777777" w:rsidR="004457B8" w:rsidRDefault="004457B8" w:rsidP="004457B8">
      <w:pPr>
        <w:spacing w:after="200" w:line="276" w:lineRule="auto"/>
        <w:ind w:left="720"/>
        <w:contextualSpacing/>
        <w:rPr>
          <w:rFonts w:ascii="Calibri" w:eastAsia="Calibri" w:hAnsi="Calibri" w:cs="Times New Roman"/>
        </w:rPr>
      </w:pPr>
    </w:p>
    <w:p w14:paraId="29E34E24" w14:textId="5D894C38" w:rsidR="00982C30" w:rsidRPr="00216B67" w:rsidRDefault="00982C30" w:rsidP="00982C30">
      <w:pPr>
        <w:numPr>
          <w:ilvl w:val="0"/>
          <w:numId w:val="4"/>
        </w:numPr>
        <w:spacing w:after="200" w:line="276" w:lineRule="auto"/>
        <w:contextualSpacing/>
        <w:rPr>
          <w:rFonts w:ascii="Calibri" w:eastAsia="Calibri" w:hAnsi="Calibri" w:cs="Times New Roman"/>
          <w:b/>
          <w:bCs/>
          <w:u w:val="single"/>
        </w:rPr>
      </w:pPr>
      <w:r w:rsidRPr="00216B67">
        <w:rPr>
          <w:rFonts w:ascii="Calibri" w:eastAsia="Calibri" w:hAnsi="Calibri" w:cs="Times New Roman"/>
          <w:b/>
          <w:bCs/>
          <w:u w:val="single"/>
        </w:rPr>
        <w:t xml:space="preserve">Outage Incident#: </w:t>
      </w:r>
    </w:p>
    <w:p w14:paraId="2DDF9426" w14:textId="38084803" w:rsidR="004457B8" w:rsidRPr="004457B8" w:rsidRDefault="004457B8" w:rsidP="00CD33D7">
      <w:pPr>
        <w:spacing w:after="200" w:line="276" w:lineRule="auto"/>
        <w:ind w:firstLine="360"/>
        <w:contextualSpacing/>
        <w:rPr>
          <w:rFonts w:ascii="Calibri" w:eastAsia="Calibri" w:hAnsi="Calibri" w:cs="Times New Roman"/>
        </w:rPr>
      </w:pPr>
      <w:r w:rsidRPr="004457B8">
        <w:rPr>
          <w:rFonts w:ascii="Calibri" w:eastAsia="Calibri" w:hAnsi="Calibri" w:cs="Times New Roman"/>
        </w:rPr>
        <w:t xml:space="preserve">Dynamics 365 Business Central product group does not release single Outage Incident identifier. </w:t>
      </w:r>
    </w:p>
    <w:p w14:paraId="75432F1F" w14:textId="261373B1" w:rsidR="004457B8" w:rsidRPr="004457B8" w:rsidRDefault="004457B8" w:rsidP="00CD33D7">
      <w:pPr>
        <w:spacing w:after="200" w:line="276" w:lineRule="auto"/>
        <w:ind w:left="360"/>
        <w:contextualSpacing/>
        <w:rPr>
          <w:rFonts w:ascii="Calibri" w:eastAsia="Calibri" w:hAnsi="Calibri" w:cs="Times New Roman"/>
        </w:rPr>
      </w:pPr>
      <w:r w:rsidRPr="004457B8">
        <w:rPr>
          <w:rFonts w:ascii="Calibri" w:eastAsia="Calibri" w:hAnsi="Calibri" w:cs="Times New Roman"/>
        </w:rPr>
        <w:t xml:space="preserve">Within the month of November 2023 there have been 2 outages </w:t>
      </w:r>
      <w:r>
        <w:rPr>
          <w:rFonts w:ascii="Calibri" w:eastAsia="Calibri" w:hAnsi="Calibri" w:cs="Times New Roman"/>
        </w:rPr>
        <w:t xml:space="preserve">in </w:t>
      </w:r>
      <w:r w:rsidR="006707EE">
        <w:rPr>
          <w:rFonts w:ascii="Calibri" w:eastAsia="Calibri" w:hAnsi="Calibri" w:cs="Times New Roman"/>
        </w:rPr>
        <w:t>Contoso</w:t>
      </w:r>
      <w:r w:rsidRPr="004457B8">
        <w:rPr>
          <w:rFonts w:ascii="Calibri" w:eastAsia="Calibri" w:hAnsi="Calibri" w:cs="Times New Roman"/>
        </w:rPr>
        <w:t xml:space="preserve"> </w:t>
      </w:r>
      <w:r>
        <w:rPr>
          <w:rFonts w:ascii="Calibri" w:eastAsia="Calibri" w:hAnsi="Calibri" w:cs="Times New Roman"/>
        </w:rPr>
        <w:t>production</w:t>
      </w:r>
      <w:r w:rsidRPr="004457B8">
        <w:rPr>
          <w:rFonts w:ascii="Calibri" w:eastAsia="Calibri" w:hAnsi="Calibri" w:cs="Times New Roman"/>
        </w:rPr>
        <w:t xml:space="preserve"> environment</w:t>
      </w:r>
      <w:r>
        <w:rPr>
          <w:rFonts w:ascii="Calibri" w:eastAsia="Calibri" w:hAnsi="Calibri" w:cs="Times New Roman"/>
        </w:rPr>
        <w:t>:</w:t>
      </w:r>
      <w:r w:rsidRPr="004457B8">
        <w:rPr>
          <w:rFonts w:ascii="Calibri" w:eastAsia="Calibri" w:hAnsi="Calibri" w:cs="Times New Roman"/>
        </w:rPr>
        <w:t xml:space="preserve"> </w:t>
      </w:r>
    </w:p>
    <w:p w14:paraId="4B3661E0" w14:textId="77777777" w:rsidR="004457B8" w:rsidRPr="004457B8" w:rsidRDefault="004457B8" w:rsidP="00CD33D7">
      <w:pPr>
        <w:spacing w:after="200" w:line="276" w:lineRule="auto"/>
        <w:ind w:firstLine="360"/>
        <w:contextualSpacing/>
        <w:rPr>
          <w:rFonts w:ascii="Calibri" w:eastAsia="Calibri" w:hAnsi="Calibri" w:cs="Times New Roman"/>
        </w:rPr>
      </w:pPr>
      <w:r w:rsidRPr="004457B8">
        <w:rPr>
          <w:rFonts w:ascii="Calibri" w:eastAsia="Calibri" w:hAnsi="Calibri" w:cs="Times New Roman"/>
          <w:b/>
          <w:bCs/>
        </w:rPr>
        <w:t>5h 5min (305 min)</w:t>
      </w:r>
      <w:r w:rsidRPr="004457B8">
        <w:rPr>
          <w:rFonts w:ascii="Calibri" w:eastAsia="Calibri" w:hAnsi="Calibri" w:cs="Times New Roman"/>
        </w:rPr>
        <w:t xml:space="preserve"> Dynamics 365 Business Central Outage 7th November 2023. </w:t>
      </w:r>
    </w:p>
    <w:p w14:paraId="0055B9D4" w14:textId="3EDDD0A9" w:rsidR="004457B8" w:rsidRPr="004457B8" w:rsidRDefault="004457B8" w:rsidP="00CD33D7">
      <w:pPr>
        <w:spacing w:after="200" w:line="276" w:lineRule="auto"/>
        <w:ind w:firstLine="360"/>
        <w:contextualSpacing/>
        <w:rPr>
          <w:rFonts w:ascii="Calibri" w:eastAsia="Calibri" w:hAnsi="Calibri" w:cs="Times New Roman"/>
        </w:rPr>
      </w:pPr>
      <w:r w:rsidRPr="004457B8">
        <w:rPr>
          <w:rFonts w:ascii="Calibri" w:eastAsia="Calibri" w:hAnsi="Calibri" w:cs="Times New Roman"/>
        </w:rPr>
        <w:t xml:space="preserve">The number of Red Button SR is </w:t>
      </w:r>
      <w:r w:rsidR="00E344BA" w:rsidRPr="00E344BA">
        <w:rPr>
          <w:rFonts w:ascii="Calibri" w:eastAsia="Calibri" w:hAnsi="Calibri" w:cs="Times New Roman"/>
          <w:b/>
          <w:bCs/>
        </w:rPr>
        <w:t>2311070050005684</w:t>
      </w:r>
      <w:r w:rsidRPr="004457B8">
        <w:rPr>
          <w:rFonts w:ascii="Calibri" w:eastAsia="Calibri" w:hAnsi="Calibri" w:cs="Times New Roman"/>
        </w:rPr>
        <w:t xml:space="preserve">. </w:t>
      </w:r>
    </w:p>
    <w:p w14:paraId="73C69942" w14:textId="77777777" w:rsidR="004457B8" w:rsidRPr="004457B8" w:rsidRDefault="004457B8" w:rsidP="004457B8">
      <w:pPr>
        <w:spacing w:after="200" w:line="276" w:lineRule="auto"/>
        <w:contextualSpacing/>
        <w:rPr>
          <w:rFonts w:ascii="Calibri" w:eastAsia="Calibri" w:hAnsi="Calibri" w:cs="Times New Roman"/>
        </w:rPr>
      </w:pPr>
    </w:p>
    <w:p w14:paraId="24F26F5E" w14:textId="77777777" w:rsidR="004457B8" w:rsidRPr="004457B8" w:rsidRDefault="004457B8" w:rsidP="00CD33D7">
      <w:pPr>
        <w:spacing w:after="200" w:line="276" w:lineRule="auto"/>
        <w:ind w:firstLine="360"/>
        <w:contextualSpacing/>
        <w:rPr>
          <w:rFonts w:ascii="Calibri" w:eastAsia="Calibri" w:hAnsi="Calibri" w:cs="Times New Roman"/>
        </w:rPr>
      </w:pPr>
      <w:r w:rsidRPr="004457B8">
        <w:rPr>
          <w:rFonts w:ascii="Calibri" w:eastAsia="Calibri" w:hAnsi="Calibri" w:cs="Times New Roman"/>
          <w:b/>
          <w:bCs/>
        </w:rPr>
        <w:t>2h 9min (129 min)</w:t>
      </w:r>
      <w:r w:rsidRPr="004457B8">
        <w:rPr>
          <w:rFonts w:ascii="Calibri" w:eastAsia="Calibri" w:hAnsi="Calibri" w:cs="Times New Roman"/>
        </w:rPr>
        <w:t xml:space="preserve"> Dynamics 365 Business Central Outage 17th November 2023. </w:t>
      </w:r>
    </w:p>
    <w:p w14:paraId="7EFF9A35" w14:textId="773DF408" w:rsidR="004457B8" w:rsidRDefault="004457B8" w:rsidP="00CD33D7">
      <w:pPr>
        <w:spacing w:after="200" w:line="276" w:lineRule="auto"/>
        <w:ind w:firstLine="360"/>
        <w:contextualSpacing/>
        <w:rPr>
          <w:rFonts w:ascii="Calibri" w:eastAsia="Calibri" w:hAnsi="Calibri" w:cs="Times New Roman"/>
        </w:rPr>
      </w:pPr>
      <w:r w:rsidRPr="004457B8">
        <w:rPr>
          <w:rFonts w:ascii="Calibri" w:eastAsia="Calibri" w:hAnsi="Calibri" w:cs="Times New Roman"/>
        </w:rPr>
        <w:t xml:space="preserve">The number of Red Button SR is </w:t>
      </w:r>
      <w:r w:rsidRPr="004457B8">
        <w:rPr>
          <w:rFonts w:ascii="Calibri" w:eastAsia="Calibri" w:hAnsi="Calibri" w:cs="Times New Roman"/>
          <w:b/>
          <w:bCs/>
        </w:rPr>
        <w:t>2311170050001490</w:t>
      </w:r>
      <w:r w:rsidRPr="004457B8">
        <w:rPr>
          <w:rFonts w:ascii="Calibri" w:eastAsia="Calibri" w:hAnsi="Calibri" w:cs="Times New Roman"/>
        </w:rPr>
        <w:t>.</w:t>
      </w:r>
      <w:r>
        <w:rPr>
          <w:rFonts w:ascii="Calibri" w:eastAsia="Calibri" w:hAnsi="Calibri" w:cs="Times New Roman"/>
        </w:rPr>
        <w:tab/>
      </w:r>
    </w:p>
    <w:p w14:paraId="10399299" w14:textId="3CC57AAA" w:rsidR="00982C30" w:rsidRPr="00216B67" w:rsidRDefault="00982C30" w:rsidP="004457B8">
      <w:pPr>
        <w:pStyle w:val="Paragrafoelenco"/>
        <w:numPr>
          <w:ilvl w:val="0"/>
          <w:numId w:val="4"/>
        </w:numPr>
        <w:rPr>
          <w:rFonts w:ascii="Calibri" w:eastAsia="Calibri" w:hAnsi="Calibri" w:cs="Times New Roman"/>
          <w:b/>
          <w:bCs/>
          <w:i/>
          <w:iCs/>
        </w:rPr>
      </w:pPr>
      <w:r w:rsidRPr="00216B67">
        <w:rPr>
          <w:rFonts w:ascii="Calibri" w:eastAsia="Calibri" w:hAnsi="Calibri" w:cs="Times New Roman"/>
          <w:b/>
          <w:bCs/>
          <w:i/>
          <w:iCs/>
        </w:rPr>
        <w:t xml:space="preserve">Were the impacted subscriptions purchased via CSP? </w:t>
      </w:r>
    </w:p>
    <w:p w14:paraId="340846C2" w14:textId="4142F06B" w:rsidR="004457B8" w:rsidRPr="00982C30" w:rsidRDefault="004457B8" w:rsidP="004457B8">
      <w:pPr>
        <w:spacing w:after="200" w:line="276" w:lineRule="auto"/>
        <w:ind w:left="720"/>
        <w:contextualSpacing/>
        <w:rPr>
          <w:rFonts w:ascii="Calibri" w:eastAsia="Calibri" w:hAnsi="Calibri" w:cs="Times New Roman"/>
        </w:rPr>
      </w:pPr>
      <w:r>
        <w:rPr>
          <w:rFonts w:ascii="Calibri" w:eastAsia="Calibri" w:hAnsi="Calibri" w:cs="Times New Roman"/>
        </w:rPr>
        <w:t>YES</w:t>
      </w:r>
    </w:p>
    <w:p w14:paraId="0BB9B10E" w14:textId="77777777" w:rsidR="00982C30" w:rsidRPr="00982C30" w:rsidRDefault="00982C30" w:rsidP="00982C30">
      <w:pPr>
        <w:spacing w:before="120" w:after="120" w:line="240" w:lineRule="auto"/>
        <w:rPr>
          <w:rFonts w:ascii="Calibri" w:eastAsia="Calibri" w:hAnsi="Calibri" w:cs="Times New Roman"/>
        </w:rPr>
      </w:pPr>
    </w:p>
    <w:p w14:paraId="6DCA25C6" w14:textId="77777777" w:rsidR="00982C30" w:rsidRPr="00982C30" w:rsidRDefault="00982C30" w:rsidP="00982C30">
      <w:pPr>
        <w:spacing w:before="120" w:after="120" w:line="240" w:lineRule="auto"/>
        <w:rPr>
          <w:rFonts w:ascii="Calibri" w:eastAsia="Calibri" w:hAnsi="Calibri" w:cs="Times New Roman"/>
          <w:b/>
          <w:bCs/>
        </w:rPr>
      </w:pPr>
      <w:r w:rsidRPr="00982C30">
        <w:rPr>
          <w:rFonts w:ascii="Calibri" w:eastAsia="Calibri" w:hAnsi="Calibri" w:cs="Times New Roman"/>
          <w:b/>
          <w:bCs/>
        </w:rPr>
        <w:t>BELOW Request details are required for any other credit scenario type (not needed for SLA credits):</w:t>
      </w:r>
    </w:p>
    <w:p w14:paraId="7F1805E7" w14:textId="75ABCF29" w:rsidR="00982C30" w:rsidRPr="00216B67" w:rsidRDefault="00982C30" w:rsidP="00982C30">
      <w:pPr>
        <w:numPr>
          <w:ilvl w:val="0"/>
          <w:numId w:val="3"/>
        </w:numPr>
        <w:spacing w:after="0" w:line="240" w:lineRule="auto"/>
        <w:rPr>
          <w:rFonts w:ascii="Calibri" w:eastAsia="Times New Roman" w:hAnsi="Calibri" w:cs="Calibri"/>
          <w:b/>
          <w:bCs/>
          <w:u w:val="single"/>
          <w:lang w:val="en-GB"/>
        </w:rPr>
      </w:pPr>
      <w:r w:rsidRPr="00216B67">
        <w:rPr>
          <w:rFonts w:ascii="Calibri" w:eastAsia="Times New Roman" w:hAnsi="Calibri" w:cs="Times New Roman"/>
          <w:b/>
          <w:bCs/>
          <w:u w:val="single"/>
          <w:lang w:val="en-GB"/>
        </w:rPr>
        <w:t>Affected Customer’s Tenant Domain: &lt;*.onmicrosoft.com Domain&gt;</w:t>
      </w:r>
    </w:p>
    <w:p w14:paraId="5B374E81" w14:textId="73CB9961" w:rsidR="0079321D" w:rsidRDefault="0079321D" w:rsidP="0079321D">
      <w:pPr>
        <w:spacing w:after="0" w:line="240" w:lineRule="auto"/>
        <w:rPr>
          <w:rFonts w:ascii="Calibri" w:eastAsia="Times New Roman" w:hAnsi="Calibri" w:cs="Times New Roman"/>
          <w:i/>
          <w:iCs/>
          <w:lang w:val="en-GB"/>
        </w:rPr>
      </w:pPr>
    </w:p>
    <w:p w14:paraId="0170820D" w14:textId="5DA72EF1" w:rsidR="0079321D" w:rsidRPr="004457B8" w:rsidRDefault="004457B8" w:rsidP="004457B8">
      <w:pPr>
        <w:spacing w:after="0" w:line="240" w:lineRule="auto"/>
        <w:ind w:left="720"/>
        <w:rPr>
          <w:rFonts w:ascii="Calibri" w:eastAsia="Times New Roman" w:hAnsi="Calibri" w:cs="Times New Roman"/>
          <w:i/>
          <w:iCs/>
          <w:lang w:val="en-GB"/>
        </w:rPr>
      </w:pPr>
      <w:r>
        <w:rPr>
          <w:rFonts w:ascii="Calibri" w:eastAsia="Times New Roman" w:hAnsi="Calibri" w:cs="Times New Roman"/>
          <w:i/>
          <w:iCs/>
          <w:lang w:val="en-GB"/>
        </w:rPr>
        <w:t>Gruppo</w:t>
      </w:r>
      <w:r w:rsidR="006707EE">
        <w:rPr>
          <w:rFonts w:ascii="Calibri" w:eastAsia="Times New Roman" w:hAnsi="Calibri" w:cs="Times New Roman"/>
          <w:i/>
          <w:iCs/>
          <w:lang w:val="en-GB"/>
        </w:rPr>
        <w:t>Contoso</w:t>
      </w:r>
      <w:r>
        <w:rPr>
          <w:rFonts w:ascii="Calibri" w:eastAsia="Times New Roman" w:hAnsi="Calibri" w:cs="Times New Roman"/>
          <w:i/>
          <w:iCs/>
          <w:lang w:val="en-GB"/>
        </w:rPr>
        <w:t>.com</w:t>
      </w:r>
    </w:p>
    <w:p w14:paraId="48279B0F" w14:textId="77777777" w:rsidR="0079321D" w:rsidRDefault="0079321D" w:rsidP="0079321D">
      <w:pPr>
        <w:spacing w:after="0" w:line="240" w:lineRule="auto"/>
        <w:ind w:left="720"/>
        <w:rPr>
          <w:rFonts w:ascii="Calibri" w:eastAsia="Times New Roman" w:hAnsi="Calibri" w:cs="Times New Roman"/>
          <w:lang w:val="en-GB"/>
        </w:rPr>
      </w:pPr>
    </w:p>
    <w:p w14:paraId="57A75B30" w14:textId="5439CAD8" w:rsidR="00982C30" w:rsidRPr="00216B67" w:rsidRDefault="00982C30" w:rsidP="00982C30">
      <w:pPr>
        <w:numPr>
          <w:ilvl w:val="0"/>
          <w:numId w:val="3"/>
        </w:numPr>
        <w:spacing w:after="0" w:line="240" w:lineRule="auto"/>
        <w:rPr>
          <w:rFonts w:ascii="Calibri" w:eastAsia="Times New Roman" w:hAnsi="Calibri" w:cs="Times New Roman"/>
          <w:b/>
          <w:bCs/>
          <w:u w:val="single"/>
          <w:lang w:val="en-GB"/>
        </w:rPr>
      </w:pPr>
      <w:r w:rsidRPr="00216B67">
        <w:rPr>
          <w:rFonts w:ascii="Calibri" w:eastAsia="Times New Roman" w:hAnsi="Calibri" w:cs="Times New Roman"/>
          <w:b/>
          <w:bCs/>
          <w:u w:val="single"/>
          <w:lang w:val="en-GB"/>
        </w:rPr>
        <w:t>Credit Reason: Please describe why you are requesting credit or a refund</w:t>
      </w:r>
    </w:p>
    <w:p w14:paraId="443FC86F" w14:textId="77777777" w:rsidR="004457B8" w:rsidRPr="004457B8" w:rsidRDefault="004457B8" w:rsidP="004457B8">
      <w:pPr>
        <w:spacing w:after="0" w:line="240" w:lineRule="auto"/>
        <w:ind w:left="720"/>
        <w:rPr>
          <w:rFonts w:ascii="Calibri" w:eastAsia="Times New Roman" w:hAnsi="Calibri" w:cs="Times New Roman"/>
          <w:lang w:val="en-GB"/>
        </w:rPr>
      </w:pPr>
    </w:p>
    <w:p w14:paraId="4473D77C" w14:textId="77777777" w:rsidR="00216B67" w:rsidRDefault="004457B8" w:rsidP="00CD33D7">
      <w:pPr>
        <w:spacing w:after="0" w:line="240" w:lineRule="auto"/>
        <w:ind w:firstLine="360"/>
        <w:rPr>
          <w:rFonts w:ascii="Calibri" w:eastAsia="Times New Roman" w:hAnsi="Calibri" w:cs="Times New Roman"/>
          <w:lang w:val="en-GB"/>
        </w:rPr>
      </w:pPr>
      <w:r w:rsidRPr="004457B8">
        <w:rPr>
          <w:rFonts w:ascii="Calibri" w:eastAsia="Times New Roman" w:hAnsi="Calibri" w:cs="Times New Roman"/>
          <w:lang w:val="en-GB"/>
        </w:rPr>
        <w:t xml:space="preserve">Attached </w:t>
      </w:r>
    </w:p>
    <w:p w14:paraId="224DF806" w14:textId="1AF1C549" w:rsidR="004457B8" w:rsidRDefault="004457B8" w:rsidP="00216B67">
      <w:pPr>
        <w:pStyle w:val="Paragrafoelenco"/>
        <w:numPr>
          <w:ilvl w:val="0"/>
          <w:numId w:val="7"/>
        </w:numPr>
        <w:spacing w:after="0" w:line="240" w:lineRule="auto"/>
        <w:rPr>
          <w:rFonts w:ascii="Calibri" w:eastAsia="Times New Roman" w:hAnsi="Calibri" w:cs="Times New Roman"/>
          <w:lang w:val="en-GB"/>
        </w:rPr>
      </w:pPr>
      <w:r w:rsidRPr="00216B67">
        <w:rPr>
          <w:rFonts w:ascii="Calibri" w:eastAsia="Times New Roman" w:hAnsi="Calibri" w:cs="Times New Roman"/>
          <w:lang w:val="en-GB"/>
        </w:rPr>
        <w:t>E-mail from Customer where it is requesting official a refund for Dynamics 365 Business Central service</w:t>
      </w:r>
      <w:r w:rsidR="00216B67">
        <w:rPr>
          <w:rFonts w:ascii="Calibri" w:eastAsia="Times New Roman" w:hAnsi="Calibri" w:cs="Times New Roman"/>
          <w:lang w:val="en-GB"/>
        </w:rPr>
        <w:t>.</w:t>
      </w:r>
    </w:p>
    <w:p w14:paraId="19760753" w14:textId="3F56F87D" w:rsidR="00216B67" w:rsidRDefault="00216B67" w:rsidP="00216B67">
      <w:pPr>
        <w:pStyle w:val="Paragrafoelenco"/>
        <w:numPr>
          <w:ilvl w:val="0"/>
          <w:numId w:val="7"/>
        </w:numPr>
        <w:spacing w:after="0" w:line="240" w:lineRule="auto"/>
        <w:rPr>
          <w:rFonts w:ascii="Calibri" w:eastAsia="Times New Roman" w:hAnsi="Calibri" w:cs="Times New Roman"/>
          <w:lang w:val="en-GB"/>
        </w:rPr>
      </w:pPr>
      <w:r>
        <w:rPr>
          <w:rFonts w:ascii="Calibri" w:eastAsia="Times New Roman" w:hAnsi="Calibri" w:cs="Times New Roman"/>
          <w:lang w:val="en-GB"/>
        </w:rPr>
        <w:t>First outage SR No. Email thread (7</w:t>
      </w:r>
      <w:r w:rsidRPr="00216B67">
        <w:rPr>
          <w:rFonts w:ascii="Calibri" w:eastAsia="Times New Roman" w:hAnsi="Calibri" w:cs="Times New Roman"/>
          <w:vertAlign w:val="superscript"/>
          <w:lang w:val="en-GB"/>
        </w:rPr>
        <w:t>th</w:t>
      </w:r>
      <w:r>
        <w:rPr>
          <w:rFonts w:ascii="Calibri" w:eastAsia="Times New Roman" w:hAnsi="Calibri" w:cs="Times New Roman"/>
          <w:lang w:val="en-GB"/>
        </w:rPr>
        <w:t xml:space="preserve"> November 2023)</w:t>
      </w:r>
    </w:p>
    <w:p w14:paraId="0BA117C5" w14:textId="5EA935FD" w:rsidR="00216B67" w:rsidRDefault="00216B67" w:rsidP="004457B8">
      <w:pPr>
        <w:pStyle w:val="Paragrafoelenco"/>
        <w:numPr>
          <w:ilvl w:val="0"/>
          <w:numId w:val="7"/>
        </w:numPr>
        <w:spacing w:after="0" w:line="240" w:lineRule="auto"/>
        <w:rPr>
          <w:rFonts w:ascii="Calibri" w:eastAsia="Times New Roman" w:hAnsi="Calibri" w:cs="Times New Roman"/>
          <w:lang w:val="en-GB"/>
        </w:rPr>
      </w:pPr>
      <w:r>
        <w:rPr>
          <w:rFonts w:ascii="Calibri" w:eastAsia="Times New Roman" w:hAnsi="Calibri" w:cs="Times New Roman"/>
          <w:lang w:val="en-GB"/>
        </w:rPr>
        <w:t>Second Outage SR No. Email thread (7</w:t>
      </w:r>
      <w:r w:rsidRPr="00216B67">
        <w:rPr>
          <w:rFonts w:ascii="Calibri" w:eastAsia="Times New Roman" w:hAnsi="Calibri" w:cs="Times New Roman"/>
          <w:vertAlign w:val="superscript"/>
          <w:lang w:val="en-GB"/>
        </w:rPr>
        <w:t>th</w:t>
      </w:r>
      <w:r>
        <w:rPr>
          <w:rFonts w:ascii="Calibri" w:eastAsia="Times New Roman" w:hAnsi="Calibri" w:cs="Times New Roman"/>
          <w:lang w:val="en-GB"/>
        </w:rPr>
        <w:t xml:space="preserve"> November 2023)</w:t>
      </w:r>
    </w:p>
    <w:p w14:paraId="12697E64" w14:textId="77777777" w:rsidR="00A461D7" w:rsidRDefault="00A461D7" w:rsidP="00A461D7">
      <w:pPr>
        <w:pStyle w:val="Paragrafoelenco"/>
        <w:spacing w:after="0" w:line="240" w:lineRule="auto"/>
        <w:rPr>
          <w:rFonts w:ascii="Calibri" w:eastAsia="Times New Roman" w:hAnsi="Calibri" w:cs="Times New Roman"/>
          <w:lang w:val="en-GB"/>
        </w:rPr>
      </w:pPr>
    </w:p>
    <w:p w14:paraId="6A72A178" w14:textId="535E18A2" w:rsidR="00A461D7" w:rsidRPr="00216B67" w:rsidRDefault="00A461D7" w:rsidP="00A461D7">
      <w:pPr>
        <w:pStyle w:val="Paragrafoelenco"/>
        <w:spacing w:after="0" w:line="240" w:lineRule="auto"/>
        <w:rPr>
          <w:rFonts w:ascii="Calibri" w:eastAsia="Times New Roman" w:hAnsi="Calibri" w:cs="Times New Roman"/>
          <w:lang w:val="en-GB"/>
        </w:rPr>
      </w:pPr>
      <w:r>
        <w:rPr>
          <w:rFonts w:ascii="Calibri" w:eastAsia="Times New Roman" w:hAnsi="Calibri" w:cs="Times New Roman"/>
          <w:lang w:val="en-GB"/>
        </w:rPr>
        <w:t>Customer suffered of 2 outages where environment was not accessible (Outage).</w:t>
      </w:r>
    </w:p>
    <w:p w14:paraId="653BA262" w14:textId="77777777" w:rsidR="004457B8" w:rsidRDefault="004457B8" w:rsidP="004457B8">
      <w:pPr>
        <w:spacing w:after="0" w:line="240" w:lineRule="auto"/>
        <w:ind w:left="720"/>
        <w:rPr>
          <w:rFonts w:ascii="Calibri" w:eastAsia="Times New Roman" w:hAnsi="Calibri" w:cs="Times New Roman"/>
          <w:lang w:val="en-GB"/>
        </w:rPr>
      </w:pPr>
    </w:p>
    <w:p w14:paraId="4A622C69" w14:textId="74029654" w:rsidR="00982C30" w:rsidRPr="00216B67" w:rsidRDefault="00982C30" w:rsidP="00982C30">
      <w:pPr>
        <w:numPr>
          <w:ilvl w:val="0"/>
          <w:numId w:val="3"/>
        </w:numPr>
        <w:spacing w:after="0" w:line="240" w:lineRule="auto"/>
        <w:rPr>
          <w:rFonts w:ascii="Calibri" w:eastAsia="Times New Roman" w:hAnsi="Calibri" w:cs="Times New Roman"/>
          <w:b/>
          <w:bCs/>
          <w:u w:val="single"/>
          <w:lang w:val="en-GB"/>
        </w:rPr>
      </w:pPr>
      <w:r w:rsidRPr="00216B67">
        <w:rPr>
          <w:rFonts w:ascii="Calibri" w:eastAsia="Times New Roman" w:hAnsi="Calibri" w:cs="Times New Roman"/>
          <w:b/>
          <w:bCs/>
          <w:u w:val="single"/>
          <w:lang w:val="en-GB"/>
        </w:rPr>
        <w:t xml:space="preserve">Subscription GUID(s) for which credit is requested: </w:t>
      </w:r>
    </w:p>
    <w:p w14:paraId="7C5E3D37" w14:textId="77777777" w:rsidR="004457B8" w:rsidRDefault="004457B8" w:rsidP="004457B8">
      <w:pPr>
        <w:spacing w:after="0" w:line="240" w:lineRule="auto"/>
        <w:ind w:left="720"/>
        <w:rPr>
          <w:rFonts w:ascii="Calibri" w:eastAsia="Times New Roman" w:hAnsi="Calibri" w:cs="Times New Roman"/>
          <w:lang w:val="en-GB"/>
        </w:rPr>
      </w:pPr>
    </w:p>
    <w:p w14:paraId="12693813" w14:textId="537FB89E" w:rsidR="004457B8" w:rsidRPr="006707EE" w:rsidRDefault="006707EE" w:rsidP="00CD33D7">
      <w:pPr>
        <w:spacing w:after="0" w:line="240" w:lineRule="auto"/>
        <w:ind w:firstLine="360"/>
        <w:rPr>
          <w:rFonts w:ascii="Calibri" w:eastAsia="Times New Roman" w:hAnsi="Calibri" w:cs="Calibri"/>
          <w:color w:val="000000"/>
          <w:lang w:eastAsia="it-IT"/>
        </w:rPr>
      </w:pPr>
      <w:r>
        <w:rPr>
          <w:rFonts w:ascii="Calibri" w:eastAsia="Times New Roman" w:hAnsi="Calibri" w:cs="Calibri"/>
          <w:color w:val="000000"/>
          <w:lang w:eastAsia="it-IT"/>
        </w:rPr>
        <w:t>AXU2DZUZZZZZZZZKZ</w:t>
      </w:r>
    </w:p>
    <w:p w14:paraId="4FEB653D" w14:textId="56B46E2A" w:rsidR="00A461D7" w:rsidRPr="006707EE" w:rsidRDefault="00A461D7" w:rsidP="00CD33D7">
      <w:pPr>
        <w:spacing w:after="0" w:line="240" w:lineRule="auto"/>
        <w:ind w:firstLine="360"/>
        <w:rPr>
          <w:rFonts w:ascii="Calibri" w:eastAsia="Times New Roman" w:hAnsi="Calibri" w:cs="Calibri"/>
          <w:color w:val="000000"/>
          <w:lang w:eastAsia="it-IT"/>
        </w:rPr>
      </w:pPr>
      <w:r w:rsidRPr="006707EE">
        <w:rPr>
          <w:rFonts w:ascii="Calibri" w:eastAsia="Times New Roman" w:hAnsi="Calibri" w:cs="Calibri"/>
          <w:color w:val="000000"/>
          <w:lang w:eastAsia="it-IT"/>
        </w:rPr>
        <w:t xml:space="preserve">(see attached </w:t>
      </w:r>
      <w:r w:rsidRPr="00D6532E">
        <w:rPr>
          <w:rFonts w:ascii="Calibri" w:eastAsia="Times New Roman" w:hAnsi="Calibri" w:cs="Times New Roman"/>
          <w:lang w:val="en-GB"/>
        </w:rPr>
        <w:t>recon_D050003I6Z</w:t>
      </w:r>
      <w:r>
        <w:rPr>
          <w:rFonts w:ascii="Calibri" w:eastAsia="Times New Roman" w:hAnsi="Calibri" w:cs="Times New Roman"/>
          <w:lang w:val="en-GB"/>
        </w:rPr>
        <w:t>.xlsx</w:t>
      </w:r>
      <w:r w:rsidRPr="006707EE">
        <w:rPr>
          <w:rFonts w:ascii="Calibri" w:eastAsia="Times New Roman" w:hAnsi="Calibri" w:cs="Calibri"/>
          <w:color w:val="000000"/>
          <w:lang w:eastAsia="it-IT"/>
        </w:rPr>
        <w:t>)</w:t>
      </w:r>
    </w:p>
    <w:p w14:paraId="6BF1CB6F" w14:textId="77777777" w:rsidR="004457B8" w:rsidRDefault="004457B8" w:rsidP="004457B8">
      <w:pPr>
        <w:spacing w:after="0" w:line="240" w:lineRule="auto"/>
        <w:ind w:left="720"/>
        <w:rPr>
          <w:rFonts w:ascii="Calibri" w:eastAsia="Times New Roman" w:hAnsi="Calibri" w:cs="Times New Roman"/>
          <w:lang w:val="en-GB"/>
        </w:rPr>
      </w:pPr>
    </w:p>
    <w:p w14:paraId="334E882B" w14:textId="2430BA0D" w:rsidR="00982C30" w:rsidRPr="00216B67" w:rsidRDefault="00982C30" w:rsidP="00982C30">
      <w:pPr>
        <w:numPr>
          <w:ilvl w:val="0"/>
          <w:numId w:val="3"/>
        </w:numPr>
        <w:spacing w:after="0" w:line="240" w:lineRule="auto"/>
        <w:rPr>
          <w:rFonts w:ascii="Calibri" w:eastAsia="Times New Roman" w:hAnsi="Calibri" w:cs="Times New Roman"/>
          <w:b/>
          <w:bCs/>
          <w:u w:val="single"/>
          <w:lang w:val="en-GB"/>
        </w:rPr>
      </w:pPr>
      <w:r w:rsidRPr="00216B67">
        <w:rPr>
          <w:rFonts w:ascii="Calibri" w:eastAsia="Times New Roman" w:hAnsi="Calibri" w:cs="Times New Roman"/>
          <w:b/>
          <w:bCs/>
          <w:u w:val="single"/>
          <w:lang w:val="en-GB"/>
        </w:rPr>
        <w:t>From what date is credit requested?</w:t>
      </w:r>
    </w:p>
    <w:p w14:paraId="54C70AAA" w14:textId="77777777" w:rsidR="004457B8" w:rsidRDefault="004457B8" w:rsidP="004457B8">
      <w:pPr>
        <w:spacing w:after="0" w:line="240" w:lineRule="auto"/>
        <w:ind w:left="360"/>
        <w:rPr>
          <w:rFonts w:ascii="Calibri" w:eastAsia="Times New Roman" w:hAnsi="Calibri" w:cs="Times New Roman"/>
          <w:lang w:val="en-GB"/>
        </w:rPr>
      </w:pPr>
    </w:p>
    <w:p w14:paraId="556951F7" w14:textId="77777777" w:rsidR="004457B8" w:rsidRPr="004457B8" w:rsidRDefault="004457B8" w:rsidP="004457B8">
      <w:pPr>
        <w:spacing w:after="0" w:line="240" w:lineRule="auto"/>
        <w:ind w:left="360"/>
        <w:rPr>
          <w:rFonts w:ascii="Calibri" w:eastAsia="Times New Roman" w:hAnsi="Calibri" w:cs="Times New Roman"/>
          <w:lang w:val="en-GB"/>
        </w:rPr>
      </w:pPr>
      <w:r w:rsidRPr="004457B8">
        <w:rPr>
          <w:rFonts w:ascii="Calibri" w:eastAsia="Times New Roman" w:hAnsi="Calibri" w:cs="Times New Roman"/>
          <w:lang w:val="en-GB"/>
        </w:rPr>
        <w:t xml:space="preserve">5h 5min (305 min) Dynamics 365 Business Central Outage 7th November 2023. </w:t>
      </w:r>
    </w:p>
    <w:p w14:paraId="28FCD4BB" w14:textId="6F887871" w:rsidR="004457B8" w:rsidRDefault="004457B8" w:rsidP="004457B8">
      <w:pPr>
        <w:spacing w:after="0" w:line="240" w:lineRule="auto"/>
        <w:ind w:left="360"/>
        <w:rPr>
          <w:rFonts w:ascii="Calibri" w:eastAsia="Times New Roman" w:hAnsi="Calibri" w:cs="Times New Roman"/>
          <w:lang w:val="en-GB"/>
        </w:rPr>
      </w:pPr>
      <w:r w:rsidRPr="004457B8">
        <w:rPr>
          <w:rFonts w:ascii="Calibri" w:eastAsia="Times New Roman" w:hAnsi="Calibri" w:cs="Times New Roman"/>
          <w:lang w:val="en-GB"/>
        </w:rPr>
        <w:t>2h 9min (129 min) Dynamics 365 Business Central Outage 17th November 2023.</w:t>
      </w:r>
    </w:p>
    <w:p w14:paraId="0C1E6060" w14:textId="77777777" w:rsidR="004457B8" w:rsidRDefault="004457B8" w:rsidP="004457B8">
      <w:pPr>
        <w:spacing w:after="0" w:line="240" w:lineRule="auto"/>
        <w:ind w:left="720"/>
        <w:rPr>
          <w:rFonts w:ascii="Calibri" w:eastAsia="Times New Roman" w:hAnsi="Calibri" w:cs="Times New Roman"/>
          <w:lang w:val="en-GB"/>
        </w:rPr>
      </w:pPr>
    </w:p>
    <w:p w14:paraId="66CAB329" w14:textId="61818621" w:rsidR="00982C30" w:rsidRPr="00216B67" w:rsidRDefault="00982C30" w:rsidP="00982C30">
      <w:pPr>
        <w:numPr>
          <w:ilvl w:val="0"/>
          <w:numId w:val="3"/>
        </w:numPr>
        <w:spacing w:after="0" w:line="240" w:lineRule="auto"/>
        <w:rPr>
          <w:rFonts w:ascii="Calibri" w:eastAsia="Times New Roman" w:hAnsi="Calibri" w:cs="Times New Roman"/>
          <w:b/>
          <w:bCs/>
          <w:u w:val="single"/>
          <w:lang w:val="en-GB"/>
        </w:rPr>
      </w:pPr>
      <w:r w:rsidRPr="00216B67">
        <w:rPr>
          <w:rFonts w:ascii="Calibri" w:eastAsia="Times New Roman" w:hAnsi="Calibri" w:cs="Times New Roman"/>
          <w:b/>
          <w:bCs/>
          <w:u w:val="single"/>
          <w:lang w:val="en-GB"/>
        </w:rPr>
        <w:t>The exact amount requested and how it was calculated</w:t>
      </w:r>
      <w:r w:rsidR="004457B8" w:rsidRPr="00216B67">
        <w:rPr>
          <w:rFonts w:ascii="Calibri" w:eastAsia="Times New Roman" w:hAnsi="Calibri" w:cs="Times New Roman"/>
          <w:b/>
          <w:bCs/>
          <w:u w:val="single"/>
          <w:lang w:val="en-GB"/>
        </w:rPr>
        <w:t>.</w:t>
      </w:r>
    </w:p>
    <w:p w14:paraId="3DC1878D" w14:textId="77777777" w:rsidR="004457B8" w:rsidRDefault="004457B8" w:rsidP="004457B8">
      <w:pPr>
        <w:spacing w:after="0" w:line="240" w:lineRule="auto"/>
        <w:rPr>
          <w:rFonts w:ascii="Calibri" w:eastAsia="Times New Roman" w:hAnsi="Calibri" w:cs="Times New Roman"/>
          <w:lang w:val="en-GB"/>
        </w:rPr>
      </w:pPr>
    </w:p>
    <w:p w14:paraId="535AB3A9" w14:textId="2833583A" w:rsidR="004457B8" w:rsidRDefault="004457B8" w:rsidP="00CD33D7">
      <w:pPr>
        <w:spacing w:after="0" w:line="240" w:lineRule="auto"/>
        <w:ind w:firstLine="360"/>
        <w:rPr>
          <w:rFonts w:ascii="Calibri" w:eastAsia="Times New Roman" w:hAnsi="Calibri" w:cs="Times New Roman"/>
          <w:lang w:val="en-GB"/>
        </w:rPr>
      </w:pPr>
      <w:r w:rsidRPr="004457B8">
        <w:rPr>
          <w:rFonts w:ascii="Calibri" w:eastAsia="Times New Roman" w:hAnsi="Calibri" w:cs="Times New Roman"/>
          <w:lang w:val="en-GB"/>
        </w:rPr>
        <w:t>Based on the official documen</w:t>
      </w:r>
      <w:r>
        <w:rPr>
          <w:rFonts w:ascii="Calibri" w:eastAsia="Times New Roman" w:hAnsi="Calibri" w:cs="Times New Roman"/>
          <w:lang w:val="en-GB"/>
        </w:rPr>
        <w:t>tation</w:t>
      </w:r>
      <w:r w:rsidR="00D6532E">
        <w:rPr>
          <w:rFonts w:ascii="Calibri" w:eastAsia="Times New Roman" w:hAnsi="Calibri" w:cs="Times New Roman"/>
          <w:lang w:val="en-GB"/>
        </w:rPr>
        <w:t xml:space="preserve"> (see attached document </w:t>
      </w:r>
      <w:proofErr w:type="spellStart"/>
      <w:r w:rsidR="00D6532E" w:rsidRPr="00D6532E">
        <w:rPr>
          <w:rFonts w:ascii="Calibri" w:eastAsia="Times New Roman" w:hAnsi="Calibri" w:cs="Times New Roman"/>
          <w:lang w:val="en-GB"/>
        </w:rPr>
        <w:t>OnlineSvcsConsolidatedSLA</w:t>
      </w:r>
      <w:proofErr w:type="spellEnd"/>
      <w:r w:rsidR="00D6532E" w:rsidRPr="00D6532E">
        <w:rPr>
          <w:rFonts w:ascii="Calibri" w:eastAsia="Times New Roman" w:hAnsi="Calibri" w:cs="Times New Roman"/>
          <w:lang w:val="en-GB"/>
        </w:rPr>
        <w:t>(WW)(Italian)(November2023)(CR)</w:t>
      </w:r>
      <w:r w:rsidR="00D6532E">
        <w:rPr>
          <w:rFonts w:ascii="Calibri" w:eastAsia="Times New Roman" w:hAnsi="Calibri" w:cs="Times New Roman"/>
          <w:lang w:val="en-GB"/>
        </w:rPr>
        <w:t>.docx)</w:t>
      </w:r>
    </w:p>
    <w:p w14:paraId="2963C6D8" w14:textId="77777777" w:rsidR="004457B8" w:rsidRPr="004457B8" w:rsidRDefault="004457B8" w:rsidP="004457B8">
      <w:pPr>
        <w:spacing w:after="0" w:line="240" w:lineRule="auto"/>
        <w:rPr>
          <w:rFonts w:ascii="Calibri" w:eastAsia="Times New Roman" w:hAnsi="Calibri" w:cs="Times New Roman"/>
          <w:lang w:val="en-GB"/>
        </w:rPr>
      </w:pPr>
    </w:p>
    <w:p w14:paraId="59AB2B77" w14:textId="77777777" w:rsidR="004457B8" w:rsidRPr="004457B8" w:rsidRDefault="004457B8" w:rsidP="00CD33D7">
      <w:pPr>
        <w:spacing w:after="0" w:line="240" w:lineRule="auto"/>
        <w:ind w:firstLine="360"/>
        <w:rPr>
          <w:rFonts w:ascii="Calibri" w:eastAsia="Times New Roman" w:hAnsi="Calibri" w:cs="Times New Roman"/>
          <w:lang w:val="en-GB"/>
        </w:rPr>
      </w:pPr>
      <w:r w:rsidRPr="004457B8">
        <w:rPr>
          <w:rFonts w:ascii="Calibri" w:eastAsia="Times New Roman" w:hAnsi="Calibri" w:cs="Times New Roman"/>
          <w:lang w:val="en-GB"/>
        </w:rPr>
        <w:t>Dynamics 365 Business Central: 305 min + 129 min = 434 min. downtime</w:t>
      </w:r>
    </w:p>
    <w:p w14:paraId="1171CC5C" w14:textId="77777777" w:rsidR="004457B8" w:rsidRDefault="004457B8" w:rsidP="004457B8">
      <w:pPr>
        <w:spacing w:after="0" w:line="240" w:lineRule="auto"/>
        <w:rPr>
          <w:rFonts w:ascii="Calibri" w:eastAsia="Times New Roman" w:hAnsi="Calibri" w:cs="Times New Roman"/>
          <w:lang w:val="en-GB"/>
        </w:rPr>
      </w:pPr>
    </w:p>
    <w:p w14:paraId="616676C6" w14:textId="706F4321" w:rsidR="004457B8" w:rsidRPr="004457B8" w:rsidRDefault="004457B8" w:rsidP="00CD33D7">
      <w:pPr>
        <w:spacing w:after="0" w:line="240" w:lineRule="auto"/>
        <w:ind w:left="360"/>
        <w:rPr>
          <w:rFonts w:ascii="Calibri" w:eastAsia="Times New Roman" w:hAnsi="Calibri" w:cs="Times New Roman"/>
          <w:lang w:val="en-GB"/>
        </w:rPr>
      </w:pPr>
      <w:r w:rsidRPr="004457B8">
        <w:rPr>
          <w:rFonts w:ascii="Calibri" w:eastAsia="Times New Roman" w:hAnsi="Calibri" w:cs="Times New Roman"/>
          <w:lang w:val="en-GB"/>
        </w:rPr>
        <w:t xml:space="preserve">((30 days * 24 hours * 60 minutes) – 434 min. downtime) / (30 days * 24 hours * 60 minutes) * 100 = </w:t>
      </w:r>
      <w:r w:rsidR="00CD33D7">
        <w:rPr>
          <w:rFonts w:ascii="Calibri" w:eastAsia="Times New Roman" w:hAnsi="Calibri" w:cs="Times New Roman"/>
          <w:lang w:val="en-GB"/>
        </w:rPr>
        <w:t xml:space="preserve"> </w:t>
      </w:r>
      <w:r w:rsidRPr="004457B8">
        <w:rPr>
          <w:rFonts w:ascii="Calibri" w:eastAsia="Times New Roman" w:hAnsi="Calibri" w:cs="Times New Roman"/>
          <w:lang w:val="en-GB"/>
        </w:rPr>
        <w:t xml:space="preserve">(43.200 – 434) / 43200 * 100 = </w:t>
      </w:r>
      <w:r w:rsidRPr="00D6532E">
        <w:rPr>
          <w:rFonts w:ascii="Calibri" w:eastAsia="Times New Roman" w:hAnsi="Calibri" w:cs="Times New Roman"/>
          <w:lang w:val="en-GB"/>
        </w:rPr>
        <w:t>98.995%</w:t>
      </w:r>
    </w:p>
    <w:p w14:paraId="4D9B70AC" w14:textId="77777777" w:rsidR="004457B8" w:rsidRDefault="004457B8" w:rsidP="004457B8">
      <w:pPr>
        <w:spacing w:after="0" w:line="240" w:lineRule="auto"/>
        <w:rPr>
          <w:rFonts w:ascii="Calibri" w:eastAsia="Times New Roman" w:hAnsi="Calibri" w:cs="Times New Roman"/>
          <w:lang w:val="en-GB"/>
        </w:rPr>
      </w:pPr>
    </w:p>
    <w:p w14:paraId="32E7790D" w14:textId="55B9A27D" w:rsidR="004457B8" w:rsidRPr="004457B8" w:rsidRDefault="004457B8" w:rsidP="00CD33D7">
      <w:pPr>
        <w:spacing w:after="0" w:line="240" w:lineRule="auto"/>
        <w:ind w:firstLine="360"/>
        <w:rPr>
          <w:rFonts w:ascii="Calibri" w:eastAsia="Times New Roman" w:hAnsi="Calibri" w:cs="Times New Roman"/>
          <w:lang w:val="en-GB"/>
        </w:rPr>
      </w:pPr>
      <w:r w:rsidRPr="004457B8">
        <w:rPr>
          <w:rFonts w:ascii="Calibri" w:eastAsia="Times New Roman" w:hAnsi="Calibri" w:cs="Times New Roman"/>
          <w:lang w:val="en-GB"/>
        </w:rPr>
        <w:t xml:space="preserve">This is equivalent to request for a refund for 50% of the service for the month. </w:t>
      </w:r>
    </w:p>
    <w:p w14:paraId="15B2433B" w14:textId="6BF78F78" w:rsidR="004457B8" w:rsidRDefault="00216B67" w:rsidP="00CD33D7">
      <w:pPr>
        <w:spacing w:after="0" w:line="240" w:lineRule="auto"/>
        <w:ind w:firstLine="360"/>
        <w:rPr>
          <w:rFonts w:ascii="Calibri" w:eastAsia="Times New Roman" w:hAnsi="Calibri" w:cs="Times New Roman"/>
          <w:lang w:val="en-GB"/>
        </w:rPr>
      </w:pPr>
      <w:r>
        <w:rPr>
          <w:rFonts w:ascii="Calibri" w:eastAsia="Times New Roman" w:hAnsi="Calibri" w:cs="Times New Roman"/>
          <w:lang w:val="en-GB"/>
        </w:rPr>
        <w:t>A</w:t>
      </w:r>
      <w:r w:rsidR="004457B8" w:rsidRPr="004457B8">
        <w:rPr>
          <w:rFonts w:ascii="Calibri" w:eastAsia="Times New Roman" w:hAnsi="Calibri" w:cs="Times New Roman"/>
          <w:lang w:val="en-GB"/>
        </w:rPr>
        <w:t xml:space="preserve">nnual fee paid </w:t>
      </w:r>
      <w:r>
        <w:rPr>
          <w:rFonts w:ascii="Calibri" w:eastAsia="Times New Roman" w:hAnsi="Calibri" w:cs="Times New Roman"/>
          <w:lang w:val="en-GB"/>
        </w:rPr>
        <w:t xml:space="preserve">/ 365 </w:t>
      </w:r>
      <w:r w:rsidR="004457B8" w:rsidRPr="004457B8">
        <w:rPr>
          <w:rFonts w:ascii="Calibri" w:eastAsia="Times New Roman" w:hAnsi="Calibri" w:cs="Times New Roman"/>
          <w:lang w:val="en-GB"/>
        </w:rPr>
        <w:t>* 30 =</w:t>
      </w:r>
      <w:r w:rsidR="00CD33D7">
        <w:rPr>
          <w:rFonts w:ascii="Calibri" w:eastAsia="Times New Roman" w:hAnsi="Calibri" w:cs="Times New Roman"/>
          <w:lang w:val="en-GB"/>
        </w:rPr>
        <w:t xml:space="preserve"> </w:t>
      </w:r>
      <w:r>
        <w:rPr>
          <w:rFonts w:ascii="Calibri" w:eastAsia="Times New Roman" w:hAnsi="Calibri" w:cs="Times New Roman"/>
          <w:lang w:val="en-GB"/>
        </w:rPr>
        <w:t xml:space="preserve">Amount to be refunded </w:t>
      </w:r>
    </w:p>
    <w:p w14:paraId="12C98199" w14:textId="1D288396" w:rsidR="00CD33D7" w:rsidRPr="00982C30" w:rsidRDefault="00CD33D7" w:rsidP="00216B67">
      <w:pPr>
        <w:spacing w:after="0" w:line="240" w:lineRule="auto"/>
        <w:rPr>
          <w:rFonts w:ascii="Calibri" w:eastAsia="Times New Roman" w:hAnsi="Calibri" w:cs="Times New Roman"/>
          <w:lang w:val="en-GB"/>
        </w:rPr>
      </w:pPr>
      <w:r>
        <w:rPr>
          <w:rFonts w:ascii="Calibri" w:eastAsia="Times New Roman" w:hAnsi="Calibri" w:cs="Times New Roman"/>
          <w:lang w:val="en-GB"/>
        </w:rPr>
        <w:tab/>
      </w:r>
      <w:proofErr w:type="spellStart"/>
      <w:r w:rsidR="009A3D4D">
        <w:rPr>
          <w:rFonts w:ascii="Calibri" w:eastAsia="Times New Roman" w:hAnsi="Calibri" w:cs="Times New Roman"/>
          <w:lang w:val="en-GB"/>
        </w:rPr>
        <w:t>xxxx</w:t>
      </w:r>
      <w:proofErr w:type="spellEnd"/>
      <w:r>
        <w:rPr>
          <w:rFonts w:ascii="Calibri" w:eastAsia="Times New Roman" w:hAnsi="Calibri" w:cs="Times New Roman"/>
          <w:lang w:val="en-GB"/>
        </w:rPr>
        <w:t xml:space="preserve"> / 365 *30 = </w:t>
      </w:r>
      <w:proofErr w:type="spellStart"/>
      <w:r w:rsidR="009A3D4D">
        <w:rPr>
          <w:rFonts w:ascii="Calibri" w:eastAsia="Times New Roman" w:hAnsi="Calibri" w:cs="Times New Roman"/>
          <w:b/>
          <w:bCs/>
          <w:u w:val="single"/>
          <w:lang w:val="en-GB"/>
        </w:rPr>
        <w:t>xxxxxx</w:t>
      </w:r>
      <w:proofErr w:type="spellEnd"/>
      <w:r w:rsidRPr="00CD33D7">
        <w:rPr>
          <w:rFonts w:ascii="Calibri" w:eastAsia="Times New Roman" w:hAnsi="Calibri" w:cs="Times New Roman"/>
          <w:b/>
          <w:bCs/>
          <w:u w:val="single"/>
          <w:lang w:val="en-GB"/>
        </w:rPr>
        <w:t xml:space="preserve"> Euro</w:t>
      </w:r>
    </w:p>
    <w:p w14:paraId="241B7CF3" w14:textId="77777777" w:rsidR="004457B8" w:rsidRDefault="004457B8" w:rsidP="004457B8">
      <w:pPr>
        <w:spacing w:after="0" w:line="240" w:lineRule="auto"/>
        <w:ind w:left="720"/>
        <w:rPr>
          <w:rFonts w:ascii="Calibri" w:eastAsia="Times New Roman" w:hAnsi="Calibri" w:cs="Times New Roman"/>
          <w:lang w:val="en-GB"/>
        </w:rPr>
      </w:pPr>
    </w:p>
    <w:p w14:paraId="408E26F1" w14:textId="751FA103" w:rsidR="00D6532E" w:rsidRDefault="00D6532E" w:rsidP="00D6532E">
      <w:pPr>
        <w:spacing w:after="0" w:line="240" w:lineRule="auto"/>
        <w:rPr>
          <w:rFonts w:ascii="Calibri" w:eastAsia="Times New Roman" w:hAnsi="Calibri" w:cs="Times New Roman"/>
          <w:lang w:val="en-GB"/>
        </w:rPr>
      </w:pPr>
      <w:r>
        <w:rPr>
          <w:rFonts w:ascii="Calibri" w:eastAsia="Times New Roman" w:hAnsi="Calibri" w:cs="Times New Roman"/>
          <w:lang w:val="en-GB"/>
        </w:rPr>
        <w:tab/>
        <w:t>Annual fee paid has been recon from the following invoice (attached)</w:t>
      </w:r>
    </w:p>
    <w:p w14:paraId="5C9FA057" w14:textId="77F45B06" w:rsidR="00D6532E" w:rsidRDefault="00D6532E" w:rsidP="00D6532E">
      <w:pPr>
        <w:pStyle w:val="Paragrafoelenco"/>
        <w:numPr>
          <w:ilvl w:val="0"/>
          <w:numId w:val="8"/>
        </w:numPr>
        <w:spacing w:after="0" w:line="240" w:lineRule="auto"/>
        <w:rPr>
          <w:rFonts w:ascii="Calibri" w:eastAsia="Times New Roman" w:hAnsi="Calibri" w:cs="Times New Roman"/>
          <w:lang w:val="en-GB"/>
        </w:rPr>
      </w:pPr>
      <w:r w:rsidRPr="00D6532E">
        <w:rPr>
          <w:rFonts w:ascii="Calibri" w:eastAsia="Times New Roman" w:hAnsi="Calibri" w:cs="Times New Roman"/>
          <w:lang w:val="en-GB"/>
        </w:rPr>
        <w:t>Invoice-D050003I6Z</w:t>
      </w:r>
      <w:r>
        <w:rPr>
          <w:rFonts w:ascii="Calibri" w:eastAsia="Times New Roman" w:hAnsi="Calibri" w:cs="Times New Roman"/>
          <w:lang w:val="en-GB"/>
        </w:rPr>
        <w:t>.pdf (invoice)</w:t>
      </w:r>
    </w:p>
    <w:p w14:paraId="58977847" w14:textId="67564130" w:rsidR="00D6532E" w:rsidRPr="00D6532E" w:rsidRDefault="00D6532E" w:rsidP="00D6532E">
      <w:pPr>
        <w:pStyle w:val="Paragrafoelenco"/>
        <w:numPr>
          <w:ilvl w:val="0"/>
          <w:numId w:val="8"/>
        </w:numPr>
        <w:spacing w:after="0" w:line="240" w:lineRule="auto"/>
        <w:rPr>
          <w:rFonts w:ascii="Calibri" w:eastAsia="Times New Roman" w:hAnsi="Calibri" w:cs="Times New Roman"/>
          <w:lang w:val="en-GB"/>
        </w:rPr>
      </w:pPr>
      <w:r w:rsidRPr="00D6532E">
        <w:rPr>
          <w:rFonts w:ascii="Calibri" w:eastAsia="Times New Roman" w:hAnsi="Calibri" w:cs="Times New Roman"/>
          <w:lang w:val="en-GB"/>
        </w:rPr>
        <w:t>recon_D050003I6Z</w:t>
      </w:r>
      <w:r>
        <w:rPr>
          <w:rFonts w:ascii="Calibri" w:eastAsia="Times New Roman" w:hAnsi="Calibri" w:cs="Times New Roman"/>
          <w:lang w:val="en-GB"/>
        </w:rPr>
        <w:t>.xlsx (reconciliation)</w:t>
      </w:r>
    </w:p>
    <w:p w14:paraId="3E6705E9" w14:textId="77777777" w:rsidR="00D6532E" w:rsidRDefault="00D6532E" w:rsidP="004457B8">
      <w:pPr>
        <w:spacing w:after="0" w:line="240" w:lineRule="auto"/>
        <w:ind w:left="720"/>
        <w:rPr>
          <w:rFonts w:ascii="Calibri" w:eastAsia="Times New Roman" w:hAnsi="Calibri" w:cs="Times New Roman"/>
          <w:lang w:val="en-GB"/>
        </w:rPr>
      </w:pPr>
    </w:p>
    <w:p w14:paraId="0948080F" w14:textId="72F10A0D" w:rsidR="00982C30" w:rsidRPr="00E344BA" w:rsidRDefault="00982C30" w:rsidP="00982C30">
      <w:pPr>
        <w:numPr>
          <w:ilvl w:val="0"/>
          <w:numId w:val="3"/>
        </w:numPr>
        <w:spacing w:after="0" w:line="240" w:lineRule="auto"/>
        <w:rPr>
          <w:rFonts w:ascii="Calibri" w:eastAsia="Times New Roman" w:hAnsi="Calibri" w:cs="Times New Roman"/>
          <w:b/>
          <w:bCs/>
          <w:u w:val="single"/>
          <w:lang w:val="en-GB"/>
        </w:rPr>
      </w:pPr>
      <w:r w:rsidRPr="00E344BA">
        <w:rPr>
          <w:rFonts w:ascii="Calibri" w:eastAsia="Times New Roman" w:hAnsi="Calibri" w:cs="Times New Roman"/>
          <w:b/>
          <w:bCs/>
          <w:u w:val="single"/>
          <w:lang w:val="en-GB"/>
        </w:rPr>
        <w:t xml:space="preserve">If technical reason: Service Request# opened with MSFT Tech support </w:t>
      </w:r>
    </w:p>
    <w:p w14:paraId="3B6A3359" w14:textId="5FD533CB" w:rsidR="00982C30" w:rsidRPr="00D6532E" w:rsidRDefault="004457B8" w:rsidP="00CD33D7">
      <w:pPr>
        <w:spacing w:before="120" w:after="120" w:line="240" w:lineRule="auto"/>
        <w:ind w:firstLine="360"/>
        <w:rPr>
          <w:rFonts w:ascii="Calibri" w:eastAsia="Calibri" w:hAnsi="Calibri" w:cs="Times New Roman"/>
        </w:rPr>
      </w:pPr>
      <w:r w:rsidRPr="00D6532E">
        <w:rPr>
          <w:rFonts w:ascii="Calibri" w:eastAsia="Calibri" w:hAnsi="Calibri" w:cs="Times New Roman"/>
        </w:rPr>
        <w:t xml:space="preserve">SR </w:t>
      </w:r>
      <w:r w:rsidR="00E344BA" w:rsidRPr="00D6532E">
        <w:rPr>
          <w:rFonts w:ascii="Calibri" w:eastAsia="Calibri" w:hAnsi="Calibri" w:cs="Times New Roman"/>
        </w:rPr>
        <w:t>2311070050005684 (see attachment TrackingID#2311070050005684.msg)</w:t>
      </w:r>
    </w:p>
    <w:p w14:paraId="6DDA0D90" w14:textId="17DB1906" w:rsidR="007636FC" w:rsidRPr="00D6532E" w:rsidRDefault="004457B8" w:rsidP="00CD33D7">
      <w:pPr>
        <w:spacing w:before="120" w:after="120" w:line="240" w:lineRule="auto"/>
        <w:ind w:firstLine="360"/>
        <w:rPr>
          <w:rFonts w:ascii="Calibri" w:eastAsia="Calibri" w:hAnsi="Calibri" w:cs="Times New Roman"/>
        </w:rPr>
      </w:pPr>
      <w:r w:rsidRPr="00D6532E">
        <w:rPr>
          <w:rFonts w:ascii="Calibri" w:eastAsia="Calibri" w:hAnsi="Calibri" w:cs="Times New Roman"/>
        </w:rPr>
        <w:t>SR 2311170050001490</w:t>
      </w:r>
      <w:r w:rsidR="00E344BA" w:rsidRPr="00D6532E">
        <w:rPr>
          <w:rFonts w:ascii="Calibri" w:eastAsia="Calibri" w:hAnsi="Calibri" w:cs="Times New Roman"/>
        </w:rPr>
        <w:t xml:space="preserve"> (see attachment TrackingID#2311170050001490.msg)</w:t>
      </w:r>
    </w:p>
    <w:p w14:paraId="59E48CB2" w14:textId="7467FDC2" w:rsidR="00CD33D7" w:rsidRPr="00035DAB" w:rsidRDefault="00CD33D7" w:rsidP="00CD33D7">
      <w:pPr>
        <w:spacing w:before="120" w:after="120" w:line="240" w:lineRule="auto"/>
        <w:ind w:firstLine="360"/>
        <w:rPr>
          <w:rFonts w:ascii="Calibri" w:eastAsia="Calibri" w:hAnsi="Calibri" w:cs="Times New Roman"/>
          <w:b/>
          <w:bCs/>
          <w:u w:val="single"/>
        </w:rPr>
      </w:pPr>
      <w:r w:rsidRPr="00035DAB">
        <w:rPr>
          <w:rFonts w:ascii="Calibri" w:eastAsia="Calibri" w:hAnsi="Calibri" w:cs="Times New Roman"/>
          <w:b/>
          <w:bCs/>
          <w:u w:val="single"/>
        </w:rPr>
        <w:t>Please con</w:t>
      </w:r>
      <w:r w:rsidR="00035DAB" w:rsidRPr="00035DAB">
        <w:rPr>
          <w:rFonts w:ascii="Calibri" w:eastAsia="Calibri" w:hAnsi="Calibri" w:cs="Times New Roman"/>
          <w:b/>
          <w:bCs/>
          <w:u w:val="single"/>
        </w:rPr>
        <w:t>tact</w:t>
      </w:r>
      <w:r w:rsidR="00BB5A77">
        <w:rPr>
          <w:rFonts w:ascii="Calibri" w:eastAsia="Calibri" w:hAnsi="Calibri" w:cs="Times New Roman"/>
          <w:b/>
          <w:bCs/>
          <w:u w:val="single"/>
        </w:rPr>
        <w:t xml:space="preserve"> </w:t>
      </w:r>
      <w:hyperlink r:id="rId8" w:history="1">
        <w:r w:rsidR="00BB5A77" w:rsidRPr="00D56994">
          <w:rPr>
            <w:rStyle w:val="Collegamentoipertestuale"/>
            <w:rFonts w:ascii="Calibri" w:eastAsia="Calibri" w:hAnsi="Calibri" w:cs="Times New Roman"/>
            <w:b/>
            <w:bCs/>
          </w:rPr>
          <w:t>Jhon.Doe@microsoft.com</w:t>
        </w:r>
      </w:hyperlink>
      <w:r w:rsidR="00BB5A77">
        <w:rPr>
          <w:rFonts w:ascii="Calibri" w:eastAsia="Calibri" w:hAnsi="Calibri" w:cs="Times New Roman"/>
          <w:b/>
          <w:bCs/>
          <w:u w:val="single"/>
        </w:rPr>
        <w:t xml:space="preserve"> </w:t>
      </w:r>
      <w:r w:rsidR="009A3D4D">
        <w:rPr>
          <w:rFonts w:ascii="Calibri" w:eastAsia="Calibri" w:hAnsi="Calibri" w:cs="Times New Roman"/>
          <w:b/>
          <w:bCs/>
          <w:u w:val="single"/>
        </w:rPr>
        <w:t xml:space="preserve">(our technical buddy in local Microsoft) </w:t>
      </w:r>
      <w:r w:rsidR="00035DAB" w:rsidRPr="00035DAB">
        <w:rPr>
          <w:rFonts w:ascii="Calibri" w:eastAsia="Calibri" w:hAnsi="Calibri" w:cs="Times New Roman"/>
          <w:b/>
          <w:bCs/>
          <w:u w:val="single"/>
        </w:rPr>
        <w:t>for all details</w:t>
      </w:r>
    </w:p>
    <w:p w14:paraId="2CA88CB3" w14:textId="77777777" w:rsidR="004457B8" w:rsidRPr="00035DAB" w:rsidRDefault="004457B8" w:rsidP="009F18DF">
      <w:pPr>
        <w:spacing w:before="120" w:after="120" w:line="240" w:lineRule="auto"/>
        <w:rPr>
          <w:rFonts w:ascii="Calibri" w:eastAsia="Calibri" w:hAnsi="Calibri" w:cs="Times New Roman"/>
          <w:u w:val="single"/>
        </w:rPr>
      </w:pPr>
    </w:p>
    <w:p w14:paraId="35737328" w14:textId="77777777" w:rsidR="007636FC" w:rsidRPr="007636FC" w:rsidRDefault="007636FC" w:rsidP="007636FC">
      <w:pPr>
        <w:spacing w:after="200" w:line="276" w:lineRule="auto"/>
        <w:jc w:val="both"/>
        <w:rPr>
          <w:rFonts w:ascii="Calibri" w:eastAsia="Calibri" w:hAnsi="Calibri" w:cs="Calibri"/>
          <w:b/>
          <w:bCs/>
        </w:rPr>
      </w:pPr>
      <w:r w:rsidRPr="007636FC">
        <w:rPr>
          <w:rFonts w:ascii="Calibri" w:eastAsia="Calibri" w:hAnsi="Calibri" w:cs="Calibri"/>
          <w:b/>
          <w:bCs/>
        </w:rPr>
        <w:t>More on SLA Credits (specifically):</w:t>
      </w:r>
    </w:p>
    <w:p w14:paraId="29159A80" w14:textId="77777777" w:rsidR="007636FC" w:rsidRPr="007636FC" w:rsidRDefault="007636FC" w:rsidP="007636FC">
      <w:pPr>
        <w:numPr>
          <w:ilvl w:val="0"/>
          <w:numId w:val="6"/>
        </w:numPr>
        <w:spacing w:after="200" w:line="276" w:lineRule="auto"/>
        <w:contextualSpacing/>
        <w:rPr>
          <w:rFonts w:ascii="Calibri" w:eastAsia="Calibri" w:hAnsi="Calibri" w:cs="Calibri"/>
          <w:color w:val="000000"/>
          <w:shd w:val="clear" w:color="auto" w:fill="FFFFFF"/>
        </w:rPr>
      </w:pPr>
      <w:r w:rsidRPr="007636FC">
        <w:rPr>
          <w:rFonts w:ascii="Calibri" w:eastAsia="Calibri" w:hAnsi="Calibri" w:cs="Times New Roman"/>
        </w:rPr>
        <w:t xml:space="preserve">The </w:t>
      </w:r>
      <w:bookmarkStart w:id="0" w:name="_Hlk11856706"/>
      <w:r w:rsidRPr="007636FC">
        <w:rPr>
          <w:rFonts w:ascii="Calibri" w:eastAsia="Calibri" w:hAnsi="Calibri" w:cs="Times New Roman"/>
        </w:rPr>
        <w:t>Incident ID (such as EX25194) is found in the Service Health page in the Microsoft 365 admin center</w:t>
      </w:r>
      <w:bookmarkEnd w:id="0"/>
      <w:r w:rsidRPr="007636FC">
        <w:rPr>
          <w:rFonts w:ascii="Calibri" w:eastAsia="Calibri" w:hAnsi="Calibri" w:cs="Times New Roman"/>
        </w:rPr>
        <w:t>. Incident numbers are preceded with a 2-letter abbreviation that indicates the service affected, such as:</w:t>
      </w:r>
    </w:p>
    <w:p w14:paraId="3CD4F997" w14:textId="3274648B" w:rsidR="007636FC" w:rsidRDefault="007636FC" w:rsidP="007636FC">
      <w:pPr>
        <w:spacing w:after="200" w:line="276" w:lineRule="auto"/>
        <w:ind w:left="630"/>
        <w:contextualSpacing/>
        <w:rPr>
          <w:rFonts w:ascii="Calibri" w:eastAsia="Calibri" w:hAnsi="Calibri" w:cs="Calibri"/>
          <w:color w:val="000000"/>
          <w:shd w:val="clear" w:color="auto" w:fill="FFFFFF"/>
        </w:rPr>
      </w:pPr>
      <w:r w:rsidRPr="007636FC">
        <w:rPr>
          <w:rFonts w:ascii="Calibri" w:eastAsia="Calibri" w:hAnsi="Calibri" w:cs="Calibri"/>
          <w:color w:val="000000"/>
        </w:rPr>
        <w:br/>
      </w:r>
      <w:r w:rsidRPr="007636FC">
        <w:rPr>
          <w:rFonts w:ascii="Calibri" w:eastAsia="Calibri" w:hAnsi="Calibri" w:cs="Calibri"/>
          <w:color w:val="000000"/>
          <w:shd w:val="clear" w:color="auto" w:fill="FFFFFF"/>
        </w:rPr>
        <w:t>EX - Exchange Online</w:t>
      </w:r>
      <w:r w:rsidRPr="007636FC">
        <w:rPr>
          <w:rFonts w:ascii="Calibri" w:eastAsia="Calibri" w:hAnsi="Calibri" w:cs="Calibri"/>
          <w:color w:val="000000"/>
        </w:rPr>
        <w:br/>
      </w:r>
      <w:r w:rsidRPr="007636FC">
        <w:rPr>
          <w:rFonts w:ascii="Calibri" w:eastAsia="Calibri" w:hAnsi="Calibri" w:cs="Calibri"/>
          <w:color w:val="000000"/>
          <w:shd w:val="clear" w:color="auto" w:fill="FFFFFF"/>
        </w:rPr>
        <w:t>FO - Exchange Online Protection</w:t>
      </w:r>
      <w:r w:rsidRPr="007636FC">
        <w:rPr>
          <w:rFonts w:ascii="Calibri" w:eastAsia="Calibri" w:hAnsi="Calibri" w:cs="Calibri"/>
          <w:color w:val="000000"/>
        </w:rPr>
        <w:br/>
      </w:r>
      <w:r w:rsidRPr="007636FC">
        <w:rPr>
          <w:rFonts w:ascii="Calibri" w:eastAsia="Calibri" w:hAnsi="Calibri" w:cs="Calibri"/>
          <w:color w:val="000000"/>
          <w:shd w:val="clear" w:color="auto" w:fill="FFFFFF"/>
        </w:rPr>
        <w:t>SB - Skype for Business Online (formally Lync Online)</w:t>
      </w:r>
      <w:r w:rsidRPr="007636FC">
        <w:rPr>
          <w:rFonts w:ascii="Calibri" w:eastAsia="Calibri" w:hAnsi="Calibri" w:cs="Calibri"/>
          <w:color w:val="000000"/>
        </w:rPr>
        <w:br/>
      </w:r>
      <w:r w:rsidRPr="007636FC">
        <w:rPr>
          <w:rFonts w:ascii="Calibri" w:eastAsia="Calibri" w:hAnsi="Calibri" w:cs="Calibri"/>
          <w:color w:val="000000"/>
          <w:shd w:val="clear" w:color="auto" w:fill="FFFFFF"/>
        </w:rPr>
        <w:t>OS - Office Subscription</w:t>
      </w:r>
      <w:r w:rsidRPr="007636FC">
        <w:rPr>
          <w:rFonts w:ascii="Calibri" w:eastAsia="Calibri" w:hAnsi="Calibri" w:cs="Calibri"/>
          <w:color w:val="000000"/>
        </w:rPr>
        <w:br/>
      </w:r>
      <w:r w:rsidRPr="007636FC">
        <w:rPr>
          <w:rFonts w:ascii="Calibri" w:eastAsia="Calibri" w:hAnsi="Calibri" w:cs="Calibri"/>
          <w:color w:val="000000"/>
          <w:shd w:val="clear" w:color="auto" w:fill="FFFFFF"/>
        </w:rPr>
        <w:t>PB -Power BI for Office 365</w:t>
      </w:r>
      <w:r w:rsidRPr="007636FC">
        <w:rPr>
          <w:rFonts w:ascii="Calibri" w:eastAsia="Calibri" w:hAnsi="Calibri" w:cs="Calibri"/>
          <w:color w:val="000000"/>
        </w:rPr>
        <w:br/>
      </w:r>
      <w:r w:rsidRPr="007636FC">
        <w:rPr>
          <w:rFonts w:ascii="Calibri" w:eastAsia="Calibri" w:hAnsi="Calibri" w:cs="Calibri"/>
          <w:color w:val="000000"/>
          <w:shd w:val="clear" w:color="auto" w:fill="FFFFFF"/>
        </w:rPr>
        <w:t>SP - SharePoint Online</w:t>
      </w:r>
      <w:r w:rsidRPr="007636FC">
        <w:rPr>
          <w:rFonts w:ascii="Calibri" w:eastAsia="Calibri" w:hAnsi="Calibri" w:cs="Calibri"/>
          <w:color w:val="000000"/>
        </w:rPr>
        <w:br/>
      </w:r>
      <w:r w:rsidRPr="007636FC">
        <w:rPr>
          <w:rFonts w:ascii="Calibri" w:eastAsia="Calibri" w:hAnsi="Calibri" w:cs="Calibri"/>
          <w:color w:val="000000"/>
          <w:shd w:val="clear" w:color="auto" w:fill="FFFFFF"/>
        </w:rPr>
        <w:t>YA - Yammer Enterprise</w:t>
      </w:r>
      <w:r w:rsidRPr="007636FC">
        <w:rPr>
          <w:rFonts w:ascii="Calibri" w:eastAsia="Calibri" w:hAnsi="Calibri" w:cs="Calibri"/>
          <w:color w:val="000000"/>
        </w:rPr>
        <w:br/>
      </w:r>
      <w:r w:rsidRPr="007636FC">
        <w:rPr>
          <w:rFonts w:ascii="Calibri" w:eastAsia="Calibri" w:hAnsi="Calibri" w:cs="Calibri"/>
          <w:color w:val="000000"/>
          <w:shd w:val="clear" w:color="auto" w:fill="FFFFFF"/>
        </w:rPr>
        <w:t>MO - Portal Error</w:t>
      </w:r>
    </w:p>
    <w:p w14:paraId="3641F706" w14:textId="77777777" w:rsidR="0079321D" w:rsidRPr="007636FC" w:rsidRDefault="0079321D" w:rsidP="007636FC">
      <w:pPr>
        <w:spacing w:after="200" w:line="276" w:lineRule="auto"/>
        <w:ind w:left="630"/>
        <w:contextualSpacing/>
        <w:rPr>
          <w:rFonts w:ascii="Calibri" w:eastAsia="Calibri" w:hAnsi="Calibri" w:cs="Calibri"/>
          <w:color w:val="000000"/>
          <w:shd w:val="clear" w:color="auto" w:fill="FFFFFF"/>
        </w:rPr>
      </w:pPr>
    </w:p>
    <w:p w14:paraId="5177EE92" w14:textId="77777777" w:rsidR="007636FC" w:rsidRPr="007636FC" w:rsidRDefault="007636FC" w:rsidP="007636FC">
      <w:pPr>
        <w:spacing w:after="360" w:line="240" w:lineRule="auto"/>
        <w:ind w:firstLine="630"/>
        <w:rPr>
          <w:rFonts w:ascii="Calibri" w:eastAsia="Times New Roman" w:hAnsi="Calibri" w:cs="Calibri"/>
          <w:color w:val="000000"/>
          <w:lang w:eastAsia="it-IT"/>
        </w:rPr>
      </w:pPr>
      <w:r w:rsidRPr="007636FC">
        <w:rPr>
          <w:rFonts w:ascii="Calibri" w:eastAsia="Times New Roman" w:hAnsi="Calibri" w:cs="Calibri"/>
          <w:color w:val="000000"/>
          <w:lang w:eastAsia="it-IT"/>
        </w:rPr>
        <w:t xml:space="preserve">Scenarios qualify for SLA from the </w:t>
      </w:r>
      <w:hyperlink r:id="rId9" w:tgtFrame="_blank" w:history="1">
        <w:r w:rsidRPr="007636FC">
          <w:rPr>
            <w:rFonts w:ascii="Calibri" w:eastAsia="Times New Roman" w:hAnsi="Calibri" w:cs="Calibri"/>
            <w:color w:val="0067B8"/>
            <w:u w:val="single"/>
            <w:lang w:eastAsia="it-IT"/>
          </w:rPr>
          <w:t>service description</w:t>
        </w:r>
      </w:hyperlink>
      <w:r w:rsidRPr="007636FC">
        <w:rPr>
          <w:rFonts w:ascii="Calibri" w:eastAsia="Times New Roman" w:hAnsi="Calibri" w:cs="Calibri"/>
          <w:color w:val="000000"/>
          <w:lang w:eastAsia="it-IT"/>
        </w:rPr>
        <w:t>:</w:t>
      </w:r>
    </w:p>
    <w:p w14:paraId="01083348" w14:textId="77777777" w:rsidR="007636FC" w:rsidRPr="007636FC" w:rsidRDefault="007636FC" w:rsidP="007636FC">
      <w:pPr>
        <w:numPr>
          <w:ilvl w:val="0"/>
          <w:numId w:val="5"/>
        </w:numPr>
        <w:spacing w:before="120" w:after="120" w:line="240" w:lineRule="auto"/>
        <w:ind w:left="480"/>
        <w:rPr>
          <w:rFonts w:ascii="Calibri" w:eastAsia="Calibri" w:hAnsi="Calibri" w:cs="Calibri"/>
          <w:color w:val="000000"/>
        </w:rPr>
      </w:pPr>
      <w:r w:rsidRPr="007636FC">
        <w:rPr>
          <w:rFonts w:ascii="Calibri" w:eastAsia="Calibri" w:hAnsi="Calibri" w:cs="Calibri"/>
          <w:color w:val="000000"/>
        </w:rPr>
        <w:t>If the SLA credit is approved, Microsoft will process the credit onto the CSP Partner’s account (the credit is normally visible on next month’s invoice). It is the partner’s responsibility to provide credit to their customer(s).</w:t>
      </w:r>
    </w:p>
    <w:p w14:paraId="32A3F546" w14:textId="77777777" w:rsidR="007636FC" w:rsidRPr="007636FC" w:rsidRDefault="007636FC" w:rsidP="007636FC">
      <w:pPr>
        <w:numPr>
          <w:ilvl w:val="0"/>
          <w:numId w:val="5"/>
        </w:numPr>
        <w:spacing w:before="120" w:after="120" w:line="240" w:lineRule="auto"/>
        <w:ind w:left="480"/>
        <w:rPr>
          <w:rFonts w:ascii="Calibri" w:eastAsia="Calibri" w:hAnsi="Calibri" w:cs="Calibri"/>
          <w:color w:val="000000"/>
        </w:rPr>
      </w:pPr>
      <w:r w:rsidRPr="007636FC">
        <w:rPr>
          <w:rFonts w:ascii="Calibri" w:eastAsia="Calibri" w:hAnsi="Calibri" w:cs="Calibri"/>
          <w:color w:val="000000"/>
        </w:rPr>
        <w:t xml:space="preserve">Service level agreement credits are covered in the MCRA section 4.f. and in the Program Guide section 1.3 which can be found at </w:t>
      </w:r>
      <w:hyperlink r:id="rId10" w:tgtFrame="_blank" w:history="1">
        <w:r w:rsidRPr="007636FC">
          <w:rPr>
            <w:rFonts w:ascii="Calibri" w:eastAsia="Calibri" w:hAnsi="Calibri" w:cs="Calibri"/>
            <w:color w:val="0067B8"/>
            <w:u w:val="single"/>
          </w:rPr>
          <w:t>https://docs.microsoft.com/en-us/partner-center/csp-documents-and-learning-resources</w:t>
        </w:r>
      </w:hyperlink>
      <w:r w:rsidRPr="007636FC">
        <w:rPr>
          <w:rFonts w:ascii="Calibri" w:eastAsia="Calibri" w:hAnsi="Calibri" w:cs="Calibri"/>
          <w:color w:val="000000"/>
        </w:rPr>
        <w:t xml:space="preserve"> Office 365, CRM/Dynamics 365, stand-alone services, Microsoft Intune and Skype for Business services:</w:t>
      </w:r>
    </w:p>
    <w:p w14:paraId="57054709" w14:textId="77777777" w:rsidR="007636FC" w:rsidRPr="007636FC" w:rsidRDefault="007636FC" w:rsidP="007636FC">
      <w:pPr>
        <w:numPr>
          <w:ilvl w:val="0"/>
          <w:numId w:val="5"/>
        </w:numPr>
        <w:spacing w:after="200" w:line="276" w:lineRule="auto"/>
        <w:contextualSpacing/>
        <w:rPr>
          <w:rFonts w:ascii="Calibri" w:eastAsia="Calibri" w:hAnsi="Calibri" w:cs="Times New Roman"/>
        </w:rPr>
      </w:pPr>
      <w:r w:rsidRPr="007636FC">
        <w:rPr>
          <w:rFonts w:ascii="Calibri" w:eastAsia="Calibri" w:hAnsi="Calibri" w:cs="Times New Roman"/>
          <w:b/>
        </w:rPr>
        <w:t>IMPORTANT</w:t>
      </w:r>
      <w:r w:rsidRPr="007636FC">
        <w:rPr>
          <w:rFonts w:ascii="Calibri" w:eastAsia="Calibri" w:hAnsi="Calibri" w:cs="Times New Roman"/>
        </w:rPr>
        <w:t>: CSP partners (not the end customers or the Indirect Resellers) must submit a claim and all required information by the end of the calendar month following the month in which the incident occurred. For example, if the incident occurred on February 15, we must receive the claim and all required information by March 31. This is also clearly called out in the Online Services Consolidated SLA document on page #5:</w:t>
      </w:r>
    </w:p>
    <w:p w14:paraId="02A46A42" w14:textId="77777777" w:rsidR="007636FC" w:rsidRPr="009F18DF" w:rsidRDefault="007636FC" w:rsidP="009F18DF">
      <w:pPr>
        <w:spacing w:before="120" w:after="120" w:line="240" w:lineRule="auto"/>
        <w:rPr>
          <w:rFonts w:ascii="Calibri" w:eastAsia="Calibri" w:hAnsi="Calibri" w:cs="Times New Roman"/>
        </w:rPr>
      </w:pPr>
    </w:p>
    <w:p w14:paraId="67EB2890" w14:textId="77777777" w:rsidR="009F18DF" w:rsidRDefault="009F18DF"/>
    <w:p w14:paraId="04A96160" w14:textId="008309FD" w:rsidR="00320B01" w:rsidRDefault="00320B01"/>
    <w:p w14:paraId="3E22E54F" w14:textId="67F7866E" w:rsidR="007636FC" w:rsidRDefault="00A9145A">
      <w:r>
        <w:rPr>
          <w:noProof/>
        </w:rPr>
        <w:drawing>
          <wp:anchor distT="0" distB="0" distL="114300" distR="114300" simplePos="0" relativeHeight="251660288" behindDoc="0" locked="0" layoutInCell="1" allowOverlap="1" wp14:anchorId="1DED26DE" wp14:editId="6EBEA0A1">
            <wp:simplePos x="0" y="0"/>
            <wp:positionH relativeFrom="margin">
              <wp:align>right</wp:align>
            </wp:positionH>
            <wp:positionV relativeFrom="paragraph">
              <wp:posOffset>433180</wp:posOffset>
            </wp:positionV>
            <wp:extent cx="5943600" cy="1525905"/>
            <wp:effectExtent l="0" t="0" r="0" b="0"/>
            <wp:wrapSquare wrapText="bothSides"/>
            <wp:docPr id="1" name="Picture 1" descr="Figure 1 - articl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article te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25905"/>
                    </a:xfrm>
                    <a:prstGeom prst="rect">
                      <a:avLst/>
                    </a:prstGeom>
                    <a:noFill/>
                    <a:ln>
                      <a:noFill/>
                    </a:ln>
                  </pic:spPr>
                </pic:pic>
              </a:graphicData>
            </a:graphic>
          </wp:anchor>
        </w:drawing>
      </w:r>
    </w:p>
    <w:sectPr w:rsidR="007636FC" w:rsidSect="00354C9F">
      <w:pgSz w:w="12240" w:h="15840"/>
      <w:pgMar w:top="357" w:right="1440" w:bottom="181" w:left="1440" w:header="5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A2A74" w14:textId="77777777" w:rsidR="00A97272" w:rsidRDefault="00A97272" w:rsidP="004523C5">
      <w:pPr>
        <w:spacing w:after="0" w:line="240" w:lineRule="auto"/>
      </w:pPr>
      <w:r>
        <w:separator/>
      </w:r>
    </w:p>
  </w:endnote>
  <w:endnote w:type="continuationSeparator" w:id="0">
    <w:p w14:paraId="119484DD" w14:textId="77777777" w:rsidR="00A97272" w:rsidRDefault="00A97272" w:rsidP="0045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79297" w14:textId="77777777" w:rsidR="00A97272" w:rsidRDefault="00A97272" w:rsidP="004523C5">
      <w:pPr>
        <w:spacing w:after="0" w:line="240" w:lineRule="auto"/>
      </w:pPr>
      <w:r>
        <w:separator/>
      </w:r>
    </w:p>
  </w:footnote>
  <w:footnote w:type="continuationSeparator" w:id="0">
    <w:p w14:paraId="3A2644D0" w14:textId="77777777" w:rsidR="00A97272" w:rsidRDefault="00A97272" w:rsidP="0045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14721"/>
    <w:multiLevelType w:val="hybridMultilevel"/>
    <w:tmpl w:val="E8F80880"/>
    <w:lvl w:ilvl="0" w:tplc="7BF03678">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7F1B98"/>
    <w:multiLevelType w:val="hybridMultilevel"/>
    <w:tmpl w:val="33CA5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042477"/>
    <w:multiLevelType w:val="multilevel"/>
    <w:tmpl w:val="49DA9EC2"/>
    <w:lvl w:ilvl="0">
      <w:start w:val="1"/>
      <w:numFmt w:val="bullet"/>
      <w:lvlText w:val=""/>
      <w:lvlJc w:val="left"/>
      <w:pPr>
        <w:tabs>
          <w:tab w:val="num" w:pos="450"/>
        </w:tabs>
        <w:ind w:left="45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85E98"/>
    <w:multiLevelType w:val="hybridMultilevel"/>
    <w:tmpl w:val="6CFC8642"/>
    <w:lvl w:ilvl="0" w:tplc="B0CC35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310A5"/>
    <w:multiLevelType w:val="hybridMultilevel"/>
    <w:tmpl w:val="FC0AD75E"/>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B2C5796"/>
    <w:multiLevelType w:val="hybridMultilevel"/>
    <w:tmpl w:val="9B9C1D0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72E45500"/>
    <w:multiLevelType w:val="hybridMultilevel"/>
    <w:tmpl w:val="54C4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63885"/>
    <w:multiLevelType w:val="multilevel"/>
    <w:tmpl w:val="E4C4B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333070570">
    <w:abstractNumId w:val="6"/>
  </w:num>
  <w:num w:numId="2" w16cid:durableId="1425496826">
    <w:abstractNumId w:val="3"/>
  </w:num>
  <w:num w:numId="3" w16cid:durableId="1323042018">
    <w:abstractNumId w:val="7"/>
  </w:num>
  <w:num w:numId="4" w16cid:durableId="757293135">
    <w:abstractNumId w:val="1"/>
  </w:num>
  <w:num w:numId="5" w16cid:durableId="940801798">
    <w:abstractNumId w:val="2"/>
  </w:num>
  <w:num w:numId="6" w16cid:durableId="1970431039">
    <w:abstractNumId w:val="5"/>
  </w:num>
  <w:num w:numId="7" w16cid:durableId="1626424033">
    <w:abstractNumId w:val="4"/>
  </w:num>
  <w:num w:numId="8" w16cid:durableId="132254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80"/>
  <w:proofState w:spelling="clean"/>
  <w:doNotTrackMoves/>
  <w:doNotTrackFormatting/>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C0"/>
    <w:rsid w:val="00004473"/>
    <w:rsid w:val="00035DAB"/>
    <w:rsid w:val="001B7E43"/>
    <w:rsid w:val="00216B67"/>
    <w:rsid w:val="002E27CD"/>
    <w:rsid w:val="002E6205"/>
    <w:rsid w:val="00320B01"/>
    <w:rsid w:val="00354C9F"/>
    <w:rsid w:val="00394856"/>
    <w:rsid w:val="004457B8"/>
    <w:rsid w:val="004523C5"/>
    <w:rsid w:val="00492CC0"/>
    <w:rsid w:val="005A5726"/>
    <w:rsid w:val="005D5D45"/>
    <w:rsid w:val="006707EE"/>
    <w:rsid w:val="00737B2F"/>
    <w:rsid w:val="007636FC"/>
    <w:rsid w:val="0079321D"/>
    <w:rsid w:val="008E1637"/>
    <w:rsid w:val="009375A8"/>
    <w:rsid w:val="00960FBA"/>
    <w:rsid w:val="00982B03"/>
    <w:rsid w:val="00982C30"/>
    <w:rsid w:val="0099775C"/>
    <w:rsid w:val="009A3D4D"/>
    <w:rsid w:val="009F18DF"/>
    <w:rsid w:val="00A461D7"/>
    <w:rsid w:val="00A9145A"/>
    <w:rsid w:val="00A97272"/>
    <w:rsid w:val="00AB5263"/>
    <w:rsid w:val="00BB5A77"/>
    <w:rsid w:val="00C210F9"/>
    <w:rsid w:val="00CD33D7"/>
    <w:rsid w:val="00CE07F3"/>
    <w:rsid w:val="00D0564D"/>
    <w:rsid w:val="00D32947"/>
    <w:rsid w:val="00D6532E"/>
    <w:rsid w:val="00DD5F13"/>
    <w:rsid w:val="00DF32F2"/>
    <w:rsid w:val="00E344BA"/>
    <w:rsid w:val="00E55C06"/>
    <w:rsid w:val="00E97784"/>
    <w:rsid w:val="00EB6A31"/>
    <w:rsid w:val="00F6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EBD7"/>
  <w15:chartTrackingRefBased/>
  <w15:docId w15:val="{45424D23-5BD7-4716-A7F8-675E504F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18DF"/>
    <w:pPr>
      <w:spacing w:after="200" w:line="276" w:lineRule="auto"/>
      <w:ind w:left="720"/>
      <w:contextualSpacing/>
    </w:pPr>
  </w:style>
  <w:style w:type="paragraph" w:styleId="Intestazione">
    <w:name w:val="header"/>
    <w:basedOn w:val="Normale"/>
    <w:link w:val="IntestazioneCarattere"/>
    <w:uiPriority w:val="99"/>
    <w:unhideWhenUsed/>
    <w:rsid w:val="004523C5"/>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4523C5"/>
  </w:style>
  <w:style w:type="paragraph" w:styleId="Pidipagina">
    <w:name w:val="footer"/>
    <w:basedOn w:val="Normale"/>
    <w:link w:val="PidipaginaCarattere"/>
    <w:uiPriority w:val="99"/>
    <w:unhideWhenUsed/>
    <w:rsid w:val="004523C5"/>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4523C5"/>
  </w:style>
  <w:style w:type="character" w:styleId="Collegamentoipertestuale">
    <w:name w:val="Hyperlink"/>
    <w:basedOn w:val="Carpredefinitoparagrafo"/>
    <w:uiPriority w:val="99"/>
    <w:unhideWhenUsed/>
    <w:rsid w:val="00035DAB"/>
    <w:rPr>
      <w:color w:val="0563C1" w:themeColor="hyperlink"/>
      <w:u w:val="single"/>
    </w:rPr>
  </w:style>
  <w:style w:type="character" w:styleId="Menzionenonrisolta">
    <w:name w:val="Unresolved Mention"/>
    <w:basedOn w:val="Carpredefinitoparagrafo"/>
    <w:uiPriority w:val="99"/>
    <w:semiHidden/>
    <w:unhideWhenUsed/>
    <w:rsid w:val="00035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50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on.Doe@microsof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docs.microsoft.com/en-us/partner-center/csp-documents-and-learning-resources" TargetMode="External"/><Relationship Id="rId4" Type="http://schemas.openxmlformats.org/officeDocument/2006/relationships/webSettings" Target="webSettings.xml"/><Relationship Id="rId9" Type="http://schemas.openxmlformats.org/officeDocument/2006/relationships/hyperlink" Target="http://www.microsoftvolumelicensing.com/DocumentSearch.aspx?Mode=3&amp;DocumentTypeId=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808</Words>
  <Characters>4612</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Mihaela-Cristina Ureche</dc:creator>
  <cp:keywords/>
  <dc:description/>
  <cp:lastModifiedBy>Duilio Tacconi</cp:lastModifiedBy>
  <cp:revision>10</cp:revision>
  <dcterms:created xsi:type="dcterms:W3CDTF">2023-11-23T16:53:00Z</dcterms:created>
  <dcterms:modified xsi:type="dcterms:W3CDTF">2024-08-24T14:28:00Z</dcterms:modified>
</cp:coreProperties>
</file>