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eastAsia="zh-CN"/>
        </w:rPr>
        <w:t>关于接待清华大学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计研五二党支部、计研五三党支部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eastAsia="zh-CN"/>
        </w:rPr>
        <w:t>来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天津滨海新区实践活动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eastAsia="zh-CN"/>
        </w:rPr>
        <w:t>的方案</w:t>
      </w:r>
    </w:p>
    <w:p>
      <w:pPr>
        <w:widowControl/>
        <w:shd w:val="clear" w:color="auto" w:fill="FFFFFF"/>
        <w:spacing w:line="560" w:lineRule="exact"/>
        <w:outlineLvl w:val="0"/>
        <w:rPr>
          <w:rFonts w:hint="eastAsia" w:ascii="Times New Roman" w:hAnsi="Times New Roman" w:eastAsia="仿宋_GB2312"/>
          <w:sz w:val="24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outlineLvl w:val="0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为庆祝中国共产党成立105周年，深入学习贯彻习近平新时代中国特色社会主义思想，结合</w:t>
      </w:r>
      <w:r>
        <w:rPr>
          <w:rFonts w:hint="eastAsia" w:ascii="仿宋_GB2312" w:hAnsi="仿宋_GB2312" w:eastAsia="仿宋_GB2312" w:cs="仿宋_GB2312"/>
          <w:sz w:val="34"/>
          <w:szCs w:val="34"/>
          <w:lang w:eastAsia="zh-CN"/>
        </w:rPr>
        <w:t>清华大学</w:t>
      </w:r>
      <w:r>
        <w:rPr>
          <w:rFonts w:hint="eastAsia" w:ascii="仿宋_GB2312" w:hAnsi="仿宋_GB2312" w:eastAsia="仿宋_GB2312" w:cs="仿宋_GB2312"/>
          <w:sz w:val="34"/>
          <w:szCs w:val="34"/>
        </w:rPr>
        <w:t>计算机学科专业特色，组织支部成员赴天津滨海新区开展红色教育与科技创新实践活动，引导研究生在传承红色基因中赓续精神血脉，在科技创新中勇担时代使命。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outlineLvl w:val="0"/>
        <w:rPr>
          <w:rFonts w:hint="eastAsia" w:ascii="黑体" w:hAnsi="黑体" w:eastAsia="黑体" w:cs="黑体"/>
          <w:sz w:val="34"/>
          <w:szCs w:val="34"/>
          <w:lang w:val="en-US" w:eastAsia="zh-CN"/>
        </w:rPr>
      </w:pPr>
      <w:r>
        <w:rPr>
          <w:rFonts w:hint="eastAsia" w:ascii="黑体" w:hAnsi="黑体" w:eastAsia="黑体" w:cs="黑体"/>
          <w:sz w:val="34"/>
          <w:szCs w:val="34"/>
          <w:lang w:val="en-US" w:eastAsia="zh-CN"/>
        </w:rPr>
        <w:t>一、活动时间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/>
        <w:textAlignment w:val="auto"/>
        <w:outlineLvl w:val="0"/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2026年6月11日（星期四）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outlineLvl w:val="0"/>
        <w:rPr>
          <w:rFonts w:hint="eastAsia" w:ascii="黑体" w:hAnsi="黑体" w:eastAsia="黑体" w:cs="黑体"/>
          <w:sz w:val="34"/>
          <w:szCs w:val="34"/>
          <w:lang w:val="en-US" w:eastAsia="zh-CN"/>
        </w:rPr>
      </w:pPr>
      <w:r>
        <w:rPr>
          <w:rFonts w:hint="eastAsia" w:ascii="黑体" w:hAnsi="黑体" w:eastAsia="黑体" w:cs="黑体"/>
          <w:sz w:val="34"/>
          <w:szCs w:val="34"/>
          <w:lang w:val="en-US" w:eastAsia="zh-CN"/>
        </w:rPr>
        <w:t>二、参加人员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leftChars="200"/>
        <w:textAlignment w:val="auto"/>
        <w:outlineLvl w:val="0"/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 xml:space="preserve"> 带队老师：清华大学计算机系党委副书记韩文弢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leftChars="200"/>
        <w:textAlignment w:val="auto"/>
        <w:outlineLvl w:val="0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 xml:space="preserve"> 参加人员：</w:t>
      </w:r>
      <w:r>
        <w:rPr>
          <w:rFonts w:hint="eastAsia" w:ascii="仿宋_GB2312" w:hAnsi="仿宋_GB2312" w:eastAsia="仿宋_GB2312" w:cs="仿宋_GB2312"/>
          <w:sz w:val="34"/>
          <w:szCs w:val="34"/>
          <w:lang w:eastAsia="zh-CN"/>
        </w:rPr>
        <w:t>清华大学</w:t>
      </w:r>
      <w:r>
        <w:rPr>
          <w:rFonts w:hint="eastAsia" w:ascii="仿宋_GB2312" w:hAnsi="仿宋_GB2312" w:eastAsia="仿宋_GB2312" w:cs="仿宋_GB2312"/>
          <w:sz w:val="34"/>
          <w:szCs w:val="34"/>
        </w:rPr>
        <w:t>计研五二党支部、计研五三党支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textAlignment w:val="auto"/>
        <w:outlineLvl w:val="0"/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部</w:t>
      </w:r>
      <w:r>
        <w:rPr>
          <w:rFonts w:hint="eastAsia" w:ascii="仿宋_GB2312" w:hAnsi="仿宋_GB2312" w:eastAsia="仿宋_GB2312" w:cs="仿宋_GB2312"/>
          <w:sz w:val="34"/>
          <w:szCs w:val="34"/>
          <w:lang w:eastAsia="zh-CN"/>
        </w:rPr>
        <w:t>党员，约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20人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textAlignment w:val="auto"/>
        <w:outlineLvl w:val="0"/>
        <w:rPr>
          <w:rFonts w:hint="default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 xml:space="preserve">    陪同人员：滨海新区团委负责人、工作人员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outlineLvl w:val="0"/>
        <w:rPr>
          <w:rFonts w:hint="eastAsia" w:ascii="黑体" w:hAnsi="黑体" w:eastAsia="黑体" w:cs="黑体"/>
          <w:sz w:val="34"/>
          <w:szCs w:val="34"/>
          <w:lang w:val="en-US" w:eastAsia="zh-CN"/>
        </w:rPr>
      </w:pPr>
      <w:r>
        <w:rPr>
          <w:rFonts w:hint="eastAsia" w:ascii="黑体" w:hAnsi="黑体" w:eastAsia="黑体" w:cs="黑体"/>
          <w:sz w:val="34"/>
          <w:szCs w:val="34"/>
          <w:lang w:val="en-US" w:eastAsia="zh-CN"/>
        </w:rPr>
        <w:t>三、具体行程安排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08:00-11:00 从北京包车出发前往天津滨海新区（车程约3小时）。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11:00-1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00</w:t>
      </w:r>
      <w:r>
        <w:rPr>
          <w:rFonts w:hint="eastAsia" w:ascii="仿宋_GB2312" w:hAnsi="仿宋_GB2312" w:eastAsia="仿宋_GB2312" w:cs="仿宋_GB2312"/>
          <w:sz w:val="34"/>
          <w:szCs w:val="34"/>
        </w:rPr>
        <w:t xml:space="preserve"> 参观塘沽解放纪念馆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default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00</w:t>
      </w:r>
      <w:r>
        <w:rPr>
          <w:rFonts w:hint="eastAsia" w:ascii="仿宋_GB2312" w:hAnsi="仿宋_GB2312" w:eastAsia="仿宋_GB2312" w:cs="仿宋_GB2312"/>
          <w:sz w:val="34"/>
          <w:szCs w:val="34"/>
        </w:rPr>
        <w:t>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15 开车前往经开区总工会、团委、妇联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12: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4"/>
          <w:szCs w:val="34"/>
        </w:rPr>
        <w:t>-13: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4"/>
          <w:szCs w:val="34"/>
        </w:rPr>
        <w:t xml:space="preserve"> 午餐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default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4"/>
          <w:szCs w:val="34"/>
        </w:rPr>
        <w:t>-13: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30 开车前往美丽滨城会客厅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  <w:lang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13: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30</w:t>
      </w:r>
      <w:r>
        <w:rPr>
          <w:rFonts w:hint="eastAsia" w:ascii="仿宋_GB2312" w:hAnsi="仿宋_GB2312" w:eastAsia="仿宋_GB2312" w:cs="仿宋_GB2312"/>
          <w:sz w:val="34"/>
          <w:szCs w:val="34"/>
        </w:rPr>
        <w:t>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00</w:t>
      </w:r>
      <w:r>
        <w:rPr>
          <w:rFonts w:hint="eastAsia" w:ascii="仿宋_GB2312" w:hAnsi="仿宋_GB2312" w:eastAsia="仿宋_GB2312" w:cs="仿宋_GB2312"/>
          <w:sz w:val="34"/>
          <w:szCs w:val="34"/>
        </w:rPr>
        <w:t xml:space="preserve"> 参观</w:t>
      </w:r>
      <w:r>
        <w:rPr>
          <w:rFonts w:hint="eastAsia" w:ascii="仿宋_GB2312" w:hAnsi="仿宋_GB2312" w:eastAsia="仿宋_GB2312" w:cs="仿宋_GB2312"/>
          <w:sz w:val="34"/>
          <w:szCs w:val="34"/>
          <w:lang w:eastAsia="zh-CN"/>
        </w:rPr>
        <w:t>美丽滨城会客厅和现代产业展示中心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00</w:t>
      </w:r>
      <w:r>
        <w:rPr>
          <w:rFonts w:hint="eastAsia" w:ascii="仿宋_GB2312" w:hAnsi="仿宋_GB2312" w:eastAsia="仿宋_GB2312" w:cs="仿宋_GB2312"/>
          <w:sz w:val="34"/>
          <w:szCs w:val="34"/>
        </w:rPr>
        <w:t>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20开车前往国家超级计算天津中心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default" w:ascii="仿宋_GB2312" w:hAnsi="仿宋_GB2312" w:eastAsia="仿宋_GB2312" w:cs="仿宋_GB2312"/>
          <w:sz w:val="34"/>
          <w:szCs w:val="34"/>
          <w:lang w:val="en-US" w:eastAsia="zh-CN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4"/>
          <w:szCs w:val="34"/>
        </w:rPr>
        <w:t>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 xml:space="preserve">00 </w:t>
      </w:r>
      <w:r>
        <w:rPr>
          <w:rFonts w:hint="eastAsia" w:ascii="仿宋_GB2312" w:hAnsi="仿宋_GB2312" w:eastAsia="仿宋_GB2312" w:cs="仿宋_GB2312"/>
          <w:sz w:val="34"/>
          <w:szCs w:val="34"/>
        </w:rPr>
        <w:t>参观国家超级计算天津中心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4"/>
          <w:szCs w:val="34"/>
        </w:rPr>
        <w:t>0-1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4"/>
          <w:szCs w:val="34"/>
        </w:rPr>
        <w:t>:</w:t>
      </w:r>
      <w:r>
        <w:rPr>
          <w:rFonts w:hint="eastAsia" w:ascii="仿宋_GB2312" w:hAnsi="仿宋_GB2312" w:eastAsia="仿宋_GB2312" w:cs="仿宋_GB2312"/>
          <w:sz w:val="34"/>
          <w:szCs w:val="34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4"/>
          <w:szCs w:val="34"/>
        </w:rPr>
        <w:t>0 进行联学共建座谈会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jc w:val="lef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  <w:r>
        <w:rPr>
          <w:rFonts w:hint="eastAsia" w:ascii="仿宋_GB2312" w:hAnsi="仿宋_GB2312" w:eastAsia="仿宋_GB2312" w:cs="仿宋_GB2312"/>
          <w:sz w:val="34"/>
          <w:szCs w:val="34"/>
        </w:rPr>
        <w:t>17:00-20:00 包车返回北京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textAlignment w:val="auto"/>
        <w:rPr>
          <w:rFonts w:hint="eastAsia" w:ascii="仿宋_GB2312" w:hAnsi="仿宋_GB2312" w:eastAsia="仿宋_GB2312" w:cs="仿宋_GB2312"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01212"/>
    <w:rsid w:val="51621046"/>
    <w:rsid w:val="B9DF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2026-06-01T14:16:00Z</dcterms:created>
  <dc:creator>Administrator</dc:creator>
  <cp:lastModifiedBy>张玉莎</cp:lastModifiedBy>
  <cp:lastPrinted>2026-06-01T14:24:00Z</cp:lastPrinted>
  <dcterms:modified xsi:type="dcterms:W3CDTF">2026-06-02T10:13:11Z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KSOTemplateDocerSaveRecord">
    <vt:lpwstr>eyJoZGlkIjoiYTExYjY1NTU3N2RjMTUxY2Y5MjNhZjMzMzUwMWM3OGEiLCJ1c2VySWQiOiI5NDU3NDczODUifQ==</vt:lpwstr>
  </property>
  <property fmtid="{D5CDD505-2E9C-101B-9397-08002B2CF9AE}" pid="4" name="ICV">
    <vt:lpwstr>D7CE7C2FC7584F83BC52189BE23FCF30_12</vt:lpwstr>
  </property>
</Properties>
</file>