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总任务</w:t>
      </w:r>
    </w:p>
    <w:p>
      <w:pPr>
        <w:tabs>
          <w:tab w:val="left" w:pos="360"/>
          <w:tab w:val="left" w:pos="7391"/>
        </w:tabs>
        <w:spacing w:line="288" w:lineRule="auto"/>
        <w:ind w:left="360"/>
        <w:rPr>
          <w:rFonts w:ascii="宋体"/>
        </w:rPr>
      </w:pPr>
      <w:r>
        <w:rPr>
          <w:rFonts w:hint="eastAsia" w:ascii="宋体"/>
        </w:rPr>
        <w:t>根据</w:t>
      </w:r>
      <w:r>
        <w:rPr>
          <w:rFonts w:ascii="宋体"/>
        </w:rPr>
        <w:t>功能需求开发出汽车服务商和客服端的手机应用</w:t>
      </w:r>
      <w:r>
        <w:rPr>
          <w:rFonts w:hint="eastAsia" w:ascii="宋体"/>
        </w:rPr>
        <w:t>app。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ascii="宋体"/>
        </w:rPr>
      </w:pPr>
      <w:r>
        <w:rPr>
          <w:rFonts w:hint="eastAsia" w:ascii="宋体"/>
        </w:rPr>
        <w:t>建立</w:t>
      </w:r>
      <w:r>
        <w:rPr>
          <w:rFonts w:ascii="宋体"/>
        </w:rPr>
        <w:t>完整有序的用户界面</w:t>
      </w:r>
      <w:r>
        <w:rPr>
          <w:rFonts w:hint="eastAsia" w:ascii="宋体"/>
        </w:rPr>
        <w:t>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ascii="宋体"/>
        </w:rPr>
      </w:pPr>
      <w:r>
        <w:rPr>
          <w:rFonts w:hint="eastAsia" w:ascii="宋体"/>
        </w:rPr>
        <w:t>通过编程</w:t>
      </w:r>
      <w:r>
        <w:rPr>
          <w:rFonts w:ascii="宋体"/>
        </w:rPr>
        <w:t>实现服务商与客服通过</w:t>
      </w:r>
      <w:r>
        <w:rPr>
          <w:rFonts w:hint="eastAsia" w:ascii="宋体"/>
        </w:rPr>
        <w:t>app实现服务内容的沟通联络等。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ascii="宋体"/>
        </w:rPr>
      </w:pPr>
      <w:r>
        <w:rPr>
          <w:rFonts w:hint="eastAsia" w:ascii="宋体"/>
        </w:rPr>
        <w:t>根据</w:t>
      </w:r>
      <w:r>
        <w:rPr>
          <w:rFonts w:ascii="宋体"/>
        </w:rPr>
        <w:t>客户需求自动生成服务流程</w:t>
      </w:r>
      <w:r>
        <w:rPr>
          <w:rFonts w:hint="eastAsia" w:ascii="宋体"/>
        </w:rPr>
        <w:t>，</w:t>
      </w:r>
      <w:r>
        <w:rPr>
          <w:rFonts w:ascii="宋体"/>
        </w:rPr>
        <w:t>安排生产</w:t>
      </w:r>
      <w:r>
        <w:rPr>
          <w:rFonts w:hint="eastAsia" w:ascii="宋体"/>
        </w:rPr>
        <w:t>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ascii="宋体"/>
        </w:rPr>
      </w:pPr>
      <w:r>
        <w:rPr>
          <w:rFonts w:hint="eastAsia" w:ascii="宋体"/>
        </w:rPr>
        <w:t>帮助用户跟踪服务流程。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hint="eastAsia" w:ascii="宋体"/>
        </w:rPr>
      </w:pPr>
      <w:r>
        <w:rPr>
          <w:rFonts w:hint="eastAsia" w:ascii="宋体"/>
        </w:rPr>
        <w:t>为商家提供信息发布页面。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ascii="宋体"/>
        </w:rPr>
      </w:pPr>
      <w:r>
        <w:rPr>
          <w:rFonts w:hint="eastAsia" w:ascii="宋体"/>
        </w:rPr>
        <w:t>引入结算支付功能。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hint="eastAsia" w:ascii="宋体"/>
        </w:rPr>
      </w:pPr>
      <w:r>
        <w:rPr>
          <w:rFonts w:hint="eastAsia" w:ascii="宋体"/>
        </w:rPr>
        <w:t>提供供销存的基本管理功能。</w:t>
      </w:r>
    </w:p>
    <w:p>
      <w:pPr>
        <w:numPr>
          <w:ilvl w:val="1"/>
          <w:numId w:val="1"/>
        </w:numPr>
        <w:spacing w:line="288" w:lineRule="auto"/>
        <w:ind w:right="227" w:rightChars="108"/>
        <w:jc w:val="left"/>
        <w:rPr>
          <w:rFonts w:hint="default"/>
          <w:lang w:val="en-US" w:eastAsia="zh-CN"/>
        </w:rPr>
      </w:pPr>
      <w:r>
        <w:rPr>
          <w:rFonts w:hint="eastAsia" w:ascii="宋体"/>
        </w:rPr>
        <w:t>提供基本销售策略接口。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王海郦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4S店服务预约与管理系统Android app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</w:t>
      </w:r>
      <w:r>
        <w:rPr>
          <w:rFonts w:hint="default"/>
          <w:highlight w:val="yellow"/>
          <w:lang w:val="en-US" w:eastAsia="zh-CN"/>
        </w:rPr>
        <w:t>洗车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美容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保养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维修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保险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车务办理</w:t>
      </w:r>
      <w:r>
        <w:rPr>
          <w:rFonts w:hint="default"/>
          <w:lang w:val="en-US" w:eastAsia="zh-CN"/>
        </w:rPr>
        <w:t>，其他</w:t>
      </w:r>
      <w:r>
        <w:rPr>
          <w:rFonts w:hint="default"/>
          <w:highlight w:val="yellow"/>
          <w:lang w:val="en-US" w:eastAsia="zh-CN"/>
        </w:rPr>
        <w:t>增值服务（租车，网约车</w:t>
      </w:r>
      <w:r>
        <w:rPr>
          <w:rFonts w:hint="default"/>
          <w:lang w:val="en-US" w:eastAsia="zh-CN"/>
        </w:rPr>
        <w:t>），限时</w:t>
      </w:r>
      <w:r>
        <w:rPr>
          <w:rFonts w:hint="default"/>
          <w:highlight w:val="yellow"/>
          <w:lang w:val="en-US" w:eastAsia="zh-CN"/>
        </w:rPr>
        <w:t>打折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广告界面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支付功能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定位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二手车（在线评估</w:t>
      </w:r>
      <w:r>
        <w:rPr>
          <w:rFonts w:hint="default"/>
          <w:lang w:val="en-US" w:eastAsia="zh-CN"/>
        </w:rPr>
        <w:t>），</w:t>
      </w:r>
      <w:r>
        <w:rPr>
          <w:rFonts w:hint="default"/>
          <w:highlight w:val="yellow"/>
          <w:lang w:val="en-US" w:eastAsia="zh-CN"/>
        </w:rPr>
        <w:t>事故咨询及代办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导航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违法违章查询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在线咨询</w:t>
      </w:r>
      <w:r>
        <w:rPr>
          <w:rFonts w:hint="default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车</w:t>
      </w:r>
      <w:bookmarkStart w:id="0" w:name="_GoBack"/>
      <w:r>
        <w:rPr>
          <w:rFonts w:hint="default"/>
          <w:highlight w:val="yellow"/>
          <w:lang w:val="en-US" w:eastAsia="zh-CN"/>
        </w:rPr>
        <w:t>主及车辆信息登记及匹配功能</w:t>
      </w:r>
      <w:bookmarkEnd w:id="0"/>
      <w:r>
        <w:rPr>
          <w:rFonts w:hint="default"/>
          <w:lang w:val="en-US" w:eastAsia="zh-CN"/>
        </w:rPr>
        <w:t>（客户选择项目能根据车辆信息自动匹配价格）。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蒲林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4S店服务预约与管理系统4S店管理模块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建立</w:t>
      </w:r>
      <w:r>
        <w:rPr>
          <w:rFonts w:hint="default"/>
          <w:highlight w:val="yellow"/>
          <w:lang w:val="en-US" w:eastAsia="zh-CN"/>
        </w:rPr>
        <w:t>客户信息服务器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收集</w:t>
      </w:r>
      <w:r>
        <w:rPr>
          <w:rFonts w:hint="default"/>
          <w:highlight w:val="yellow"/>
          <w:lang w:val="en-US" w:eastAsia="zh-CN"/>
        </w:rPr>
        <w:t>手机端预约任务信息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根据生产状态协调任务安排，实现和手机端客服任务信息协调和沟通，实现任务交接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实时</w:t>
      </w:r>
      <w:r>
        <w:rPr>
          <w:rFonts w:hint="default"/>
          <w:highlight w:val="yellow"/>
          <w:lang w:val="en-US" w:eastAsia="zh-CN"/>
        </w:rPr>
        <w:t>反馈任务进展状态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实行</w:t>
      </w:r>
      <w:r>
        <w:rPr>
          <w:rFonts w:hint="default"/>
          <w:highlight w:val="yellow"/>
          <w:lang w:val="en-US" w:eastAsia="zh-CN"/>
        </w:rPr>
        <w:t>任务完成交接，结算与服务评价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潘俊杰1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4S店服务预约与管理系统4S店管理系统（1）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实现</w:t>
      </w:r>
      <w:r>
        <w:rPr>
          <w:rFonts w:hint="default"/>
          <w:highlight w:val="yellow"/>
          <w:lang w:val="en-US" w:eastAsia="zh-CN"/>
        </w:rPr>
        <w:t>手机扫车牌号及车架号功能</w:t>
      </w:r>
      <w:r>
        <w:rPr>
          <w:rFonts w:hint="default"/>
          <w:lang w:val="en-US" w:eastAsia="zh-CN"/>
        </w:rPr>
        <w:t>，便于进行项目分配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实现</w:t>
      </w:r>
      <w:r>
        <w:rPr>
          <w:rFonts w:hint="default"/>
          <w:highlight w:val="yellow"/>
          <w:lang w:val="en-US" w:eastAsia="zh-CN"/>
        </w:rPr>
        <w:t>权限分类功能</w:t>
      </w:r>
      <w:r>
        <w:rPr>
          <w:rFonts w:hint="default"/>
          <w:lang w:val="en-US" w:eastAsia="zh-CN"/>
        </w:rPr>
        <w:t>：根据人员工作职责而分配其权限功能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实现</w:t>
      </w:r>
      <w:r>
        <w:rPr>
          <w:rFonts w:hint="default"/>
          <w:highlight w:val="yellow"/>
          <w:lang w:val="en-US" w:eastAsia="zh-CN"/>
        </w:rPr>
        <w:t>开单可分类功能</w:t>
      </w:r>
      <w:r>
        <w:rPr>
          <w:rFonts w:hint="default"/>
          <w:lang w:val="en-US" w:eastAsia="zh-CN"/>
        </w:rPr>
        <w:t>：欠账、转单（生成B单）、挂账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实现</w:t>
      </w:r>
      <w:r>
        <w:rPr>
          <w:rFonts w:hint="default"/>
          <w:highlight w:val="yellow"/>
          <w:lang w:val="en-US" w:eastAsia="zh-CN"/>
        </w:rPr>
        <w:t>项目自动分类功能</w:t>
      </w:r>
      <w:r>
        <w:rPr>
          <w:rFonts w:hint="default"/>
          <w:lang w:val="en-US" w:eastAsia="zh-CN"/>
        </w:rPr>
        <w:t>：便于核算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实现</w:t>
      </w:r>
      <w:r>
        <w:rPr>
          <w:rFonts w:hint="default"/>
          <w:highlight w:val="yellow"/>
          <w:lang w:val="en-US" w:eastAsia="zh-CN"/>
        </w:rPr>
        <w:t>人员开单业绩统计功能、提成计算功能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杜江2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4S店服务预约与管理系统4S店管理系统（2）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1)实现</w:t>
      </w:r>
      <w:r>
        <w:rPr>
          <w:rFonts w:hint="default"/>
          <w:highlight w:val="yellow"/>
          <w:lang w:val="en-US" w:eastAsia="zh-CN"/>
        </w:rPr>
        <w:t>供销存自动化系统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2)实现</w:t>
      </w:r>
      <w:r>
        <w:rPr>
          <w:rFonts w:hint="default"/>
          <w:highlight w:val="yellow"/>
          <w:lang w:val="en-US" w:eastAsia="zh-CN"/>
        </w:rPr>
        <w:t>营业统计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3)实现</w:t>
      </w:r>
      <w:r>
        <w:rPr>
          <w:rFonts w:hint="default"/>
          <w:highlight w:val="yellow"/>
          <w:lang w:val="en-US" w:eastAsia="zh-CN"/>
        </w:rPr>
        <w:t>自动分析系统</w:t>
      </w:r>
      <w:r>
        <w:rPr>
          <w:rFonts w:hint="default"/>
          <w:lang w:val="en-US" w:eastAsia="zh-CN"/>
        </w:rPr>
        <w:t>：</w:t>
      </w:r>
      <w:r>
        <w:rPr>
          <w:rFonts w:hint="default"/>
          <w:highlight w:val="yellow"/>
          <w:lang w:val="en-US" w:eastAsia="zh-CN"/>
        </w:rPr>
        <w:t>营业状况、客户流量、客户信息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4)实现</w:t>
      </w:r>
      <w:r>
        <w:rPr>
          <w:rFonts w:hint="default"/>
          <w:highlight w:val="yellow"/>
          <w:lang w:val="en-US" w:eastAsia="zh-CN"/>
        </w:rPr>
        <w:t>售后管理系统</w:t>
      </w:r>
      <w:r>
        <w:rPr>
          <w:rFonts w:hint="default"/>
          <w:lang w:val="en-US" w:eastAsia="zh-CN"/>
        </w:rPr>
        <w:t>：便于售后跟踪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5)实现</w:t>
      </w:r>
      <w:r>
        <w:rPr>
          <w:rFonts w:hint="default"/>
          <w:highlight w:val="yellow"/>
          <w:lang w:val="en-US" w:eastAsia="zh-CN"/>
        </w:rPr>
        <w:t>积分可抵扣功能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6)实现</w:t>
      </w:r>
      <w:r>
        <w:rPr>
          <w:rFonts w:hint="default"/>
          <w:highlight w:val="yellow"/>
          <w:lang w:val="en-US" w:eastAsia="zh-CN"/>
        </w:rPr>
        <w:t>信息到期提醒功能、预约提醒功能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7)实现</w:t>
      </w:r>
      <w:r>
        <w:rPr>
          <w:rFonts w:hint="default"/>
          <w:highlight w:val="yellow"/>
          <w:lang w:val="en-US" w:eastAsia="zh-CN"/>
        </w:rPr>
        <w:t>违法查询</w:t>
      </w:r>
      <w:r>
        <w:rPr>
          <w:rFonts w:hint="default"/>
          <w:lang w:val="en-US" w:eastAsia="zh-CN"/>
        </w:rPr>
        <w:t>、</w:t>
      </w:r>
      <w:r>
        <w:rPr>
          <w:rFonts w:hint="default"/>
          <w:highlight w:val="yellow"/>
          <w:lang w:val="en-US" w:eastAsia="zh-CN"/>
        </w:rPr>
        <w:t>保险计算</w:t>
      </w:r>
      <w:r>
        <w:rPr>
          <w:rFonts w:hint="default"/>
          <w:lang w:val="en-US" w:eastAsia="zh-CN"/>
        </w:rPr>
        <w:t>、</w:t>
      </w:r>
      <w:r>
        <w:rPr>
          <w:rFonts w:hint="default"/>
          <w:highlight w:val="yellow"/>
          <w:lang w:val="en-US" w:eastAsia="zh-CN"/>
        </w:rPr>
        <w:t>导航等功能接入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8)</w:t>
      </w:r>
      <w:r>
        <w:rPr>
          <w:rFonts w:hint="default"/>
          <w:highlight w:val="yellow"/>
          <w:lang w:val="en-US" w:eastAsia="zh-CN"/>
        </w:rPr>
        <w:t>微信公众号接入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04601"/>
    <w:multiLevelType w:val="multilevel"/>
    <w:tmpl w:val="3480460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eastAsia"/>
        <w:b w:val="0"/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73B8C"/>
    <w:rsid w:val="33D2795D"/>
    <w:rsid w:val="6DB73B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2020-02-18T12:09:00Z</dcterms:created>
  <dc:creator>lenovo-pc</dc:creator>
  <cp:lastModifiedBy>WPS_1477800041</cp:lastModifiedBy>
  <dcterms:modified xsi:type="dcterms:W3CDTF">2020-03-02T08:02:13Z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