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3F4BD" w14:textId="3E5E466F" w:rsidR="0082609E" w:rsidRPr="004E18F8" w:rsidRDefault="0082609E" w:rsidP="0082609E">
      <w:pPr>
        <w:ind w:left="3360" w:firstLine="420"/>
        <w:rPr>
          <w:sz w:val="44"/>
          <w:szCs w:val="44"/>
        </w:rPr>
      </w:pPr>
      <w:r w:rsidRPr="004E18F8">
        <w:rPr>
          <w:rFonts w:hint="eastAsia"/>
          <w:sz w:val="44"/>
          <w:szCs w:val="44"/>
        </w:rPr>
        <w:t>风险估计</w:t>
      </w:r>
    </w:p>
    <w:p w14:paraId="41C0DC4D" w14:textId="0FBF2191" w:rsidR="0082609E" w:rsidRPr="004E18F8" w:rsidRDefault="0082609E" w:rsidP="0082609E">
      <w:pPr>
        <w:rPr>
          <w:sz w:val="24"/>
          <w:szCs w:val="24"/>
        </w:rPr>
      </w:pPr>
      <w:r w:rsidRPr="004E18F8">
        <w:rPr>
          <w:rFonts w:hint="eastAsia"/>
          <w:sz w:val="24"/>
          <w:szCs w:val="24"/>
        </w:rPr>
        <w:t>在对</w:t>
      </w:r>
      <w:proofErr w:type="spellStart"/>
      <w:r w:rsidRPr="004E18F8">
        <w:rPr>
          <w:rFonts w:hint="eastAsia"/>
          <w:sz w:val="24"/>
          <w:szCs w:val="24"/>
        </w:rPr>
        <w:t>ourhouse</w:t>
      </w:r>
      <w:proofErr w:type="spellEnd"/>
      <w:r w:rsidRPr="004E18F8">
        <w:rPr>
          <w:rFonts w:hint="eastAsia"/>
          <w:sz w:val="24"/>
          <w:szCs w:val="24"/>
        </w:rPr>
        <w:t>的测试过程中，</w:t>
      </w:r>
      <w:proofErr w:type="spellStart"/>
      <w:r w:rsidRPr="004E18F8">
        <w:rPr>
          <w:rFonts w:hint="eastAsia"/>
          <w:sz w:val="24"/>
          <w:szCs w:val="24"/>
        </w:rPr>
        <w:t>ourhouse</w:t>
      </w:r>
      <w:proofErr w:type="spellEnd"/>
      <w:r w:rsidRPr="004E18F8">
        <w:rPr>
          <w:rFonts w:hint="eastAsia"/>
          <w:sz w:val="24"/>
          <w:szCs w:val="24"/>
        </w:rPr>
        <w:t>可能会出现以下风险</w:t>
      </w:r>
    </w:p>
    <w:p w14:paraId="7BB7332F" w14:textId="77777777" w:rsidR="00932F92" w:rsidRPr="004E18F8" w:rsidRDefault="00932F92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Style w:val="a8"/>
          <w:rFonts w:ascii="Courier New" w:hAnsi="Courier New" w:cs="Courier New"/>
          <w:color w:val="000000"/>
        </w:rPr>
        <w:t>1</w:t>
      </w:r>
      <w:r w:rsidRPr="004E18F8">
        <w:rPr>
          <w:rStyle w:val="a8"/>
          <w:rFonts w:ascii="Courier New" w:hAnsi="Courier New" w:cs="Courier New"/>
          <w:color w:val="000000"/>
        </w:rPr>
        <w:t>、需求风险</w:t>
      </w:r>
    </w:p>
    <w:p w14:paraId="3E338BFC" w14:textId="77777777" w:rsidR="00932F92" w:rsidRPr="004E18F8" w:rsidRDefault="00932F92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Fonts w:ascii="Courier New" w:hAnsi="Courier New" w:cs="Courier New"/>
          <w:color w:val="000000"/>
        </w:rPr>
        <w:t>产品需求的不明确，对产品需求理解不准确，导致测试范围存在误差，遗漏部分需求或者执行了错误的测试方式；另外需求变更导致测试用例变更，测试用例维护成本增加，实时更新时存在误差。</w:t>
      </w:r>
    </w:p>
    <w:p w14:paraId="1631F2AE" w14:textId="77777777" w:rsidR="00932F92" w:rsidRPr="004E18F8" w:rsidRDefault="00932F92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Style w:val="a8"/>
          <w:rFonts w:ascii="Courier New" w:hAnsi="Courier New" w:cs="Courier New"/>
          <w:color w:val="000000"/>
        </w:rPr>
        <w:t>2</w:t>
      </w:r>
      <w:r w:rsidRPr="004E18F8">
        <w:rPr>
          <w:rStyle w:val="a8"/>
          <w:rFonts w:ascii="Courier New" w:hAnsi="Courier New" w:cs="Courier New"/>
          <w:color w:val="000000"/>
        </w:rPr>
        <w:t>、测试用例风险</w:t>
      </w:r>
    </w:p>
    <w:p w14:paraId="1537A7D9" w14:textId="77777777" w:rsidR="00932F92" w:rsidRPr="004E18F8" w:rsidRDefault="00932F92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Fonts w:ascii="Courier New" w:hAnsi="Courier New" w:cs="Courier New"/>
          <w:color w:val="000000"/>
        </w:rPr>
        <w:t>测试用例设计不完整，忽视了边界条件、异常输入等情况，用例覆盖率没有做到足够覆盖，测试用例没有得到全部执行，有些用例被有意或者无意的漏测，需求变更导致的测试时间被压缩等情况。</w:t>
      </w:r>
    </w:p>
    <w:p w14:paraId="0ADB67F7" w14:textId="77777777" w:rsidR="00932F92" w:rsidRPr="004E18F8" w:rsidRDefault="00932F92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Style w:val="a8"/>
          <w:rFonts w:ascii="Courier New" w:hAnsi="Courier New" w:cs="Courier New"/>
          <w:color w:val="000000"/>
        </w:rPr>
        <w:t>3</w:t>
      </w:r>
      <w:r w:rsidRPr="004E18F8">
        <w:rPr>
          <w:rStyle w:val="a8"/>
          <w:rFonts w:ascii="Courier New" w:hAnsi="Courier New" w:cs="Courier New"/>
          <w:color w:val="000000"/>
        </w:rPr>
        <w:t>、缺陷风险</w:t>
      </w:r>
    </w:p>
    <w:p w14:paraId="1E30371D" w14:textId="77777777" w:rsidR="00932F92" w:rsidRPr="004E18F8" w:rsidRDefault="00932F92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Fonts w:ascii="Courier New" w:hAnsi="Courier New" w:cs="Courier New"/>
          <w:color w:val="000000"/>
        </w:rPr>
        <w:t>某些缺陷偶发，难以重现，容易被遗漏；缺陷跟踪不够积极主动，没做好缺陷记录和及时更新，同样的缺陷，导致的原因可能不同，对</w:t>
      </w:r>
      <w:proofErr w:type="gramStart"/>
      <w:r w:rsidRPr="004E18F8">
        <w:rPr>
          <w:rFonts w:ascii="Courier New" w:hAnsi="Courier New" w:cs="Courier New"/>
          <w:color w:val="000000"/>
        </w:rPr>
        <w:t>这点没</w:t>
      </w:r>
      <w:proofErr w:type="gramEnd"/>
      <w:r w:rsidRPr="004E18F8">
        <w:rPr>
          <w:rFonts w:ascii="Courier New" w:hAnsi="Courier New" w:cs="Courier New"/>
          <w:color w:val="000000"/>
        </w:rPr>
        <w:t>意识到导致的线上生产问题等。</w:t>
      </w:r>
    </w:p>
    <w:p w14:paraId="5028F0FB" w14:textId="77777777" w:rsidR="00932F92" w:rsidRPr="004E18F8" w:rsidRDefault="00932F92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Style w:val="a8"/>
          <w:rFonts w:ascii="Courier New" w:hAnsi="Courier New" w:cs="Courier New"/>
          <w:color w:val="000000"/>
        </w:rPr>
        <w:t>4</w:t>
      </w:r>
      <w:r w:rsidRPr="004E18F8">
        <w:rPr>
          <w:rStyle w:val="a8"/>
          <w:rFonts w:ascii="Courier New" w:hAnsi="Courier New" w:cs="Courier New"/>
          <w:color w:val="000000"/>
        </w:rPr>
        <w:t>、代码质量风险</w:t>
      </w:r>
    </w:p>
    <w:p w14:paraId="4DB1B735" w14:textId="77777777" w:rsidR="00932F92" w:rsidRPr="004E18F8" w:rsidRDefault="00932F92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Fonts w:ascii="Courier New" w:hAnsi="Courier New" w:cs="Courier New"/>
          <w:color w:val="000000"/>
        </w:rPr>
        <w:t>代码质量差，可读性差，重构性差，没做好注释等原因导致缺陷较多，修改难度增大；另外还有系统架构设计的不足，导致的扩展性不足，性能兼容差等问题。</w:t>
      </w:r>
    </w:p>
    <w:p w14:paraId="458376F8" w14:textId="77777777" w:rsidR="00932F92" w:rsidRPr="004E18F8" w:rsidRDefault="00932F92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Style w:val="a8"/>
          <w:rFonts w:ascii="Courier New" w:hAnsi="Courier New" w:cs="Courier New"/>
          <w:color w:val="000000"/>
        </w:rPr>
        <w:t>5</w:t>
      </w:r>
      <w:r w:rsidRPr="004E18F8">
        <w:rPr>
          <w:rStyle w:val="a8"/>
          <w:rFonts w:ascii="Courier New" w:hAnsi="Courier New" w:cs="Courier New"/>
          <w:color w:val="000000"/>
        </w:rPr>
        <w:t>、测试环境风险</w:t>
      </w:r>
    </w:p>
    <w:p w14:paraId="5F77DA83" w14:textId="77777777" w:rsidR="00932F92" w:rsidRPr="004E18F8" w:rsidRDefault="00932F92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Fonts w:ascii="Courier New" w:hAnsi="Courier New" w:cs="Courier New"/>
          <w:color w:val="000000"/>
        </w:rPr>
        <w:t>测试环境和生产环境配置不同，测试环境交叉影响较大，测试环境数据量不足导致的测试结果误差等问题。</w:t>
      </w:r>
    </w:p>
    <w:p w14:paraId="0929C389" w14:textId="2F76725A" w:rsidR="00932F92" w:rsidRPr="004E18F8" w:rsidRDefault="00932F92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Style w:val="a8"/>
          <w:rFonts w:ascii="Courier New" w:hAnsi="Courier New" w:cs="Courier New"/>
          <w:color w:val="000000"/>
        </w:rPr>
        <w:t>6</w:t>
      </w:r>
      <w:r w:rsidRPr="004E18F8">
        <w:rPr>
          <w:rStyle w:val="a8"/>
          <w:rFonts w:ascii="Courier New" w:hAnsi="Courier New" w:cs="Courier New"/>
          <w:color w:val="000000"/>
        </w:rPr>
        <w:t>、回归测试风险</w:t>
      </w:r>
    </w:p>
    <w:p w14:paraId="223F04C3" w14:textId="77777777" w:rsidR="00932F92" w:rsidRPr="004E18F8" w:rsidRDefault="00932F92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Fonts w:ascii="Courier New" w:hAnsi="Courier New" w:cs="Courier New"/>
          <w:color w:val="000000"/>
        </w:rPr>
        <w:t>回归测试，一般时间相对来说较少，且大多</w:t>
      </w:r>
      <w:proofErr w:type="gramStart"/>
      <w:r w:rsidRPr="004E18F8">
        <w:rPr>
          <w:rFonts w:ascii="Courier New" w:hAnsi="Courier New" w:cs="Courier New"/>
          <w:color w:val="000000"/>
        </w:rPr>
        <w:t>只回归</w:t>
      </w:r>
      <w:proofErr w:type="gramEnd"/>
      <w:r w:rsidRPr="004E18F8">
        <w:rPr>
          <w:rFonts w:ascii="Courier New" w:hAnsi="Courier New" w:cs="Courier New"/>
          <w:color w:val="000000"/>
        </w:rPr>
        <w:t>主要的功能点用例，可能造成漏测；另外还有回归验证缺陷</w:t>
      </w:r>
      <w:proofErr w:type="gramStart"/>
      <w:r w:rsidRPr="004E18F8">
        <w:rPr>
          <w:rFonts w:ascii="Courier New" w:hAnsi="Courier New" w:cs="Courier New"/>
          <w:color w:val="000000"/>
        </w:rPr>
        <w:t>时业务</w:t>
      </w:r>
      <w:proofErr w:type="gramEnd"/>
      <w:r w:rsidRPr="004E18F8">
        <w:rPr>
          <w:rFonts w:ascii="Courier New" w:hAnsi="Courier New" w:cs="Courier New"/>
          <w:color w:val="000000"/>
        </w:rPr>
        <w:t>流走不通导致的打回</w:t>
      </w:r>
      <w:proofErr w:type="gramStart"/>
      <w:r w:rsidRPr="004E18F8">
        <w:rPr>
          <w:rFonts w:ascii="Courier New" w:hAnsi="Courier New" w:cs="Courier New"/>
          <w:color w:val="000000"/>
        </w:rPr>
        <w:t>修复再</w:t>
      </w:r>
      <w:proofErr w:type="gramEnd"/>
      <w:r w:rsidRPr="004E18F8">
        <w:rPr>
          <w:rFonts w:ascii="Courier New" w:hAnsi="Courier New" w:cs="Courier New"/>
          <w:color w:val="000000"/>
        </w:rPr>
        <w:t>验证造成的时间延后问题。</w:t>
      </w:r>
    </w:p>
    <w:p w14:paraId="1850EF06" w14:textId="77854F05" w:rsidR="00932F92" w:rsidRPr="004E18F8" w:rsidRDefault="00675D70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Style w:val="a8"/>
          <w:rFonts w:ascii="Courier New" w:hAnsi="Courier New" w:cs="Courier New"/>
          <w:color w:val="000000"/>
        </w:rPr>
        <w:t>7</w:t>
      </w:r>
      <w:r w:rsidR="00932F92" w:rsidRPr="004E18F8">
        <w:rPr>
          <w:rStyle w:val="a8"/>
          <w:rFonts w:ascii="Courier New" w:hAnsi="Courier New" w:cs="Courier New"/>
          <w:color w:val="000000"/>
        </w:rPr>
        <w:t>、沟通协调风险</w:t>
      </w:r>
    </w:p>
    <w:p w14:paraId="73EE6A54" w14:textId="384CEC78" w:rsidR="00932F92" w:rsidRPr="004E18F8" w:rsidRDefault="00932F92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Fonts w:ascii="Courier New" w:hAnsi="Courier New" w:cs="Courier New"/>
          <w:color w:val="000000"/>
        </w:rPr>
        <w:t>项目进行过程中需要多方沟通协调，</w:t>
      </w:r>
      <w:r w:rsidR="00FB32BD" w:rsidRPr="004E18F8">
        <w:rPr>
          <w:rFonts w:ascii="Courier New" w:hAnsi="Courier New" w:cs="Courier New" w:hint="eastAsia"/>
          <w:color w:val="000000"/>
        </w:rPr>
        <w:t>团队不同成员不同角色之间</w:t>
      </w:r>
      <w:r w:rsidRPr="004E18F8">
        <w:rPr>
          <w:rFonts w:ascii="Courier New" w:hAnsi="Courier New" w:cs="Courier New"/>
          <w:color w:val="000000"/>
        </w:rPr>
        <w:t>的沟通、协作，难免存在误解、沟通不畅的情况，比如需求变更没有及时沟通，开发代码提交没有及时告知，测试结果的反馈不及时等问题。</w:t>
      </w:r>
    </w:p>
    <w:p w14:paraId="28C9B73C" w14:textId="5A406DAC" w:rsidR="00932F92" w:rsidRPr="004E18F8" w:rsidRDefault="00675D70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Style w:val="a8"/>
          <w:rFonts w:ascii="Courier New" w:hAnsi="Courier New" w:cs="Courier New"/>
          <w:color w:val="000000"/>
        </w:rPr>
        <w:t>8</w:t>
      </w:r>
      <w:r w:rsidR="00932F92" w:rsidRPr="004E18F8">
        <w:rPr>
          <w:rStyle w:val="a8"/>
          <w:rFonts w:ascii="Courier New" w:hAnsi="Courier New" w:cs="Courier New"/>
          <w:color w:val="000000"/>
        </w:rPr>
        <w:t>、其它不可预计风险</w:t>
      </w:r>
    </w:p>
    <w:p w14:paraId="5D87417A" w14:textId="77777777" w:rsidR="00932F92" w:rsidRPr="004E18F8" w:rsidRDefault="00932F92" w:rsidP="00932F9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E18F8">
        <w:rPr>
          <w:rFonts w:ascii="Courier New" w:hAnsi="Courier New" w:cs="Courier New"/>
          <w:color w:val="000000"/>
        </w:rPr>
        <w:t>一些突发状况、不可抗力等也构成风险因素，且难以预估和避免。对于这种情况，往往一时无法解决，建议做好备份方案和</w:t>
      </w:r>
      <w:proofErr w:type="gramStart"/>
      <w:r w:rsidRPr="004E18F8">
        <w:rPr>
          <w:rFonts w:ascii="Courier New" w:hAnsi="Courier New" w:cs="Courier New"/>
          <w:color w:val="000000"/>
        </w:rPr>
        <w:t>容灾</w:t>
      </w:r>
      <w:proofErr w:type="gramEnd"/>
      <w:r w:rsidRPr="004E18F8">
        <w:rPr>
          <w:rFonts w:ascii="Courier New" w:hAnsi="Courier New" w:cs="Courier New"/>
          <w:color w:val="000000"/>
        </w:rPr>
        <w:t>机制，或者采用灰度发布等措施。</w:t>
      </w:r>
    </w:p>
    <w:p w14:paraId="5EA518CA" w14:textId="7F6BA0EE" w:rsidR="0082609E" w:rsidRDefault="0082609E" w:rsidP="00932F92"/>
    <w:sectPr w:rsidR="00826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8673B" w14:textId="77777777" w:rsidR="00DE65FA" w:rsidRDefault="00DE65FA" w:rsidP="008920F2">
      <w:r>
        <w:separator/>
      </w:r>
    </w:p>
  </w:endnote>
  <w:endnote w:type="continuationSeparator" w:id="0">
    <w:p w14:paraId="7C6FCCE3" w14:textId="77777777" w:rsidR="00DE65FA" w:rsidRDefault="00DE65FA" w:rsidP="0089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47D61" w14:textId="77777777" w:rsidR="00DE65FA" w:rsidRDefault="00DE65FA" w:rsidP="008920F2">
      <w:r>
        <w:separator/>
      </w:r>
    </w:p>
  </w:footnote>
  <w:footnote w:type="continuationSeparator" w:id="0">
    <w:p w14:paraId="6D7B00C8" w14:textId="77777777" w:rsidR="00DE65FA" w:rsidRDefault="00DE65FA" w:rsidP="00892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9E"/>
    <w:rsid w:val="004E18F8"/>
    <w:rsid w:val="00675D70"/>
    <w:rsid w:val="0082609E"/>
    <w:rsid w:val="008920F2"/>
    <w:rsid w:val="00932F92"/>
    <w:rsid w:val="00C419C3"/>
    <w:rsid w:val="00DE65FA"/>
    <w:rsid w:val="00FB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9484E"/>
  <w15:chartTrackingRefBased/>
  <w15:docId w15:val="{CBFEDFDD-A6D3-4191-93B0-B9FADC0C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20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2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20F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32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32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3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杜</dc:creator>
  <cp:keywords/>
  <dc:description/>
  <cp:lastModifiedBy>佳 杜</cp:lastModifiedBy>
  <cp:revision>5</cp:revision>
  <dcterms:created xsi:type="dcterms:W3CDTF">2020-11-17T02:09:00Z</dcterms:created>
  <dcterms:modified xsi:type="dcterms:W3CDTF">2020-11-17T02:47:00Z</dcterms:modified>
</cp:coreProperties>
</file>