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kcba3ougnkav" w:colLast="0"/>
      <w:bookmarkEnd w:id="0"/>
      <w:r w:rsidRPr="00000000" w:rsidR="00000000" w:rsidDel="00000000">
        <w:rPr>
          <w:rtl w:val="0"/>
        </w:rPr>
        <w:t xml:space="preserve">Database Maintenance Documentation: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database is managed by a third party service named DreamFactory.  A cloud based storage and app hosting service, DreamFactory generated our Rest API automatically from the data schemas it’s provided.  This makes it very easy for anyone to flexibly modify the Rest API with little technical experience.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link to this service is here: </w:t>
      </w:r>
      <w:hyperlink r:id="rId5">
        <w:r w:rsidRPr="00000000" w:rsidR="00000000" w:rsidDel="00000000">
          <w:rPr>
            <w:color w:val="1155cc"/>
            <w:u w:val="single"/>
            <w:rtl w:val="0"/>
          </w:rPr>
          <w:t xml:space="preserve">https://dsp-glass-rx-duke.cloud.dreamfactory.com/launchpad/</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order to access the service as an administrator, please send an email to </w:t>
      </w:r>
      <w:hyperlink r:id="rId6">
        <w:r w:rsidRPr="00000000" w:rsidR="00000000" w:rsidDel="00000000">
          <w:rPr>
            <w:color w:val="1155cc"/>
            <w:u w:val="single"/>
            <w:rtl w:val="0"/>
          </w:rPr>
          <w:t xml:space="preserve">wang.q.vincent@gmail.com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I pass system admin privileges to the next supervisor of this database, that person will be able to manage passing out system controls and administrative abilities.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database is hosted by DreamFactory as well and is a modified MySQL database.  Since we did not have to host any online website, it connects solely to the Glass and Android app with the Rest API which is accessible by anything that can access web pages.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configure the database schema (names of tables, types of certain columns, rows, etc.), go to Schema -&gt; db -&gt; (your corresponding table schema you want to edit).  You cannot change the name of the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configure/look at the data itself, go to Data -&gt; Select service -&gt; Database -&gt; Select resource -&gt; (the corresponding table name you want to look at the data for).  The list of tables that are currently being used are outlined in the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there are other tables here set up by DreamFactory automatically.  You can delete this if so desired- they have no impact on the GlassRx database functionality.  </w:t>
      </w:r>
    </w:p>
    <w:sectPr>
      <w:head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Evan Kaplan, Vincent Wang, Will Knowles</w:t>
    </w:r>
  </w:p>
  <w:p w:rsidP="00000000" w:rsidRPr="00000000" w:rsidR="00000000" w:rsidDel="00000000" w:rsidRDefault="00000000">
    <w:pPr>
      <w:contextualSpacing w:val="0"/>
    </w:pPr>
    <w:r w:rsidRPr="00000000" w:rsidR="00000000" w:rsidDel="00000000">
      <w:rPr>
        <w:rtl w:val="0"/>
      </w:rPr>
      <w:t xml:space="preserve">Ryan Shaw</w:t>
      <w:tab/>
      <w:tab/>
      <w:tab/>
      <w:tab/>
      <w:tab/>
      <w:tab/>
      <w:tab/>
      <w:tab/>
      <w:tab/>
      <w:t xml:space="preserve">                    12/9/2014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wang.q.vincent@gmail.com" Type="http://schemas.openxmlformats.org/officeDocument/2006/relationships/hyperlink" TargetMode="External" Id="rId6"/><Relationship Target="https://dsp-glass-rx-duke.cloud.dreamfactory.com/launchpad/" Type="http://schemas.openxmlformats.org/officeDocument/2006/relationships/hyperlink" TargetMode="External" Id="rId5"/><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Maintenance Documentation.docx</dc:title>
</cp:coreProperties>
</file>