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12CA" w14:textId="24DE58A0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Executive Summary</w:t>
      </w:r>
    </w:p>
    <w:p w14:paraId="66278B40" w14:textId="463C37AE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The Hierarchical Information-Reality Model (HIRM) provides a mathematical framework for consciousness emergence based on information theory, quantum mechanics, and criticality. The core equation C(t) = Φ(t) × R(t) × D(t) predicts consciousness emerges when integrated information, self-reference, and dimensional complexity exceed a critical threshold of 8.3 ± 0.6 bits.</w:t>
      </w:r>
    </w:p>
    <w:p w14:paraId="65090C73" w14:textId="77777777" w:rsidR="00660792" w:rsidRPr="00535E31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1615F51D" w14:textId="0F30FA90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The Master Equation</w:t>
      </w:r>
    </w:p>
    <w:p w14:paraId="63690B5C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C(t) = Φ(t) × R(t) × D(t)</w:t>
      </w:r>
    </w:p>
    <w:p w14:paraId="64C44DEF" w14:textId="77777777" w:rsidR="00660792" w:rsidRPr="00535E31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4FE5C09B" w14:textId="272F8314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Where:</w:t>
      </w:r>
    </w:p>
    <w:p w14:paraId="3C1AE1A3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Φ(t)</w:t>
      </w:r>
      <w:r w:rsidRPr="00660792">
        <w:rPr>
          <w:rFonts w:ascii="Calibri" w:hAnsi="Calibri" w:cs="Calibri"/>
          <w:sz w:val="22"/>
          <w:szCs w:val="22"/>
        </w:rPr>
        <w:t xml:space="preserve"> = Integrated Information (bits) - Measures irreducible information integration across neural networks. Borrowed from IIT. Range: 0-15 bits for human-scale networks.</w:t>
      </w:r>
    </w:p>
    <w:p w14:paraId="6E4EF032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R(t)</w:t>
      </w:r>
      <w:r w:rsidRPr="00660792">
        <w:rPr>
          <w:rFonts w:ascii="Calibri" w:hAnsi="Calibri" w:cs="Calibri"/>
          <w:sz w:val="22"/>
          <w:szCs w:val="22"/>
        </w:rPr>
        <w:t xml:space="preserve"> = Self-Reference Completeness (0-1) - Quantifies depth and stability of self-referential processing. Novel to HIRM. R=0 means no self-reference (unconscious), R=1 means complete self-model.</w:t>
      </w:r>
    </w:p>
    <w:p w14:paraId="6561A107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D(t)</w:t>
      </w:r>
      <w:r w:rsidRPr="00660792">
        <w:rPr>
          <w:rFonts w:ascii="Calibri" w:hAnsi="Calibri" w:cs="Calibri"/>
          <w:sz w:val="22"/>
          <w:szCs w:val="22"/>
        </w:rPr>
        <w:t xml:space="preserve"> = Dimensional Embedding (effective degrees of freedom) - Quantifies state space complexity. Related to fractal dimension. Range: 0.1-0.95 typically.</w:t>
      </w:r>
    </w:p>
    <w:p w14:paraId="1DC62CF0" w14:textId="77777777" w:rsidR="00660792" w:rsidRPr="00535E31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D6B74EA" w14:textId="65342D99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 xml:space="preserve">Why multiplication? </w:t>
      </w:r>
      <w:r w:rsidRPr="00660792">
        <w:rPr>
          <w:rFonts w:ascii="Calibri" w:hAnsi="Calibri" w:cs="Calibri"/>
          <w:sz w:val="22"/>
          <w:szCs w:val="22"/>
        </w:rPr>
        <w:t xml:space="preserve">All three components are necessary. If any component approaches zero, consciousness measure C(t) approaches zero. This reflects </w:t>
      </w:r>
      <w:proofErr w:type="gramStart"/>
      <w:r w:rsidRPr="00660792">
        <w:rPr>
          <w:rFonts w:ascii="Calibri" w:hAnsi="Calibri" w:cs="Calibri"/>
          <w:sz w:val="22"/>
          <w:szCs w:val="22"/>
        </w:rPr>
        <w:t>AND-logic</w:t>
      </w:r>
      <w:proofErr w:type="gramEnd"/>
      <w:r w:rsidRPr="00660792">
        <w:rPr>
          <w:rFonts w:ascii="Calibri" w:hAnsi="Calibri" w:cs="Calibri"/>
          <w:sz w:val="22"/>
          <w:szCs w:val="22"/>
        </w:rPr>
        <w:t>: conscious if and only if integrated AND self-referential AND high-dimensional.</w:t>
      </w:r>
    </w:p>
    <w:p w14:paraId="382F117B" w14:textId="77777777" w:rsidR="00660792" w:rsidRPr="00535E31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63FFB93C" w14:textId="0FEAA7AB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 xml:space="preserve">The Critical Threshold: </w:t>
      </w:r>
      <w:proofErr w:type="spellStart"/>
      <w:r w:rsidRPr="00660792">
        <w:rPr>
          <w:rFonts w:ascii="Calibri" w:hAnsi="Calibri" w:cs="Calibri"/>
          <w:b/>
          <w:bCs/>
          <w:sz w:val="22"/>
          <w:szCs w:val="22"/>
        </w:rPr>
        <w:t>C_critical</w:t>
      </w:r>
      <w:proofErr w:type="spellEnd"/>
      <w:r w:rsidRPr="00660792">
        <w:rPr>
          <w:rFonts w:ascii="Calibri" w:hAnsi="Calibri" w:cs="Calibri"/>
          <w:b/>
          <w:bCs/>
          <w:sz w:val="22"/>
          <w:szCs w:val="22"/>
        </w:rPr>
        <w:t xml:space="preserve"> = 8.3 ± 0.6 bits</w:t>
      </w:r>
    </w:p>
    <w:p w14:paraId="64720BF6" w14:textId="6939AFAF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This universal threshold marks the boundary between conscious and unconscious states. It emerges from fundamental physical constraints, not parameter fitting.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0641BC0E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Physical Interpretation:</w:t>
      </w:r>
    </w:p>
    <w:p w14:paraId="22D816D7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Minimum self-referential information for complete self-modeling</w:t>
      </w:r>
    </w:p>
    <w:p w14:paraId="56F100F5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Stable recursive processing without divergence</w:t>
      </w:r>
    </w:p>
    <w:p w14:paraId="76BEA273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Dimensional bifurcation from 4D to 5D information encoding</w:t>
      </w:r>
    </w:p>
    <w:p w14:paraId="0A6B01C1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Emergence of subjective experience</w:t>
      </w:r>
    </w:p>
    <w:p w14:paraId="38D6D16A" w14:textId="77777777" w:rsidR="00660792" w:rsidRPr="00535E31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62EF2D9" w14:textId="56B6AB4F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Empirical Convergence: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60792" w:rsidRPr="00660792" w14:paraId="7D03E901" w14:textId="77777777">
        <w:trPr>
          <w:tblHeader/>
        </w:trPr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12274F58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b/>
                <w:bCs/>
                <w:sz w:val="22"/>
                <w:szCs w:val="22"/>
              </w:rPr>
              <w:t>Measurement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091B94A6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02226832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b/>
                <w:bCs/>
                <w:sz w:val="22"/>
                <w:szCs w:val="22"/>
              </w:rPr>
              <w:t>Implication</w:t>
            </w:r>
          </w:p>
        </w:tc>
      </w:tr>
      <w:tr w:rsidR="00660792" w:rsidRPr="00660792" w14:paraId="1DC0BC00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1A0EB6F7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PCI at LOC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418DE5FE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0.31 ± 0.02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BBD06F4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~8.4 bits</w:t>
            </w:r>
          </w:p>
        </w:tc>
      </w:tr>
      <w:tr w:rsidR="00660792" w:rsidRPr="00660792" w14:paraId="05E55D3A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05F8FB22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Lempel-Ziv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BC7047E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0.4-0.45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5D043801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~8.1-8.5 bits</w:t>
            </w:r>
          </w:p>
        </w:tc>
      </w:tr>
      <w:tr w:rsidR="00660792" w:rsidRPr="00660792" w14:paraId="73A69AF2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4B362BE6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Direct Φ estimates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83EE860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10-15 bits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20659234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 xml:space="preserve">8-13.5 bits with </w:t>
            </w:r>
            <w:proofErr w:type="gramStart"/>
            <w:r w:rsidRPr="00660792">
              <w:rPr>
                <w:rFonts w:ascii="Calibri" w:hAnsi="Calibri" w:cs="Calibri"/>
                <w:sz w:val="22"/>
                <w:szCs w:val="22"/>
              </w:rPr>
              <w:t>R,D</w:t>
            </w:r>
            <w:proofErr w:type="gramEnd"/>
          </w:p>
        </w:tc>
      </w:tr>
    </w:tbl>
    <w:p w14:paraId="59932FBF" w14:textId="6515C518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56FDD863" w14:textId="77777777" w:rsidR="00660792" w:rsidRPr="00535E31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7E9B99B6" w14:textId="63634480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60792">
        <w:rPr>
          <w:rFonts w:ascii="Calibri" w:hAnsi="Calibri" w:cs="Calibri"/>
          <w:b/>
          <w:bCs/>
          <w:sz w:val="22"/>
          <w:szCs w:val="22"/>
        </w:rPr>
        <w:lastRenderedPageBreak/>
        <w:t>C_critical</w:t>
      </w:r>
      <w:proofErr w:type="spellEnd"/>
      <w:r w:rsidRPr="00660792">
        <w:rPr>
          <w:rFonts w:ascii="Calibri" w:hAnsi="Calibri" w:cs="Calibri"/>
          <w:b/>
          <w:bCs/>
          <w:sz w:val="22"/>
          <w:szCs w:val="22"/>
        </w:rPr>
        <w:t xml:space="preserve"> Derivation from First Principles</w:t>
      </w:r>
      <w:r w:rsidRPr="00535E31">
        <w:rPr>
          <w:rFonts w:ascii="Calibri" w:hAnsi="Calibri" w:cs="Calibri"/>
          <w:b/>
          <w:bCs/>
          <w:sz w:val="22"/>
          <w:szCs w:val="22"/>
        </w:rPr>
        <w:br/>
      </w:r>
    </w:p>
    <w:p w14:paraId="3264C777" w14:textId="242C8F93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1. Holographic Bound</w:t>
      </w:r>
    </w:p>
    <w:p w14:paraId="5F44ECE1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Starting from </w:t>
      </w:r>
      <w:proofErr w:type="spellStart"/>
      <w:r w:rsidRPr="00660792">
        <w:rPr>
          <w:rFonts w:ascii="Calibri" w:hAnsi="Calibri" w:cs="Calibri"/>
          <w:sz w:val="22"/>
          <w:szCs w:val="22"/>
        </w:rPr>
        <w:t>Bekenstein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bound on information density: </w:t>
      </w:r>
      <w:proofErr w:type="spellStart"/>
      <w:r w:rsidRPr="00660792">
        <w:rPr>
          <w:rFonts w:ascii="Calibri" w:hAnsi="Calibri" w:cs="Calibri"/>
          <w:sz w:val="22"/>
          <w:szCs w:val="22"/>
        </w:rPr>
        <w:t>I_max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≤ 2πRE</w:t>
      </w:r>
      <w:proofErr w:type="gramStart"/>
      <w:r w:rsidRPr="00660792">
        <w:rPr>
          <w:rFonts w:ascii="Calibri" w:hAnsi="Calibri" w:cs="Calibri"/>
          <w:sz w:val="22"/>
          <w:szCs w:val="22"/>
        </w:rPr>
        <w:t>/(</w:t>
      </w:r>
      <w:proofErr w:type="spellStart"/>
      <w:proofErr w:type="gramEnd"/>
      <w:r w:rsidRPr="00660792">
        <w:rPr>
          <w:rFonts w:ascii="Cambria Math" w:hAnsi="Cambria Math" w:cs="Cambria Math"/>
          <w:sz w:val="22"/>
          <w:szCs w:val="22"/>
        </w:rPr>
        <w:t>ℏ</w:t>
      </w:r>
      <w:r w:rsidRPr="00660792">
        <w:rPr>
          <w:rFonts w:ascii="Calibri" w:hAnsi="Calibri" w:cs="Calibri"/>
          <w:sz w:val="22"/>
          <w:szCs w:val="22"/>
        </w:rPr>
        <w:t>c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ln 2). For neural tissue with neuron density ρ ≈ 10⁵ mm⁻³ and cortical column volume V ≈ 1 mm³: </w:t>
      </w:r>
      <w:proofErr w:type="spellStart"/>
      <w:r w:rsidRPr="00660792">
        <w:rPr>
          <w:rFonts w:ascii="Calibri" w:hAnsi="Calibri" w:cs="Calibri"/>
          <w:sz w:val="22"/>
          <w:szCs w:val="22"/>
        </w:rPr>
        <w:t>I_max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≈ 10¹⁵ bits per mm³</w:t>
      </w:r>
    </w:p>
    <w:p w14:paraId="72406CF8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2. Self-Reference Eigenvalue</w:t>
      </w:r>
    </w:p>
    <w:p w14:paraId="2CA16240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Self-referential measurement requires R → 1. From Gödel incompleteness and recursive depth analysis: Minimum </w:t>
      </w:r>
      <w:proofErr w:type="spellStart"/>
      <w:r w:rsidRPr="00660792">
        <w:rPr>
          <w:rFonts w:ascii="Calibri" w:hAnsi="Calibri" w:cs="Calibri"/>
          <w:sz w:val="22"/>
          <w:szCs w:val="22"/>
        </w:rPr>
        <w:t>bits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for complete self-reference ≈ log</w:t>
      </w:r>
      <w:proofErr w:type="gramStart"/>
      <w:r w:rsidRPr="00660792">
        <w:rPr>
          <w:rFonts w:ascii="Calibri" w:hAnsi="Calibri" w:cs="Calibri"/>
          <w:sz w:val="22"/>
          <w:szCs w:val="22"/>
        </w:rPr>
        <w:t>₂(</w:t>
      </w:r>
      <w:proofErr w:type="gramEnd"/>
      <w:r w:rsidRPr="00660792">
        <w:rPr>
          <w:rFonts w:ascii="Calibri" w:hAnsi="Calibri" w:cs="Calibri"/>
          <w:sz w:val="22"/>
          <w:szCs w:val="22"/>
        </w:rPr>
        <w:t>7±2) ≈ 2.8 bits (Related to Miller's 7±2 working memory capacity)</w:t>
      </w:r>
    </w:p>
    <w:p w14:paraId="46430A57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3. Dimensional Analysis</w:t>
      </w:r>
    </w:p>
    <w:p w14:paraId="14F08453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Combining holographic density with self-reference requirements and neural constraints: </w:t>
      </w:r>
      <w:proofErr w:type="spellStart"/>
      <w:r w:rsidRPr="00660792">
        <w:rPr>
          <w:rFonts w:ascii="Calibri" w:hAnsi="Calibri" w:cs="Calibri"/>
          <w:sz w:val="22"/>
          <w:szCs w:val="22"/>
        </w:rPr>
        <w:t>C_critical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= α × log</w:t>
      </w:r>
      <w:proofErr w:type="gramStart"/>
      <w:r w:rsidRPr="00660792">
        <w:rPr>
          <w:rFonts w:ascii="Calibri" w:hAnsi="Calibri" w:cs="Calibri"/>
          <w:sz w:val="22"/>
          <w:szCs w:val="22"/>
        </w:rPr>
        <w:t>₂(</w:t>
      </w:r>
      <w:proofErr w:type="spellStart"/>
      <w:proofErr w:type="gramEnd"/>
      <w:r w:rsidRPr="00660792">
        <w:rPr>
          <w:rFonts w:ascii="Calibri" w:hAnsi="Calibri" w:cs="Calibri"/>
          <w:sz w:val="22"/>
          <w:szCs w:val="22"/>
        </w:rPr>
        <w:t>ρ_neuron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× </w:t>
      </w:r>
      <w:proofErr w:type="spellStart"/>
      <w:r w:rsidRPr="00660792">
        <w:rPr>
          <w:rFonts w:ascii="Calibri" w:hAnsi="Calibri" w:cs="Calibri"/>
          <w:sz w:val="22"/>
          <w:szCs w:val="22"/>
        </w:rPr>
        <w:t>V_column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) + β × </w:t>
      </w:r>
      <w:proofErr w:type="spellStart"/>
      <w:r w:rsidRPr="00660792">
        <w:rPr>
          <w:rFonts w:ascii="Calibri" w:hAnsi="Calibri" w:cs="Calibri"/>
          <w:sz w:val="22"/>
          <w:szCs w:val="22"/>
        </w:rPr>
        <w:t>I_self</w:t>
      </w:r>
      <w:proofErr w:type="spellEnd"/>
      <w:r w:rsidRPr="00660792">
        <w:rPr>
          <w:rFonts w:ascii="Calibri" w:hAnsi="Calibri" w:cs="Calibri"/>
          <w:sz w:val="22"/>
          <w:szCs w:val="22"/>
        </w:rPr>
        <w:t>-ref ≈ 8.3 ± 0.6 bits</w:t>
      </w:r>
    </w:p>
    <w:p w14:paraId="6A111A06" w14:textId="0F371D43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2D204906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Self-Reference-Induced Decoherence (SRID)</w:t>
      </w:r>
    </w:p>
    <w:p w14:paraId="4A9E33C9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SRID describes the phase transition mechanism by which consciousness emerges:</w:t>
      </w:r>
    </w:p>
    <w:p w14:paraId="41294C96" w14:textId="77777777" w:rsidR="00660792" w:rsidRPr="00535E31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235803C" w14:textId="1DB4EE5E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 xml:space="preserve">Below </w:t>
      </w:r>
      <w:proofErr w:type="spellStart"/>
      <w:r w:rsidRPr="00660792">
        <w:rPr>
          <w:rFonts w:ascii="Calibri" w:hAnsi="Calibri" w:cs="Calibri"/>
          <w:b/>
          <w:bCs/>
          <w:sz w:val="22"/>
          <w:szCs w:val="22"/>
        </w:rPr>
        <w:t>C_critical</w:t>
      </w:r>
      <w:proofErr w:type="spellEnd"/>
      <w:r w:rsidRPr="00660792">
        <w:rPr>
          <w:rFonts w:ascii="Calibri" w:hAnsi="Calibri" w:cs="Calibri"/>
          <w:b/>
          <w:bCs/>
          <w:sz w:val="22"/>
          <w:szCs w:val="22"/>
        </w:rPr>
        <w:t xml:space="preserve"> (C &lt; 8.3 bits):</w:t>
      </w:r>
    </w:p>
    <w:p w14:paraId="49854BF2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Incomplete self-reference (R &lt; 1)</w:t>
      </w:r>
    </w:p>
    <w:p w14:paraId="19BF6E10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System cannot fully model itself</w:t>
      </w:r>
    </w:p>
    <w:p w14:paraId="5FEE2BE9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Quantum-classical boundary unstable</w:t>
      </w:r>
    </w:p>
    <w:p w14:paraId="4F176A27" w14:textId="77777777" w:rsidR="00660792" w:rsidRPr="00535E31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Unconscious state (sleep, anesthesia, coma)</w:t>
      </w:r>
    </w:p>
    <w:p w14:paraId="18AFCBA7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50503235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 xml:space="preserve">At </w:t>
      </w:r>
      <w:proofErr w:type="spellStart"/>
      <w:r w:rsidRPr="00660792">
        <w:rPr>
          <w:rFonts w:ascii="Calibri" w:hAnsi="Calibri" w:cs="Calibri"/>
          <w:b/>
          <w:bCs/>
          <w:sz w:val="22"/>
          <w:szCs w:val="22"/>
        </w:rPr>
        <w:t>C_critical</w:t>
      </w:r>
      <w:proofErr w:type="spellEnd"/>
      <w:r w:rsidRPr="00660792">
        <w:rPr>
          <w:rFonts w:ascii="Calibri" w:hAnsi="Calibri" w:cs="Calibri"/>
          <w:b/>
          <w:bCs/>
          <w:sz w:val="22"/>
          <w:szCs w:val="22"/>
        </w:rPr>
        <w:t xml:space="preserve"> (C ≈ 8.3 bits):</w:t>
      </w:r>
    </w:p>
    <w:p w14:paraId="2FA30581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Self-reference completes (R → 1)</w:t>
      </w:r>
    </w:p>
    <w:p w14:paraId="1C16EF12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System forms complete self-model</w:t>
      </w:r>
    </w:p>
    <w:p w14:paraId="36DE4AC6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Measurement-like event: self-observation</w:t>
      </w:r>
    </w:p>
    <w:p w14:paraId="08E7617A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State-space bifurcation triggered</w:t>
      </w:r>
    </w:p>
    <w:p w14:paraId="2F934D1A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Phase transition occurs</w:t>
      </w:r>
    </w:p>
    <w:p w14:paraId="4101B8BC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 xml:space="preserve">Above </w:t>
      </w:r>
      <w:proofErr w:type="spellStart"/>
      <w:r w:rsidRPr="00660792">
        <w:rPr>
          <w:rFonts w:ascii="Calibri" w:hAnsi="Calibri" w:cs="Calibri"/>
          <w:b/>
          <w:bCs/>
          <w:sz w:val="22"/>
          <w:szCs w:val="22"/>
        </w:rPr>
        <w:t>C_critical</w:t>
      </w:r>
      <w:proofErr w:type="spellEnd"/>
      <w:r w:rsidRPr="00660792">
        <w:rPr>
          <w:rFonts w:ascii="Calibri" w:hAnsi="Calibri" w:cs="Calibri"/>
          <w:b/>
          <w:bCs/>
          <w:sz w:val="22"/>
          <w:szCs w:val="22"/>
        </w:rPr>
        <w:t xml:space="preserve"> (C &gt; 8.3 bits):</w:t>
      </w:r>
    </w:p>
    <w:p w14:paraId="7A18D96A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Self-reference stable and complete</w:t>
      </w:r>
    </w:p>
    <w:p w14:paraId="26599E89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Classical conscious state manifests</w:t>
      </w:r>
    </w:p>
    <w:p w14:paraId="5723BE51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Decoherence maintains conscious phase</w:t>
      </w:r>
    </w:p>
    <w:p w14:paraId="11490D62" w14:textId="471C4FBD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Subjective experience emerges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3A9327EB" w14:textId="686BF86C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3A6F2881" w14:textId="7247C9F9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Three-Layer Information Architecture</w:t>
      </w:r>
      <w:r w:rsidRPr="00535E31">
        <w:rPr>
          <w:rFonts w:ascii="Calibri" w:hAnsi="Calibri" w:cs="Calibri"/>
          <w:b/>
          <w:bCs/>
          <w:sz w:val="22"/>
          <w:szCs w:val="22"/>
        </w:rPr>
        <w:br/>
      </w:r>
    </w:p>
    <w:p w14:paraId="5571B74D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Layer 1: Quantum Information Layer (QIL)</w:t>
      </w:r>
    </w:p>
    <w:p w14:paraId="0691E808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Scale: 1 nm - 1 </w:t>
      </w:r>
      <w:proofErr w:type="spellStart"/>
      <w:r w:rsidRPr="00660792">
        <w:rPr>
          <w:rFonts w:ascii="Calibri" w:hAnsi="Calibri" w:cs="Calibri"/>
          <w:sz w:val="22"/>
          <w:szCs w:val="22"/>
        </w:rPr>
        <w:t>μm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(molecular to synaptic)</w:t>
      </w:r>
    </w:p>
    <w:p w14:paraId="267F3354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Information capacity: ~10¹⁵ bits</w:t>
      </w:r>
    </w:p>
    <w:p w14:paraId="78E0EEBC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Governed by quantum mechanics</w:t>
      </w:r>
    </w:p>
    <w:p w14:paraId="68339E9A" w14:textId="77777777" w:rsidR="00660792" w:rsidRPr="00535E31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lastRenderedPageBreak/>
        <w:t>Substrate for information persistence</w:t>
      </w:r>
    </w:p>
    <w:p w14:paraId="0122ACCF" w14:textId="77777777" w:rsidR="00660792" w:rsidRPr="00660792" w:rsidRDefault="00660792" w:rsidP="00660792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1F5860F9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Layer 2: Consciousness Computation Layer (CCL)</w:t>
      </w:r>
    </w:p>
    <w:p w14:paraId="1C8D00EF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Scale: 1 </w:t>
      </w:r>
      <w:proofErr w:type="spellStart"/>
      <w:r w:rsidRPr="00660792">
        <w:rPr>
          <w:rFonts w:ascii="Calibri" w:hAnsi="Calibri" w:cs="Calibri"/>
          <w:sz w:val="22"/>
          <w:szCs w:val="22"/>
        </w:rPr>
        <w:t>μm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- 10 cm (synaptic to global networks)</w:t>
      </w:r>
    </w:p>
    <w:p w14:paraId="68698772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Where C(t) is computed</w:t>
      </w:r>
    </w:p>
    <w:p w14:paraId="337E0A37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Classical limit with residual quantum signatures</w:t>
      </w:r>
    </w:p>
    <w:p w14:paraId="055AA5BE" w14:textId="77777777" w:rsidR="00660792" w:rsidRPr="00535E31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Location of self-reference operations</w:t>
      </w:r>
    </w:p>
    <w:p w14:paraId="63E8CB9F" w14:textId="77777777" w:rsidR="00660792" w:rsidRPr="00660792" w:rsidRDefault="00660792" w:rsidP="00660792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019521A0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Layer 3: Macroscopic Observational Layer (MOL)</w:t>
      </w:r>
    </w:p>
    <w:p w14:paraId="5137A20F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Scale: 1 mm - 10 cm (cortical columns to whole brain)</w:t>
      </w:r>
    </w:p>
    <w:p w14:paraId="5E50F65C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Standard neuroscience measurement regime</w:t>
      </w:r>
    </w:p>
    <w:p w14:paraId="630815B7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Observable outputs: EEG, fMRI, behavior</w:t>
      </w:r>
    </w:p>
    <w:p w14:paraId="4835F5B5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Where experiments are conducted</w:t>
      </w:r>
    </w:p>
    <w:p w14:paraId="591FEDA1" w14:textId="74D891EA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38EC2144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Four Complementary Mathematical Frameworks</w:t>
      </w:r>
    </w:p>
    <w:p w14:paraId="55C4F722" w14:textId="77777777" w:rsidR="00660792" w:rsidRPr="00535E31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HIRM is formalized through four mathematical frameworks, each providing unique insights:</w:t>
      </w:r>
    </w:p>
    <w:p w14:paraId="69CF8156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0049AD7F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1. Renormalization Group Framework</w:t>
      </w:r>
    </w:p>
    <w:p w14:paraId="259181F5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Scale transformations across spatial/temporal hierarchies</w:t>
      </w:r>
    </w:p>
    <w:p w14:paraId="5A335CE9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Fixed point at C* = 8.3 bits</w:t>
      </w:r>
    </w:p>
    <w:p w14:paraId="7F8034C0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Critical exponents: ν = 0.88, β = 0.35, γ = 1.72</w:t>
      </w:r>
    </w:p>
    <w:p w14:paraId="7474AF58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Demonstrates quantum-to-classical information flow</w:t>
      </w:r>
    </w:p>
    <w:p w14:paraId="3B77BE14" w14:textId="77777777" w:rsidR="00660792" w:rsidRPr="00535E31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Explains optimal integration scale (~1 mm cortical columns)</w:t>
      </w:r>
    </w:p>
    <w:p w14:paraId="4DD9E42F" w14:textId="77777777" w:rsidR="00660792" w:rsidRPr="00660792" w:rsidRDefault="00660792" w:rsidP="00660792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BC3C986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2. Information Geometry Framework</w:t>
      </w:r>
    </w:p>
    <w:p w14:paraId="211705BA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Consciousness state space as Riemannian manifold</w:t>
      </w:r>
    </w:p>
    <w:p w14:paraId="0B4387B7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Fisher information metric diverges at </w:t>
      </w:r>
      <w:proofErr w:type="spellStart"/>
      <w:r w:rsidRPr="00660792">
        <w:rPr>
          <w:rFonts w:ascii="Calibri" w:hAnsi="Calibri" w:cs="Calibri"/>
          <w:sz w:val="22"/>
          <w:szCs w:val="22"/>
        </w:rPr>
        <w:t>C_critical</w:t>
      </w:r>
      <w:proofErr w:type="spellEnd"/>
    </w:p>
    <w:p w14:paraId="38BA3479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Geodesic focusing </w:t>
      </w:r>
      <w:proofErr w:type="gramStart"/>
      <w:r w:rsidRPr="00660792">
        <w:rPr>
          <w:rFonts w:ascii="Calibri" w:hAnsi="Calibri" w:cs="Calibri"/>
          <w:sz w:val="22"/>
          <w:szCs w:val="22"/>
        </w:rPr>
        <w:t>at</w:t>
      </w:r>
      <w:proofErr w:type="gramEnd"/>
      <w:r w:rsidRPr="00660792">
        <w:rPr>
          <w:rFonts w:ascii="Calibri" w:hAnsi="Calibri" w:cs="Calibri"/>
          <w:sz w:val="22"/>
          <w:szCs w:val="22"/>
        </w:rPr>
        <w:t xml:space="preserve"> phase transition</w:t>
      </w:r>
    </w:p>
    <w:p w14:paraId="5A7BDA40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Natural gradient descent for optimal learning</w:t>
      </w:r>
    </w:p>
    <w:p w14:paraId="5C70B05A" w14:textId="77777777" w:rsidR="00660792" w:rsidRPr="00535E31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Berry phase provides topological memory mechanism</w:t>
      </w:r>
    </w:p>
    <w:p w14:paraId="7F929033" w14:textId="77777777" w:rsidR="00660792" w:rsidRPr="00660792" w:rsidRDefault="00660792" w:rsidP="00660792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6A2A4422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3. Statistical Mechanics Framework</w:t>
      </w:r>
    </w:p>
    <w:p w14:paraId="7284CB94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Consciousness as ordered phase of many-body system</w:t>
      </w:r>
    </w:p>
    <w:p w14:paraId="6B82D6F0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Free energy landscape with multiple metastable states</w:t>
      </w:r>
    </w:p>
    <w:p w14:paraId="157C9DDE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3D Ising universality class with long-range modifications</w:t>
      </w:r>
    </w:p>
    <w:p w14:paraId="68C0F7AE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Explains hysteresis and path-dependence</w:t>
      </w:r>
    </w:p>
    <w:p w14:paraId="4DEACA97" w14:textId="77777777" w:rsidR="00660792" w:rsidRPr="00535E31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Temperature analogy: anesthesia increases effective temperature</w:t>
      </w:r>
    </w:p>
    <w:p w14:paraId="520A08BE" w14:textId="77777777" w:rsidR="00660792" w:rsidRPr="00660792" w:rsidRDefault="00660792" w:rsidP="00660792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436AF0C6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4. Bifurcation Theory Framework</w:t>
      </w:r>
    </w:p>
    <w:p w14:paraId="78A3C7AC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 xml:space="preserve">Saddle-node bifurcation at </w:t>
      </w:r>
      <w:proofErr w:type="spellStart"/>
      <w:r w:rsidRPr="00660792">
        <w:rPr>
          <w:rFonts w:ascii="Calibri" w:hAnsi="Calibri" w:cs="Calibri"/>
          <w:sz w:val="22"/>
          <w:szCs w:val="22"/>
        </w:rPr>
        <w:t>C_critical</w:t>
      </w:r>
      <w:proofErr w:type="spellEnd"/>
    </w:p>
    <w:p w14:paraId="3E301954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Basin structure: single (unconscious) → multiple (conscious)</w:t>
      </w:r>
    </w:p>
    <w:p w14:paraId="5648917E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lastRenderedPageBreak/>
        <w:t>Hysteresis width: ~1-2 bits</w:t>
      </w:r>
    </w:p>
    <w:p w14:paraId="390270C8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Critical slowing near transition</w:t>
      </w:r>
    </w:p>
    <w:p w14:paraId="2DAD729D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Cusp catastrophe in two-parameter space</w:t>
      </w:r>
    </w:p>
    <w:p w14:paraId="7212AF39" w14:textId="65FE505D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</w:p>
    <w:p w14:paraId="51D914C4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Relationship to Other Consciousness Theories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871"/>
        <w:gridCol w:w="3741"/>
        <w:gridCol w:w="3742"/>
      </w:tblGrid>
      <w:tr w:rsidR="00660792" w:rsidRPr="00660792" w14:paraId="31E4261B" w14:textId="77777777">
        <w:trPr>
          <w:tblHeader/>
        </w:trPr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0FFE952C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b/>
                <w:bCs/>
                <w:sz w:val="22"/>
                <w:szCs w:val="22"/>
              </w:rPr>
              <w:t>Theory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34AD7707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b/>
                <w:bCs/>
                <w:sz w:val="22"/>
                <w:szCs w:val="22"/>
              </w:rPr>
              <w:t>HIRM Integration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666666"/>
            <w:hideMark/>
          </w:tcPr>
          <w:p w14:paraId="7DBC0A4D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b/>
                <w:bCs/>
                <w:sz w:val="22"/>
                <w:szCs w:val="22"/>
              </w:rPr>
              <w:t>What HIRM Adds</w:t>
            </w:r>
          </w:p>
        </w:tc>
      </w:tr>
      <w:tr w:rsidR="00660792" w:rsidRPr="00660792" w14:paraId="6B36F5F3" w14:textId="77777777"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1896B6A6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IIT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68E9B3CD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Φ(t) component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68A3B3D6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Threshold, self-reference, computational tractability</w:t>
            </w:r>
          </w:p>
        </w:tc>
      </w:tr>
      <w:tr w:rsidR="00660792" w:rsidRPr="00660792" w14:paraId="717692D6" w14:textId="77777777"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68669FB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GNW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5D9CA204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Neural architecture at CCL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5D005981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Quantitative ignition trigger, phase transition</w:t>
            </w:r>
          </w:p>
        </w:tc>
      </w:tr>
      <w:tr w:rsidR="00660792" w:rsidRPr="00660792" w14:paraId="5C80110F" w14:textId="77777777"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6CEC07F0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FEP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5F9671E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 xml:space="preserve">Dynamics maintaining C near </w:t>
            </w:r>
            <w:proofErr w:type="spellStart"/>
            <w:r w:rsidRPr="00660792">
              <w:rPr>
                <w:rFonts w:ascii="Calibri" w:hAnsi="Calibri" w:cs="Calibri"/>
                <w:sz w:val="22"/>
                <w:szCs w:val="22"/>
              </w:rPr>
              <w:t>C_critical</w:t>
            </w:r>
            <w:proofErr w:type="spellEnd"/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BF5B726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State definition (when conscious), not just process</w:t>
            </w:r>
          </w:p>
        </w:tc>
      </w:tr>
      <w:tr w:rsidR="00660792" w:rsidRPr="00660792" w14:paraId="5FFB0EB2" w14:textId="77777777"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81B47A3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HOT/AST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0998143B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R(t) formalization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2A4CD102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Quantification of self-reference depth</w:t>
            </w:r>
          </w:p>
        </w:tc>
      </w:tr>
      <w:tr w:rsidR="00660792" w:rsidRPr="00660792" w14:paraId="24F7F02B" w14:textId="77777777"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3D6F9BC1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SOC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DB713D3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D(t) at criticality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73808840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Connection to consciousness, not just dynamics</w:t>
            </w:r>
          </w:p>
        </w:tc>
      </w:tr>
      <w:tr w:rsidR="00660792" w:rsidRPr="00660792" w14:paraId="5A343967" w14:textId="77777777">
        <w:tc>
          <w:tcPr>
            <w:tcW w:w="18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56C57145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Orch-OR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6F974120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Compatible QIL substrate</w:t>
            </w:r>
          </w:p>
        </w:tc>
        <w:tc>
          <w:tcPr>
            <w:tcW w:w="374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hideMark/>
          </w:tcPr>
          <w:p w14:paraId="18AA5965" w14:textId="77777777" w:rsidR="00660792" w:rsidRPr="00660792" w:rsidRDefault="00660792" w:rsidP="00660792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660792">
              <w:rPr>
                <w:rFonts w:ascii="Calibri" w:hAnsi="Calibri" w:cs="Calibri"/>
                <w:sz w:val="22"/>
                <w:szCs w:val="22"/>
              </w:rPr>
              <w:t>Self-reference mechanism vs. gravitational</w:t>
            </w:r>
          </w:p>
        </w:tc>
      </w:tr>
    </w:tbl>
    <w:p w14:paraId="208B09B9" w14:textId="685DFCD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535E31">
        <w:rPr>
          <w:rFonts w:ascii="Calibri" w:hAnsi="Calibri" w:cs="Calibri"/>
          <w:sz w:val="22"/>
          <w:szCs w:val="22"/>
        </w:rPr>
        <w:br/>
      </w:r>
      <w:r w:rsidRPr="00660792">
        <w:rPr>
          <w:rFonts w:ascii="Calibri" w:hAnsi="Calibri" w:cs="Calibri"/>
          <w:sz w:val="22"/>
          <w:szCs w:val="22"/>
        </w:rPr>
        <w:t xml:space="preserve">HIRM doesn't compete with these </w:t>
      </w:r>
      <w:proofErr w:type="gramStart"/>
      <w:r w:rsidRPr="00660792">
        <w:rPr>
          <w:rFonts w:ascii="Calibri" w:hAnsi="Calibri" w:cs="Calibri"/>
          <w:sz w:val="22"/>
          <w:szCs w:val="22"/>
        </w:rPr>
        <w:t>theories—</w:t>
      </w:r>
      <w:proofErr w:type="gramEnd"/>
      <w:r w:rsidRPr="00660792">
        <w:rPr>
          <w:rFonts w:ascii="Calibri" w:hAnsi="Calibri" w:cs="Calibri"/>
          <w:sz w:val="22"/>
          <w:szCs w:val="22"/>
        </w:rPr>
        <w:t>it synthesizes them into a unified mathematical framework with testable predictions and computational tractability.</w:t>
      </w:r>
    </w:p>
    <w:p w14:paraId="1100C7DD" w14:textId="44ADE634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535E31">
        <w:rPr>
          <w:rFonts w:ascii="Calibri" w:hAnsi="Calibri" w:cs="Calibri"/>
          <w:sz w:val="22"/>
          <w:szCs w:val="22"/>
        </w:rPr>
        <w:br/>
      </w:r>
    </w:p>
    <w:p w14:paraId="660031F7" w14:textId="242BF049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Key Advantages of HIRM</w:t>
      </w:r>
      <w:r w:rsidRPr="00535E31">
        <w:rPr>
          <w:rFonts w:ascii="Calibri" w:hAnsi="Calibri" w:cs="Calibri"/>
          <w:b/>
          <w:bCs/>
          <w:sz w:val="22"/>
          <w:szCs w:val="22"/>
        </w:rPr>
        <w:br/>
      </w:r>
    </w:p>
    <w:p w14:paraId="3089B1EA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1. Computational Tractability</w:t>
      </w:r>
    </w:p>
    <w:p w14:paraId="2D7B280A" w14:textId="04D5F41D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IIT's Φ calculation is O(2^N)—impossible for real brains. HIRM reduces this to O(N³) using renormalization group methods, making actual computation feasible.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68BBCCCA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2. Quantitative Predictions</w:t>
      </w:r>
    </w:p>
    <w:p w14:paraId="07AC5454" w14:textId="1F02BB1A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22 specific, falsifiable predictions with numerical values. Can be tested with existing neuroscience methods (EEG, fMRI, TMS-EEG, behavioral measures).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792BC00D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3. First-Principles Derivation</w:t>
      </w:r>
    </w:p>
    <w:p w14:paraId="1E73B301" w14:textId="46D0A19F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60792">
        <w:rPr>
          <w:rFonts w:ascii="Calibri" w:hAnsi="Calibri" w:cs="Calibri"/>
          <w:sz w:val="22"/>
          <w:szCs w:val="22"/>
        </w:rPr>
        <w:t>C_critical</w:t>
      </w:r>
      <w:proofErr w:type="spellEnd"/>
      <w:r w:rsidRPr="00660792">
        <w:rPr>
          <w:rFonts w:ascii="Calibri" w:hAnsi="Calibri" w:cs="Calibri"/>
          <w:sz w:val="22"/>
          <w:szCs w:val="22"/>
        </w:rPr>
        <w:t xml:space="preserve"> = 8.3 ± 0.6 bits emerges from fundamental physics (holographic bounds) + neural constraints. Not a fitted parameter.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57A6DFA4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4. Explains Known Puzzles</w:t>
      </w:r>
    </w:p>
    <w:p w14:paraId="37DE6BD9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lastRenderedPageBreak/>
        <w:t>Why cerebellum is unconscious despite high integration (R ≈ 0)</w:t>
      </w:r>
    </w:p>
    <w:p w14:paraId="6ADC326E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Anesthesia hysteresis (bifurcation structure)</w:t>
      </w:r>
    </w:p>
    <w:p w14:paraId="1C87948F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Critical brain dynamics (optimal computation scale)</w:t>
      </w:r>
    </w:p>
    <w:p w14:paraId="185AE953" w14:textId="4CD52E0C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Hard problem connection (phase transition geometry)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72B5D18B" w14:textId="77777777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5. Clinical Applications</w:t>
      </w:r>
    </w:p>
    <w:p w14:paraId="4434AAC5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Anesthesia depth monitoring</w:t>
      </w:r>
    </w:p>
    <w:p w14:paraId="33882959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Disorders of consciousness diagnosis</w:t>
      </w:r>
    </w:p>
    <w:p w14:paraId="09A716C0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Recovery prediction</w:t>
      </w:r>
    </w:p>
    <w:p w14:paraId="6A2067F0" w14:textId="5E652FE1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Developmental tracking (consciousness onset at 18-24 months)</w:t>
      </w:r>
      <w:r w:rsidRPr="00535E31">
        <w:rPr>
          <w:rFonts w:ascii="Calibri" w:hAnsi="Calibri" w:cs="Calibri"/>
          <w:sz w:val="22"/>
          <w:szCs w:val="22"/>
        </w:rPr>
        <w:br/>
      </w:r>
      <w:r w:rsidRPr="00535E31">
        <w:rPr>
          <w:rFonts w:ascii="Calibri" w:hAnsi="Calibri" w:cs="Calibri"/>
          <w:sz w:val="22"/>
          <w:szCs w:val="22"/>
        </w:rPr>
        <w:br/>
      </w:r>
    </w:p>
    <w:p w14:paraId="7840581F" w14:textId="6AEAC684" w:rsidR="00660792" w:rsidRPr="00660792" w:rsidRDefault="00660792" w:rsidP="00660792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For More Information</w:t>
      </w:r>
      <w:r w:rsidRPr="00535E31">
        <w:rPr>
          <w:rFonts w:ascii="Calibri" w:hAnsi="Calibri" w:cs="Calibri"/>
          <w:b/>
          <w:bCs/>
          <w:sz w:val="22"/>
          <w:szCs w:val="22"/>
        </w:rPr>
        <w:br/>
      </w:r>
    </w:p>
    <w:p w14:paraId="578199B7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Full Mathematical Frameworks:</w:t>
      </w:r>
    </w:p>
    <w:p w14:paraId="21F2F672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Renormalization Group Framework</w:t>
      </w:r>
    </w:p>
    <w:p w14:paraId="00E53BA6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Information Geometry Framework</w:t>
      </w:r>
    </w:p>
    <w:p w14:paraId="752E06AC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Statistical Mechanics Framework</w:t>
      </w:r>
    </w:p>
    <w:p w14:paraId="01C2FD9C" w14:textId="2533B8C3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Bifurcation Theory Framework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3087F1C3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Research Papers:</w:t>
      </w:r>
    </w:p>
    <w:p w14:paraId="6A528022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Paper 1: Brain Criticality and Consciousness Emergence</w:t>
      </w:r>
    </w:p>
    <w:p w14:paraId="7A0A9554" w14:textId="77777777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Paper 2: Quantum-Classical Bridge via SRID</w:t>
      </w:r>
    </w:p>
    <w:p w14:paraId="030FB6D3" w14:textId="4C43C9EF" w:rsidR="00660792" w:rsidRPr="00660792" w:rsidRDefault="00660792" w:rsidP="00660792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Paper 3: Temporal Persistence and Identity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0CE56125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Testable Predictions:</w:t>
      </w:r>
    </w:p>
    <w:p w14:paraId="56CC8D87" w14:textId="5FA6BF66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See HIRM_Falsifiable_Predictions.docx for complete list of 22 predictions with experimental protocols.</w:t>
      </w:r>
      <w:r w:rsidRPr="00535E31">
        <w:rPr>
          <w:rFonts w:ascii="Calibri" w:hAnsi="Calibri" w:cs="Calibri"/>
          <w:sz w:val="22"/>
          <w:szCs w:val="22"/>
        </w:rPr>
        <w:br/>
      </w:r>
    </w:p>
    <w:p w14:paraId="005E50A6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b/>
          <w:bCs/>
          <w:sz w:val="22"/>
          <w:szCs w:val="22"/>
        </w:rPr>
        <w:t>Bibliography:</w:t>
      </w:r>
    </w:p>
    <w:p w14:paraId="3D48A7FA" w14:textId="77777777" w:rsidR="00660792" w:rsidRPr="00660792" w:rsidRDefault="00660792" w:rsidP="00660792">
      <w:pPr>
        <w:spacing w:after="0"/>
        <w:rPr>
          <w:rFonts w:ascii="Calibri" w:hAnsi="Calibri" w:cs="Calibri"/>
          <w:sz w:val="22"/>
          <w:szCs w:val="22"/>
        </w:rPr>
      </w:pPr>
      <w:r w:rsidRPr="00660792">
        <w:rPr>
          <w:rFonts w:ascii="Calibri" w:hAnsi="Calibri" w:cs="Calibri"/>
          <w:sz w:val="22"/>
          <w:szCs w:val="22"/>
        </w:rPr>
        <w:t>See HIRM_Bibliography.docx for complete 193-paper reference list.</w:t>
      </w:r>
    </w:p>
    <w:p w14:paraId="1D8A4115" w14:textId="77777777" w:rsidR="00F33AB7" w:rsidRPr="00535E31" w:rsidRDefault="00F33AB7" w:rsidP="00660792">
      <w:pPr>
        <w:spacing w:after="0"/>
        <w:rPr>
          <w:rFonts w:ascii="Calibri" w:hAnsi="Calibri" w:cs="Calibri"/>
          <w:sz w:val="22"/>
          <w:szCs w:val="22"/>
        </w:rPr>
      </w:pPr>
    </w:p>
    <w:sectPr w:rsidR="00F33AB7" w:rsidRPr="00535E3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71D5" w14:textId="77777777" w:rsidR="002050B8" w:rsidRDefault="002050B8" w:rsidP="00660792">
      <w:pPr>
        <w:spacing w:after="0" w:line="240" w:lineRule="auto"/>
      </w:pPr>
      <w:r>
        <w:separator/>
      </w:r>
    </w:p>
  </w:endnote>
  <w:endnote w:type="continuationSeparator" w:id="0">
    <w:p w14:paraId="66704F46" w14:textId="77777777" w:rsidR="002050B8" w:rsidRDefault="002050B8" w:rsidP="0066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DD2B" w14:textId="77777777" w:rsidR="002050B8" w:rsidRDefault="002050B8" w:rsidP="00660792">
      <w:pPr>
        <w:spacing w:after="0" w:line="240" w:lineRule="auto"/>
      </w:pPr>
      <w:r>
        <w:separator/>
      </w:r>
    </w:p>
  </w:footnote>
  <w:footnote w:type="continuationSeparator" w:id="0">
    <w:p w14:paraId="5FCD85E3" w14:textId="77777777" w:rsidR="002050B8" w:rsidRDefault="002050B8" w:rsidP="0066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0E2B" w14:textId="53A73EFC" w:rsidR="00660792" w:rsidRPr="00660792" w:rsidRDefault="00660792" w:rsidP="00660792">
    <w:pPr>
      <w:jc w:val="center"/>
      <w:rPr>
        <w:sz w:val="40"/>
        <w:szCs w:val="40"/>
      </w:rPr>
    </w:pPr>
    <w:r w:rsidRPr="00660792">
      <w:rPr>
        <w:b/>
        <w:bCs/>
        <w:sz w:val="32"/>
        <w:szCs w:val="32"/>
      </w:rPr>
      <w:t>HIRM Framework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50C60"/>
    <w:multiLevelType w:val="hybridMultilevel"/>
    <w:tmpl w:val="F446D7BC"/>
    <w:lvl w:ilvl="0" w:tplc="CDACD37E">
      <w:start w:val="1"/>
      <w:numFmt w:val="bullet"/>
      <w:lvlText w:val="•"/>
      <w:lvlJc w:val="left"/>
      <w:pPr>
        <w:ind w:left="720" w:hanging="360"/>
      </w:pPr>
    </w:lvl>
    <w:lvl w:ilvl="1" w:tplc="2A2E9536">
      <w:numFmt w:val="decimal"/>
      <w:lvlText w:val=""/>
      <w:lvlJc w:val="left"/>
      <w:pPr>
        <w:ind w:left="0" w:firstLine="0"/>
      </w:pPr>
    </w:lvl>
    <w:lvl w:ilvl="2" w:tplc="DBEA1EB2">
      <w:numFmt w:val="decimal"/>
      <w:lvlText w:val=""/>
      <w:lvlJc w:val="left"/>
      <w:pPr>
        <w:ind w:left="0" w:firstLine="0"/>
      </w:pPr>
    </w:lvl>
    <w:lvl w:ilvl="3" w:tplc="1E90FA1A">
      <w:numFmt w:val="decimal"/>
      <w:lvlText w:val=""/>
      <w:lvlJc w:val="left"/>
      <w:pPr>
        <w:ind w:left="0" w:firstLine="0"/>
      </w:pPr>
    </w:lvl>
    <w:lvl w:ilvl="4" w:tplc="3FFC19AE">
      <w:numFmt w:val="decimal"/>
      <w:lvlText w:val=""/>
      <w:lvlJc w:val="left"/>
      <w:pPr>
        <w:ind w:left="0" w:firstLine="0"/>
      </w:pPr>
    </w:lvl>
    <w:lvl w:ilvl="5" w:tplc="74600156">
      <w:numFmt w:val="decimal"/>
      <w:lvlText w:val=""/>
      <w:lvlJc w:val="left"/>
      <w:pPr>
        <w:ind w:left="0" w:firstLine="0"/>
      </w:pPr>
    </w:lvl>
    <w:lvl w:ilvl="6" w:tplc="AF0E258C">
      <w:numFmt w:val="decimal"/>
      <w:lvlText w:val=""/>
      <w:lvlJc w:val="left"/>
      <w:pPr>
        <w:ind w:left="0" w:firstLine="0"/>
      </w:pPr>
    </w:lvl>
    <w:lvl w:ilvl="7" w:tplc="D96237B0">
      <w:numFmt w:val="decimal"/>
      <w:lvlText w:val=""/>
      <w:lvlJc w:val="left"/>
      <w:pPr>
        <w:ind w:left="0" w:firstLine="0"/>
      </w:pPr>
    </w:lvl>
    <w:lvl w:ilvl="8" w:tplc="D1821658">
      <w:numFmt w:val="decimal"/>
      <w:lvlText w:val=""/>
      <w:lvlJc w:val="left"/>
      <w:pPr>
        <w:ind w:left="0" w:firstLine="0"/>
      </w:pPr>
    </w:lvl>
  </w:abstractNum>
  <w:num w:numId="1" w16cid:durableId="5891970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92"/>
    <w:rsid w:val="002050B8"/>
    <w:rsid w:val="003F3478"/>
    <w:rsid w:val="00535E31"/>
    <w:rsid w:val="00660792"/>
    <w:rsid w:val="009268BC"/>
    <w:rsid w:val="00BE39C5"/>
    <w:rsid w:val="00F3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78DB"/>
  <w15:chartTrackingRefBased/>
  <w15:docId w15:val="{4924B50C-713A-4EB8-9CF8-1946EA8E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792"/>
  </w:style>
  <w:style w:type="paragraph" w:styleId="Footer">
    <w:name w:val="footer"/>
    <w:basedOn w:val="Normal"/>
    <w:link w:val="FooterChar"/>
    <w:uiPriority w:val="99"/>
    <w:unhideWhenUsed/>
    <w:rsid w:val="00660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932</Words>
  <Characters>6342</Characters>
  <Application>Microsoft Office Word</Application>
  <DocSecurity>0</DocSecurity>
  <Lines>186</Lines>
  <Paragraphs>169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Kirsch</dc:creator>
  <cp:keywords/>
  <dc:description/>
  <cp:lastModifiedBy>David Kirsch</cp:lastModifiedBy>
  <cp:revision>3</cp:revision>
  <dcterms:created xsi:type="dcterms:W3CDTF">2025-12-22T10:26:00Z</dcterms:created>
  <dcterms:modified xsi:type="dcterms:W3CDTF">2025-12-22T10:29:00Z</dcterms:modified>
</cp:coreProperties>
</file>