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4C2F" w14:textId="77777777" w:rsidR="00851100" w:rsidRPr="006558D0" w:rsidRDefault="00000000">
      <w:pPr>
        <w:rPr>
          <w:sz w:val="22"/>
          <w:szCs w:val="22"/>
        </w:rPr>
      </w:pPr>
      <w:bookmarkStart w:id="0" w:name="kernl-technical-brief"/>
      <w:r>
        <w:rPr>
          <w:sz w:val="22"/>
          <w:szCs w:val="22"/>
        </w:rPr>
        <w:pict w14:anchorId="47E46987">
          <v:rect id="_x0000_i1025" style="width:0;height:1.5pt" o:hralign="center" o:hrstd="t" o:hr="t"/>
        </w:pict>
      </w:r>
    </w:p>
    <w:p w14:paraId="74375DD8" w14:textId="77777777" w:rsidR="00851100" w:rsidRPr="006558D0" w:rsidRDefault="00000000" w:rsidP="006558D0">
      <w:pPr>
        <w:pStyle w:val="Heading2"/>
        <w:jc w:val="center"/>
        <w:rPr>
          <w:sz w:val="28"/>
          <w:szCs w:val="28"/>
        </w:rPr>
      </w:pPr>
      <w:bookmarkStart w:id="1" w:name="technical-overview"/>
      <w:r w:rsidRPr="006558D0">
        <w:rPr>
          <w:sz w:val="28"/>
          <w:szCs w:val="28"/>
        </w:rPr>
        <w:t>Technical Overview</w:t>
      </w:r>
    </w:p>
    <w:p w14:paraId="0B181F35" w14:textId="77777777" w:rsidR="00851100" w:rsidRPr="006558D0" w:rsidRDefault="00000000">
      <w:pPr>
        <w:pStyle w:val="FirstParagraph"/>
        <w:rPr>
          <w:sz w:val="22"/>
          <w:szCs w:val="22"/>
        </w:rPr>
      </w:pPr>
      <w:r w:rsidRPr="006558D0">
        <w:rPr>
          <w:sz w:val="22"/>
          <w:szCs w:val="22"/>
        </w:rPr>
        <w:t>KERNL is an MCP (Model Context Protocol) server implemented in TypeScript that adds persistent state management to AI assistants. The architecture follows a layered design with clean separation between storage, business logic, and protocol integration.</w:t>
      </w:r>
    </w:p>
    <w:p w14:paraId="3771F1EC" w14:textId="77777777" w:rsidR="00851100" w:rsidRPr="006558D0" w:rsidRDefault="00000000">
      <w:pPr>
        <w:pStyle w:val="BodyText"/>
        <w:rPr>
          <w:sz w:val="22"/>
          <w:szCs w:val="22"/>
        </w:rPr>
      </w:pPr>
      <w:r w:rsidRPr="006558D0">
        <w:rPr>
          <w:sz w:val="22"/>
          <w:szCs w:val="22"/>
        </w:rPr>
        <w:t>The system consists of four primary layers:</w:t>
      </w:r>
    </w:p>
    <w:p w14:paraId="295AB105" w14:textId="77777777" w:rsidR="00851100" w:rsidRPr="006558D0" w:rsidRDefault="00000000">
      <w:pPr>
        <w:pStyle w:val="BodyText"/>
        <w:rPr>
          <w:sz w:val="22"/>
          <w:szCs w:val="22"/>
        </w:rPr>
      </w:pPr>
      <w:r w:rsidRPr="006558D0">
        <w:rPr>
          <w:b/>
          <w:bCs/>
          <w:sz w:val="22"/>
          <w:szCs w:val="22"/>
        </w:rPr>
        <w:t>Storage Layer:</w:t>
      </w:r>
      <w:r w:rsidRPr="006558D0">
        <w:rPr>
          <w:sz w:val="22"/>
          <w:szCs w:val="22"/>
        </w:rPr>
        <w:t xml:space="preserve"> SQLite database with ONNX-based embeddings for semantic search. Tables maintain project metadata, session state, file indices, and chrome automation profiles. The schema design prioritizes fast retrieval patterns for session bootstrapping while maintaining referential integrity across project boundaries.</w:t>
      </w:r>
    </w:p>
    <w:p w14:paraId="1745CED5" w14:textId="77777777" w:rsidR="00851100" w:rsidRPr="006558D0" w:rsidRDefault="00000000">
      <w:pPr>
        <w:pStyle w:val="BodyText"/>
        <w:rPr>
          <w:sz w:val="22"/>
          <w:szCs w:val="22"/>
        </w:rPr>
      </w:pPr>
      <w:r w:rsidRPr="006558D0">
        <w:rPr>
          <w:b/>
          <w:bCs/>
          <w:sz w:val="22"/>
          <w:szCs w:val="22"/>
        </w:rPr>
        <w:t>State Management Layer:</w:t>
      </w:r>
      <w:r w:rsidRPr="006558D0">
        <w:rPr>
          <w:sz w:val="22"/>
          <w:szCs w:val="22"/>
        </w:rPr>
        <w:t xml:space="preserve"> Checkpoint system that monitors tool usage and automatically persists session state at configurable intervals. The checkpoint data structure includes operation context, file states, decision history, and next-step recommendations. Recovery algorithms prioritize fast resume over complete reconstruction, trading minor context loss for immediate continuity.</w:t>
      </w:r>
    </w:p>
    <w:p w14:paraId="6C1C75D4" w14:textId="77777777" w:rsidR="00851100" w:rsidRPr="006558D0" w:rsidRDefault="00000000">
      <w:pPr>
        <w:pStyle w:val="BodyText"/>
        <w:rPr>
          <w:sz w:val="22"/>
          <w:szCs w:val="22"/>
        </w:rPr>
      </w:pPr>
      <w:r w:rsidRPr="006558D0">
        <w:rPr>
          <w:b/>
          <w:bCs/>
          <w:sz w:val="22"/>
          <w:szCs w:val="22"/>
        </w:rPr>
        <w:t>Tool Layer:</w:t>
      </w:r>
      <w:r w:rsidRPr="006558D0">
        <w:rPr>
          <w:sz w:val="22"/>
          <w:szCs w:val="22"/>
        </w:rPr>
        <w:t xml:space="preserve"> 16 core tools (expanding to 101) organized into functional categories. Each tool follows consistent patterns for parameter validation, error handling, and response formatting. Tools are project-aware, meaning they automatically scope operations to the active project context without requiring explicit path management.</w:t>
      </w:r>
    </w:p>
    <w:p w14:paraId="1AE1258D" w14:textId="77777777" w:rsidR="00851100" w:rsidRPr="006558D0" w:rsidRDefault="00000000">
      <w:pPr>
        <w:pStyle w:val="BodyText"/>
        <w:rPr>
          <w:sz w:val="22"/>
          <w:szCs w:val="22"/>
        </w:rPr>
      </w:pPr>
      <w:r w:rsidRPr="006558D0">
        <w:rPr>
          <w:b/>
          <w:bCs/>
          <w:sz w:val="22"/>
          <w:szCs w:val="22"/>
        </w:rPr>
        <w:t>Protocol Layer:</w:t>
      </w:r>
      <w:r w:rsidRPr="006558D0">
        <w:rPr>
          <w:sz w:val="22"/>
          <w:szCs w:val="22"/>
        </w:rPr>
        <w:t xml:space="preserve"> MCP server implementation that handles client communication, tool registration, and message routing. The provider-agnostic design ensures compatibility with Claude Desktop today and other MCP clients in the future.</w:t>
      </w:r>
    </w:p>
    <w:p w14:paraId="4A6A5C7A" w14:textId="77777777" w:rsidR="00851100" w:rsidRPr="006558D0" w:rsidRDefault="00000000">
      <w:pPr>
        <w:pStyle w:val="BodyText"/>
        <w:rPr>
          <w:sz w:val="22"/>
          <w:szCs w:val="22"/>
        </w:rPr>
      </w:pPr>
      <w:r w:rsidRPr="006558D0">
        <w:rPr>
          <w:sz w:val="22"/>
          <w:szCs w:val="22"/>
        </w:rPr>
        <w:t>Data flows follow a request-response pattern with automatic checkpoint injection. When a tool executes, the state manager evaluates whether checkpoint conditions are met (operation count, elapsed time, or critical state change). If triggered, the checkpoint saves asynchronously to avoid blocking the response path.</w:t>
      </w:r>
    </w:p>
    <w:p w14:paraId="6D6A8E62" w14:textId="36639513" w:rsidR="00851100" w:rsidRPr="006558D0" w:rsidRDefault="006558D0" w:rsidP="006558D0">
      <w:pPr>
        <w:pStyle w:val="Heading2"/>
        <w:jc w:val="center"/>
        <w:rPr>
          <w:sz w:val="28"/>
          <w:szCs w:val="28"/>
        </w:rPr>
      </w:pPr>
      <w:bookmarkStart w:id="2" w:name="the-crash-recovery-system"/>
      <w:bookmarkEnd w:id="1"/>
      <w:r>
        <w:rPr>
          <w:sz w:val="28"/>
          <w:szCs w:val="28"/>
        </w:rPr>
        <w:br/>
      </w:r>
      <w:r w:rsidRPr="006558D0">
        <w:rPr>
          <w:sz w:val="28"/>
          <w:szCs w:val="28"/>
        </w:rPr>
        <w:t>The Crash Recovery System</w:t>
      </w:r>
    </w:p>
    <w:p w14:paraId="2BE52C2E" w14:textId="77777777" w:rsidR="00851100" w:rsidRPr="006558D0" w:rsidRDefault="00000000">
      <w:pPr>
        <w:pStyle w:val="FirstParagraph"/>
        <w:rPr>
          <w:sz w:val="22"/>
          <w:szCs w:val="22"/>
        </w:rPr>
      </w:pPr>
      <w:r w:rsidRPr="006558D0">
        <w:rPr>
          <w:sz w:val="22"/>
          <w:szCs w:val="22"/>
        </w:rPr>
        <w:t>The checkpoint mechanism operates on three triggers: operation count (every 5-10 tool calls), elapsed time (every 4-6 minutes), and critical operations (before git commits, large file writes, or system modifications). Each trigger has distinct characteristics that optimize for different failure modes.</w:t>
      </w:r>
    </w:p>
    <w:p w14:paraId="11DCADD1" w14:textId="77777777" w:rsidR="00851100" w:rsidRPr="006558D0" w:rsidRDefault="00000000">
      <w:pPr>
        <w:pStyle w:val="BodyText"/>
        <w:rPr>
          <w:sz w:val="22"/>
          <w:szCs w:val="22"/>
        </w:rPr>
      </w:pPr>
      <w:r w:rsidRPr="006558D0">
        <w:rPr>
          <w:b/>
          <w:bCs/>
          <w:sz w:val="22"/>
          <w:szCs w:val="22"/>
        </w:rPr>
        <w:t>Operation Count Checkpoint:</w:t>
      </w:r>
      <w:r w:rsidRPr="006558D0">
        <w:rPr>
          <w:sz w:val="22"/>
          <w:szCs w:val="22"/>
        </w:rPr>
        <w:t xml:space="preserve"> Tracks tool invocations and checkpoints when the threshold is reached. This handles the most common crash scenario—timeout during long operation sequences. The checkpoint captures current operation, active files, accumulated decisions, and suggested next steps. Storage cost is minimal (typically under 1KB per checkpoint) since only delta state is persisted.</w:t>
      </w:r>
    </w:p>
    <w:p w14:paraId="5A04DAE1" w14:textId="77777777" w:rsidR="00851100" w:rsidRPr="006558D0" w:rsidRDefault="00000000">
      <w:pPr>
        <w:pStyle w:val="BodyText"/>
        <w:rPr>
          <w:sz w:val="22"/>
          <w:szCs w:val="22"/>
        </w:rPr>
      </w:pPr>
      <w:r w:rsidRPr="006558D0">
        <w:rPr>
          <w:b/>
          <w:bCs/>
          <w:sz w:val="22"/>
          <w:szCs w:val="22"/>
        </w:rPr>
        <w:t>Time-Based Checkpoint:</w:t>
      </w:r>
      <w:r w:rsidRPr="006558D0">
        <w:rPr>
          <w:sz w:val="22"/>
          <w:szCs w:val="22"/>
        </w:rPr>
        <w:t xml:space="preserve"> Independent timer that forces checkpoint if no operation-triggered checkpoint has occurred recently. This protects against sessions with low tool usage but high conversation complexity, where the LLM is doing significant reasoning without tool invocations. The timer resets on any checkpoint, avoiding redundant saves.</w:t>
      </w:r>
    </w:p>
    <w:p w14:paraId="074DCD2C" w14:textId="77777777" w:rsidR="00851100" w:rsidRPr="006558D0" w:rsidRDefault="00000000">
      <w:pPr>
        <w:pStyle w:val="BodyText"/>
        <w:rPr>
          <w:sz w:val="22"/>
          <w:szCs w:val="22"/>
        </w:rPr>
      </w:pPr>
      <w:r w:rsidRPr="006558D0">
        <w:rPr>
          <w:b/>
          <w:bCs/>
          <w:sz w:val="22"/>
          <w:szCs w:val="22"/>
        </w:rPr>
        <w:lastRenderedPageBreak/>
        <w:t>Critical Operation Checkpoint:</w:t>
      </w:r>
      <w:r w:rsidRPr="006558D0">
        <w:rPr>
          <w:sz w:val="22"/>
          <w:szCs w:val="22"/>
        </w:rPr>
        <w:t xml:space="preserve"> Before operations that modify system state irreversibly—git commits, file deletions, database modifications—a checkpoint captures pre-operation state. This enables rollback scenarios and provides audit trail for sensitive operations.</w:t>
      </w:r>
    </w:p>
    <w:p w14:paraId="4EC4C5E2" w14:textId="77777777" w:rsidR="00851100" w:rsidRPr="006558D0" w:rsidRDefault="00000000">
      <w:pPr>
        <w:pStyle w:val="BodyText"/>
        <w:rPr>
          <w:sz w:val="22"/>
          <w:szCs w:val="22"/>
        </w:rPr>
      </w:pPr>
      <w:r w:rsidRPr="006558D0">
        <w:rPr>
          <w:sz w:val="22"/>
          <w:szCs w:val="22"/>
        </w:rPr>
        <w:t>Recovery protocol detects incomplete sessions on startup by checking for checkpoints without corresponding completion markers. The system presents resume options with context preview: “Previous session was implementing authentication middleware, progress 60%, last checkpoint 8 minutes ago.” The developer can choose to resume, discard, or review before deciding.</w:t>
      </w:r>
    </w:p>
    <w:p w14:paraId="6DE85214" w14:textId="77777777" w:rsidR="00851100" w:rsidRPr="006558D0" w:rsidRDefault="00000000">
      <w:pPr>
        <w:pStyle w:val="BodyText"/>
        <w:rPr>
          <w:sz w:val="22"/>
          <w:szCs w:val="22"/>
        </w:rPr>
      </w:pPr>
      <w:r w:rsidRPr="006558D0">
        <w:rPr>
          <w:sz w:val="22"/>
          <w:szCs w:val="22"/>
        </w:rPr>
        <w:t>Performance impact is negligible. Checkpoint writes average 15-30ms, occurring asynchronously during natural breaks in operation sequences. Recovery reads complete in under 100ms, dominated by database query time for the most recent checkpoint. Memory overhead is minimal—checkpoint data is write-through cached but not held in RAM long-term.</w:t>
      </w:r>
    </w:p>
    <w:p w14:paraId="04A1C773" w14:textId="255ABE3D" w:rsidR="00851100" w:rsidRPr="006558D0" w:rsidRDefault="006558D0" w:rsidP="006558D0">
      <w:pPr>
        <w:pStyle w:val="Heading2"/>
        <w:jc w:val="center"/>
        <w:rPr>
          <w:sz w:val="28"/>
          <w:szCs w:val="28"/>
        </w:rPr>
      </w:pPr>
      <w:bookmarkStart w:id="3" w:name="session-management"/>
      <w:bookmarkEnd w:id="2"/>
      <w:r>
        <w:rPr>
          <w:sz w:val="28"/>
          <w:szCs w:val="28"/>
        </w:rPr>
        <w:br/>
      </w:r>
      <w:r w:rsidRPr="006558D0">
        <w:rPr>
          <w:sz w:val="28"/>
          <w:szCs w:val="28"/>
        </w:rPr>
        <w:t>Session Management</w:t>
      </w:r>
    </w:p>
    <w:p w14:paraId="4D6D35C2" w14:textId="77777777" w:rsidR="00851100" w:rsidRPr="006558D0" w:rsidRDefault="00000000">
      <w:pPr>
        <w:pStyle w:val="FirstParagraph"/>
        <w:rPr>
          <w:sz w:val="22"/>
          <w:szCs w:val="22"/>
        </w:rPr>
      </w:pPr>
      <w:r w:rsidRPr="006558D0">
        <w:rPr>
          <w:sz w:val="22"/>
          <w:szCs w:val="22"/>
        </w:rPr>
        <w:t>The session bootstrap system uses intelligent context assembly to eliminate the manual reconstruction tax. On session start, KERNL analyzes multiple signals to determine what context matters: recently modified files, current git branch, unfinished operations from checkpoints, and semantic relevance to stated goals.</w:t>
      </w:r>
    </w:p>
    <w:p w14:paraId="71B4290B" w14:textId="77777777" w:rsidR="00851100" w:rsidRPr="006558D0" w:rsidRDefault="00000000">
      <w:pPr>
        <w:pStyle w:val="BodyText"/>
        <w:rPr>
          <w:sz w:val="22"/>
          <w:szCs w:val="22"/>
        </w:rPr>
      </w:pPr>
      <w:r w:rsidRPr="006558D0">
        <w:rPr>
          <w:b/>
          <w:bCs/>
          <w:sz w:val="22"/>
          <w:szCs w:val="22"/>
        </w:rPr>
        <w:t>Mode Detection:</w:t>
      </w:r>
      <w:r w:rsidRPr="006558D0">
        <w:rPr>
          <w:sz w:val="22"/>
          <w:szCs w:val="22"/>
        </w:rPr>
        <w:t xml:space="preserve"> The system infers session mode—coding, architecture, debugging, or research—from file patterns and recent operations. Coding mode prioritizes source files and test results, architecture mode emphasizes documentation and design artifacts, debugging mode focuses on logs and error traces, and research mode surfaces notes and references. This automatic categorization shapes which context gets highest ranking.</w:t>
      </w:r>
    </w:p>
    <w:p w14:paraId="27977579" w14:textId="77777777" w:rsidR="00851100" w:rsidRPr="006558D0" w:rsidRDefault="00000000">
      <w:pPr>
        <w:pStyle w:val="BodyText"/>
        <w:rPr>
          <w:sz w:val="22"/>
          <w:szCs w:val="22"/>
        </w:rPr>
      </w:pPr>
      <w:r w:rsidRPr="006558D0">
        <w:rPr>
          <w:b/>
          <w:bCs/>
          <w:sz w:val="22"/>
          <w:szCs w:val="22"/>
        </w:rPr>
        <w:t>File Ranking Algorithm:</w:t>
      </w:r>
      <w:r w:rsidRPr="006558D0">
        <w:rPr>
          <w:sz w:val="22"/>
          <w:szCs w:val="22"/>
        </w:rPr>
        <w:t xml:space="preserve"> For a given project and detected mode, KERNL scores files by multiple factors weighted according to mode. Recent modification time (1-7 days optimal), semantic relevance to current branch name or operation context, dependency relationships (imported files rank higher), and manual priority markers in project metadata. The ranking produces a sorted list of 5-15 most relevant files to load into context.</w:t>
      </w:r>
    </w:p>
    <w:p w14:paraId="78825AC7" w14:textId="77777777" w:rsidR="00851100" w:rsidRPr="006558D0" w:rsidRDefault="00000000">
      <w:pPr>
        <w:pStyle w:val="BodyText"/>
        <w:rPr>
          <w:sz w:val="22"/>
          <w:szCs w:val="22"/>
        </w:rPr>
      </w:pPr>
      <w:r w:rsidRPr="006558D0">
        <w:rPr>
          <w:b/>
          <w:bCs/>
          <w:sz w:val="22"/>
          <w:szCs w:val="22"/>
        </w:rPr>
        <w:t>Context Assembly:</w:t>
      </w:r>
      <w:r w:rsidRPr="006558D0">
        <w:rPr>
          <w:sz w:val="22"/>
          <w:szCs w:val="22"/>
        </w:rPr>
        <w:t xml:space="preserve"> Rather than dumping entire file contents, the system constructs intelligent summaries for context. For code files, this includes signature-level structure (classes, functions, key types) without implementation details unless recent modifications suggest active work. For documentation, full content is included if under 2000 tokens, otherwise section headers and recent changes. For data files, schema and statistics rather than raw data.</w:t>
      </w:r>
    </w:p>
    <w:p w14:paraId="3BE16A7F" w14:textId="247081C2" w:rsidR="00851100" w:rsidRPr="006558D0" w:rsidRDefault="00000000">
      <w:pPr>
        <w:pStyle w:val="BodyText"/>
        <w:rPr>
          <w:sz w:val="22"/>
          <w:szCs w:val="22"/>
        </w:rPr>
      </w:pPr>
      <w:r w:rsidRPr="006558D0">
        <w:rPr>
          <w:sz w:val="22"/>
          <w:szCs w:val="22"/>
        </w:rPr>
        <w:t>The result: sessions start with complete relevant context in seconds, not minutes of manual “load this file, now that one, now the related test.” The developer immediately continues work because KERNL has preloaded exactly what matters.</w:t>
      </w:r>
      <w:r w:rsidR="006558D0">
        <w:rPr>
          <w:sz w:val="22"/>
          <w:szCs w:val="22"/>
        </w:rPr>
        <w:br/>
      </w:r>
    </w:p>
    <w:p w14:paraId="51BF5AAF" w14:textId="416BE41E" w:rsidR="00851100" w:rsidRPr="006558D0" w:rsidRDefault="00000000" w:rsidP="006558D0">
      <w:pPr>
        <w:pStyle w:val="Heading2"/>
        <w:jc w:val="center"/>
        <w:rPr>
          <w:sz w:val="28"/>
          <w:szCs w:val="28"/>
        </w:rPr>
      </w:pPr>
      <w:bookmarkStart w:id="4" w:name="project-intelligence"/>
      <w:bookmarkEnd w:id="3"/>
      <w:r w:rsidRPr="006558D0">
        <w:rPr>
          <w:sz w:val="28"/>
          <w:szCs w:val="28"/>
        </w:rPr>
        <w:lastRenderedPageBreak/>
        <w:t>Project Intelligence</w:t>
      </w:r>
    </w:p>
    <w:p w14:paraId="3506CF88" w14:textId="77777777" w:rsidR="00851100" w:rsidRPr="006558D0" w:rsidRDefault="00000000">
      <w:pPr>
        <w:pStyle w:val="FirstParagraph"/>
        <w:rPr>
          <w:sz w:val="22"/>
          <w:szCs w:val="22"/>
        </w:rPr>
      </w:pPr>
      <w:r w:rsidRPr="006558D0">
        <w:rPr>
          <w:sz w:val="22"/>
          <w:szCs w:val="22"/>
        </w:rPr>
        <w:t>KERNL maintains persistent project metadata that accumulates knowledge across sessions. This project-aware architecture means every tool operation understands its project context without developers manually scoping paths, configuring environments, or explaining project structure repeatedly.</w:t>
      </w:r>
    </w:p>
    <w:p w14:paraId="615453B8" w14:textId="77777777" w:rsidR="00851100" w:rsidRPr="006558D0" w:rsidRDefault="00000000">
      <w:pPr>
        <w:pStyle w:val="BodyText"/>
        <w:rPr>
          <w:sz w:val="22"/>
          <w:szCs w:val="22"/>
        </w:rPr>
      </w:pPr>
      <w:r w:rsidRPr="006558D0">
        <w:rPr>
          <w:b/>
          <w:bCs/>
          <w:sz w:val="22"/>
          <w:szCs w:val="22"/>
        </w:rPr>
        <w:t>Project Registration:</w:t>
      </w:r>
      <w:r w:rsidRPr="006558D0">
        <w:rPr>
          <w:sz w:val="22"/>
          <w:szCs w:val="22"/>
        </w:rPr>
        <w:t xml:space="preserve"> Projects are registered once with root path, configuration preferences, and organizational grouping. The registration creates a project ID that becomes the primary key for all subsequent operations. This indirection enables project renaming, path changes, and cross-machine portability without breaking references.</w:t>
      </w:r>
    </w:p>
    <w:p w14:paraId="7B1CA656" w14:textId="77777777" w:rsidR="00851100" w:rsidRPr="006558D0" w:rsidRDefault="00000000">
      <w:pPr>
        <w:pStyle w:val="BodyText"/>
        <w:rPr>
          <w:sz w:val="22"/>
          <w:szCs w:val="22"/>
        </w:rPr>
      </w:pPr>
      <w:r w:rsidRPr="006558D0">
        <w:rPr>
          <w:b/>
          <w:bCs/>
          <w:sz w:val="22"/>
          <w:szCs w:val="22"/>
        </w:rPr>
        <w:t>File Operations:</w:t>
      </w:r>
      <w:r w:rsidRPr="006558D0">
        <w:rPr>
          <w:sz w:val="22"/>
          <w:szCs w:val="22"/>
        </w:rPr>
        <w:t xml:space="preserve"> Every file tool (read, write, search, list) accepts project-relative paths. KERNL resolves these to absolute filesystem paths using the project registration. This abstraction eliminates path management friction—developers reference “src/auth/middleware.ts” regardless of where the project lives on disk.</w:t>
      </w:r>
    </w:p>
    <w:p w14:paraId="1526320C" w14:textId="77777777" w:rsidR="00851100" w:rsidRPr="006558D0" w:rsidRDefault="00000000">
      <w:pPr>
        <w:pStyle w:val="BodyText"/>
        <w:rPr>
          <w:sz w:val="22"/>
          <w:szCs w:val="22"/>
        </w:rPr>
      </w:pPr>
      <w:r w:rsidRPr="006558D0">
        <w:rPr>
          <w:b/>
          <w:bCs/>
          <w:sz w:val="22"/>
          <w:szCs w:val="22"/>
        </w:rPr>
        <w:t>Cross-Session Learning:</w:t>
      </w:r>
      <w:r w:rsidRPr="006558D0">
        <w:rPr>
          <w:sz w:val="22"/>
          <w:szCs w:val="22"/>
        </w:rPr>
        <w:t xml:space="preserve"> (Future capability outlined here) As file indexing and semantic search come online in Phase 2, KERNL will track successful solution patterns within and across projects. When a developer solves an authentication problem in Project A, that pattern becomes searchable when working on Project B. The system builds a knowledge graph of solutions, architectural decisions, and successful approaches that compounds value over time.</w:t>
      </w:r>
    </w:p>
    <w:p w14:paraId="755AB320" w14:textId="77777777" w:rsidR="00851100" w:rsidRPr="006558D0" w:rsidRDefault="00000000">
      <w:pPr>
        <w:pStyle w:val="BodyText"/>
        <w:rPr>
          <w:sz w:val="22"/>
          <w:szCs w:val="22"/>
        </w:rPr>
      </w:pPr>
      <w:r w:rsidRPr="006558D0">
        <w:rPr>
          <w:b/>
          <w:bCs/>
          <w:sz w:val="22"/>
          <w:szCs w:val="22"/>
        </w:rPr>
        <w:t>Workspace Management:</w:t>
      </w:r>
      <w:r w:rsidRPr="006558D0">
        <w:rPr>
          <w:sz w:val="22"/>
          <w:szCs w:val="22"/>
        </w:rPr>
        <w:t xml:space="preserve"> Projects can be organized into groups (professional, personal, experimental) with group-level settings. This enables context separation—different default behaviors for client work versus open-source contributions—while maintaining unified tool access.</w:t>
      </w:r>
    </w:p>
    <w:p w14:paraId="3396B861" w14:textId="0B2EA97A" w:rsidR="00851100" w:rsidRPr="006558D0" w:rsidRDefault="006558D0" w:rsidP="006558D0">
      <w:pPr>
        <w:pStyle w:val="Heading2"/>
        <w:jc w:val="center"/>
        <w:rPr>
          <w:sz w:val="28"/>
          <w:szCs w:val="28"/>
        </w:rPr>
      </w:pPr>
      <w:bookmarkStart w:id="5" w:name="mcp-integration"/>
      <w:bookmarkEnd w:id="4"/>
      <w:r>
        <w:rPr>
          <w:sz w:val="28"/>
          <w:szCs w:val="28"/>
        </w:rPr>
        <w:br/>
      </w:r>
      <w:r w:rsidRPr="006558D0">
        <w:rPr>
          <w:sz w:val="28"/>
          <w:szCs w:val="28"/>
        </w:rPr>
        <w:t>MCP Integration</w:t>
      </w:r>
    </w:p>
    <w:p w14:paraId="382C2E7D" w14:textId="77777777" w:rsidR="00851100" w:rsidRPr="006558D0" w:rsidRDefault="00000000">
      <w:pPr>
        <w:pStyle w:val="FirstParagraph"/>
        <w:rPr>
          <w:sz w:val="22"/>
          <w:szCs w:val="22"/>
        </w:rPr>
      </w:pPr>
      <w:r w:rsidRPr="006558D0">
        <w:rPr>
          <w:sz w:val="22"/>
          <w:szCs w:val="22"/>
        </w:rPr>
        <w:t>KERNL implements the Model Context Protocol specification for tool registration and invocation. This protocol-level compliance ensures compatibility with any MCP client, not just Claude Desktop.</w:t>
      </w:r>
    </w:p>
    <w:p w14:paraId="120055AB" w14:textId="77777777" w:rsidR="00851100" w:rsidRPr="006558D0" w:rsidRDefault="00000000">
      <w:pPr>
        <w:pStyle w:val="BodyText"/>
        <w:rPr>
          <w:sz w:val="22"/>
          <w:szCs w:val="22"/>
        </w:rPr>
      </w:pPr>
      <w:r w:rsidRPr="006558D0">
        <w:rPr>
          <w:b/>
          <w:bCs/>
          <w:sz w:val="22"/>
          <w:szCs w:val="22"/>
        </w:rPr>
        <w:t>Tool Registration:</w:t>
      </w:r>
      <w:r w:rsidRPr="006558D0">
        <w:rPr>
          <w:sz w:val="22"/>
          <w:szCs w:val="22"/>
        </w:rPr>
        <w:t xml:space="preserve"> At startup, KERNL registers all available tools with the MCP server, providing JSON schemas for parameters, return types, and descriptions. The registration is dynamic—adding a new tool requires only implementing the handler function and adding it to the tool registry; no client-side configuration changes needed.</w:t>
      </w:r>
    </w:p>
    <w:p w14:paraId="31E335F2" w14:textId="77777777" w:rsidR="00851100" w:rsidRPr="006558D0" w:rsidRDefault="00000000">
      <w:pPr>
        <w:pStyle w:val="BodyText"/>
        <w:rPr>
          <w:sz w:val="22"/>
          <w:szCs w:val="22"/>
        </w:rPr>
      </w:pPr>
      <w:r w:rsidRPr="006558D0">
        <w:rPr>
          <w:b/>
          <w:bCs/>
          <w:sz w:val="22"/>
          <w:szCs w:val="22"/>
        </w:rPr>
        <w:t>Message Handling:</w:t>
      </w:r>
      <w:r w:rsidRPr="006558D0">
        <w:rPr>
          <w:sz w:val="22"/>
          <w:szCs w:val="22"/>
        </w:rPr>
        <w:t xml:space="preserve"> The MCP server receives tool invocation requests as JSON-RPC messages, validates parameters against registered schemas, routes to the appropriate handler, and returns responses in the standardized format. Error handling follows MCP conventions with specific error codes for validation failures, execution errors, and permission issues.</w:t>
      </w:r>
    </w:p>
    <w:p w14:paraId="749960EC" w14:textId="77777777" w:rsidR="00851100" w:rsidRPr="006558D0" w:rsidRDefault="00000000">
      <w:pPr>
        <w:pStyle w:val="BodyText"/>
        <w:rPr>
          <w:sz w:val="22"/>
          <w:szCs w:val="22"/>
        </w:rPr>
      </w:pPr>
      <w:r w:rsidRPr="006558D0">
        <w:rPr>
          <w:b/>
          <w:bCs/>
          <w:sz w:val="22"/>
          <w:szCs w:val="22"/>
        </w:rPr>
        <w:t>Provider Agnostic Design:</w:t>
      </w:r>
      <w:r w:rsidRPr="006558D0">
        <w:rPr>
          <w:sz w:val="22"/>
          <w:szCs w:val="22"/>
        </w:rPr>
        <w:t xml:space="preserve"> Nothing in KERNL’s implementation assumes Claude-specific behaviors. The tool interfaces, state management, and checkpoint system work identically regardless of which LLM is invoking the tools. This architectural decision prioritizes long-term ecosystem compatibility over short-term optimization for a single provider.</w:t>
      </w:r>
    </w:p>
    <w:p w14:paraId="3B284009" w14:textId="77777777" w:rsidR="00851100" w:rsidRPr="006558D0" w:rsidRDefault="00000000">
      <w:pPr>
        <w:pStyle w:val="BodyText"/>
        <w:rPr>
          <w:sz w:val="22"/>
          <w:szCs w:val="22"/>
        </w:rPr>
      </w:pPr>
      <w:r w:rsidRPr="006558D0">
        <w:rPr>
          <w:b/>
          <w:bCs/>
          <w:sz w:val="22"/>
          <w:szCs w:val="22"/>
        </w:rPr>
        <w:lastRenderedPageBreak/>
        <w:t>Communication Patterns:</w:t>
      </w:r>
      <w:r w:rsidRPr="006558D0">
        <w:rPr>
          <w:sz w:val="22"/>
          <w:szCs w:val="22"/>
        </w:rPr>
        <w:t xml:space="preserve"> KERNL supports both request-response (synchronous tools) and streaming (long-running operations that yield incremental results) patterns. Streaming is critical for operations like semantic search across large codebases where immediate feedback improves perceived performance.</w:t>
      </w:r>
    </w:p>
    <w:p w14:paraId="122D6E51" w14:textId="18285110" w:rsidR="00851100" w:rsidRPr="006558D0" w:rsidRDefault="006558D0" w:rsidP="006558D0">
      <w:pPr>
        <w:pStyle w:val="Heading2"/>
        <w:jc w:val="center"/>
        <w:rPr>
          <w:sz w:val="28"/>
          <w:szCs w:val="28"/>
        </w:rPr>
      </w:pPr>
      <w:bookmarkStart w:id="6" w:name="tool-categories"/>
      <w:bookmarkEnd w:id="5"/>
      <w:r>
        <w:rPr>
          <w:sz w:val="28"/>
          <w:szCs w:val="28"/>
        </w:rPr>
        <w:br/>
      </w:r>
      <w:r w:rsidRPr="006558D0">
        <w:rPr>
          <w:sz w:val="28"/>
          <w:szCs w:val="28"/>
        </w:rPr>
        <w:t>Tool Categories</w:t>
      </w:r>
    </w:p>
    <w:p w14:paraId="73EDD31E" w14:textId="77777777" w:rsidR="00851100" w:rsidRPr="006558D0" w:rsidRDefault="00000000">
      <w:pPr>
        <w:pStyle w:val="FirstParagraph"/>
        <w:rPr>
          <w:sz w:val="22"/>
          <w:szCs w:val="22"/>
        </w:rPr>
      </w:pPr>
      <w:r w:rsidRPr="006558D0">
        <w:rPr>
          <w:sz w:val="22"/>
          <w:szCs w:val="22"/>
        </w:rPr>
        <w:t>The current 16 tools provide foundation capabilities, with 85 additional tools planned across 13 more categories. The implementation strategy prioritizes horizontal capability (basic tools across many categories) before vertical depth (comprehensive tooling in one category).</w:t>
      </w:r>
    </w:p>
    <w:p w14:paraId="05C920DC" w14:textId="77777777" w:rsidR="00851100" w:rsidRPr="006558D0" w:rsidRDefault="00000000">
      <w:pPr>
        <w:pStyle w:val="BodyText"/>
        <w:rPr>
          <w:sz w:val="22"/>
          <w:szCs w:val="22"/>
        </w:rPr>
      </w:pPr>
      <w:r w:rsidRPr="006558D0">
        <w:rPr>
          <w:b/>
          <w:bCs/>
          <w:sz w:val="22"/>
          <w:szCs w:val="22"/>
        </w:rPr>
        <w:t>Session Management (5 tools):</w:t>
      </w:r>
      <w:r w:rsidRPr="006558D0">
        <w:rPr>
          <w:sz w:val="22"/>
          <w:szCs w:val="22"/>
        </w:rPr>
        <w:t xml:space="preserve"> - </w:t>
      </w:r>
      <w:r w:rsidRPr="006558D0">
        <w:rPr>
          <w:rStyle w:val="VerbatimChar"/>
          <w:sz w:val="20"/>
          <w:szCs w:val="22"/>
        </w:rPr>
        <w:t>get_session_context</w:t>
      </w:r>
      <w:r w:rsidRPr="006558D0">
        <w:rPr>
          <w:sz w:val="22"/>
          <w:szCs w:val="22"/>
        </w:rPr>
        <w:t xml:space="preserve">: Mega-bootstrap that detects mode, loads relevant files, presents resume options - </w:t>
      </w:r>
      <w:r w:rsidRPr="006558D0">
        <w:rPr>
          <w:rStyle w:val="VerbatimChar"/>
          <w:sz w:val="20"/>
          <w:szCs w:val="22"/>
        </w:rPr>
        <w:t>check_resume_needed</w:t>
      </w:r>
      <w:r w:rsidRPr="006558D0">
        <w:rPr>
          <w:sz w:val="22"/>
          <w:szCs w:val="22"/>
        </w:rPr>
        <w:t xml:space="preserve">: Quick check for incomplete sessions without full context loading - </w:t>
      </w:r>
      <w:r w:rsidRPr="006558D0">
        <w:rPr>
          <w:rStyle w:val="VerbatimChar"/>
          <w:sz w:val="20"/>
          <w:szCs w:val="22"/>
        </w:rPr>
        <w:t>auto_checkpoint</w:t>
      </w:r>
      <w:r w:rsidRPr="006558D0">
        <w:rPr>
          <w:sz w:val="22"/>
          <w:szCs w:val="22"/>
        </w:rPr>
        <w:t xml:space="preserve">: Manual checkpoint trigger for critical moments - </w:t>
      </w:r>
      <w:r w:rsidRPr="006558D0">
        <w:rPr>
          <w:rStyle w:val="VerbatimChar"/>
          <w:sz w:val="20"/>
          <w:szCs w:val="22"/>
        </w:rPr>
        <w:t>mark_complete</w:t>
      </w:r>
      <w:r w:rsidRPr="006558D0">
        <w:rPr>
          <w:sz w:val="22"/>
          <w:szCs w:val="22"/>
        </w:rPr>
        <w:t xml:space="preserve">: Session completion that clears checkpoint state - </w:t>
      </w:r>
      <w:r w:rsidRPr="006558D0">
        <w:rPr>
          <w:rStyle w:val="VerbatimChar"/>
          <w:sz w:val="20"/>
          <w:szCs w:val="22"/>
        </w:rPr>
        <w:t>save_session_state</w:t>
      </w:r>
      <w:r w:rsidRPr="006558D0">
        <w:rPr>
          <w:sz w:val="22"/>
          <w:szCs w:val="22"/>
        </w:rPr>
        <w:t>: Low-level state persistence for advanced use cases</w:t>
      </w:r>
    </w:p>
    <w:p w14:paraId="0FFE4E40" w14:textId="77777777" w:rsidR="00851100" w:rsidRPr="006558D0" w:rsidRDefault="00000000">
      <w:pPr>
        <w:pStyle w:val="BodyText"/>
        <w:rPr>
          <w:sz w:val="22"/>
          <w:szCs w:val="22"/>
        </w:rPr>
      </w:pPr>
      <w:r w:rsidRPr="006558D0">
        <w:rPr>
          <w:b/>
          <w:bCs/>
          <w:sz w:val="22"/>
          <w:szCs w:val="22"/>
        </w:rPr>
        <w:t>Project Operations (5 tools):</w:t>
      </w:r>
      <w:r w:rsidRPr="006558D0">
        <w:rPr>
          <w:sz w:val="22"/>
          <w:szCs w:val="22"/>
        </w:rPr>
        <w:t xml:space="preserve"> - </w:t>
      </w:r>
      <w:r w:rsidRPr="006558D0">
        <w:rPr>
          <w:rStyle w:val="VerbatimChar"/>
          <w:sz w:val="20"/>
          <w:szCs w:val="22"/>
        </w:rPr>
        <w:t>pm_register_project</w:t>
      </w:r>
      <w:r w:rsidRPr="006558D0">
        <w:rPr>
          <w:sz w:val="22"/>
          <w:szCs w:val="22"/>
        </w:rPr>
        <w:t xml:space="preserve">: Register new project with root path and configuration - </w:t>
      </w:r>
      <w:r w:rsidRPr="006558D0">
        <w:rPr>
          <w:rStyle w:val="VerbatimChar"/>
          <w:sz w:val="20"/>
          <w:szCs w:val="22"/>
        </w:rPr>
        <w:t>pm_list_projects</w:t>
      </w:r>
      <w:r w:rsidRPr="006558D0">
        <w:rPr>
          <w:sz w:val="22"/>
          <w:szCs w:val="22"/>
        </w:rPr>
        <w:t xml:space="preserve">: List all registered projects with metadata - </w:t>
      </w:r>
      <w:r w:rsidRPr="006558D0">
        <w:rPr>
          <w:rStyle w:val="VerbatimChar"/>
          <w:sz w:val="20"/>
          <w:szCs w:val="22"/>
        </w:rPr>
        <w:t>pm_get_project</w:t>
      </w:r>
      <w:r w:rsidRPr="006558D0">
        <w:rPr>
          <w:sz w:val="22"/>
          <w:szCs w:val="22"/>
        </w:rPr>
        <w:t xml:space="preserve">: Retrieve specific project details - </w:t>
      </w:r>
      <w:r w:rsidRPr="006558D0">
        <w:rPr>
          <w:rStyle w:val="VerbatimChar"/>
          <w:sz w:val="20"/>
          <w:szCs w:val="22"/>
        </w:rPr>
        <w:t>pm_update_project</w:t>
      </w:r>
      <w:r w:rsidRPr="006558D0">
        <w:rPr>
          <w:sz w:val="22"/>
          <w:szCs w:val="22"/>
        </w:rPr>
        <w:t xml:space="preserve">: Modify project configuration, visibility, or notes - </w:t>
      </w:r>
      <w:r w:rsidRPr="006558D0">
        <w:rPr>
          <w:rStyle w:val="VerbatimChar"/>
          <w:sz w:val="20"/>
          <w:szCs w:val="22"/>
        </w:rPr>
        <w:t>pm_delete_project</w:t>
      </w:r>
      <w:r w:rsidRPr="006558D0">
        <w:rPr>
          <w:sz w:val="22"/>
          <w:szCs w:val="22"/>
        </w:rPr>
        <w:t>: Remove project from registry</w:t>
      </w:r>
    </w:p>
    <w:p w14:paraId="2A0C94D0" w14:textId="77777777" w:rsidR="00851100" w:rsidRPr="006558D0" w:rsidRDefault="00000000">
      <w:pPr>
        <w:pStyle w:val="BodyText"/>
        <w:rPr>
          <w:sz w:val="22"/>
          <w:szCs w:val="22"/>
        </w:rPr>
      </w:pPr>
      <w:r w:rsidRPr="006558D0">
        <w:rPr>
          <w:b/>
          <w:bCs/>
          <w:sz w:val="22"/>
          <w:szCs w:val="22"/>
        </w:rPr>
        <w:t>File Operations (6 tools):</w:t>
      </w:r>
      <w:r w:rsidRPr="006558D0">
        <w:rPr>
          <w:sz w:val="22"/>
          <w:szCs w:val="22"/>
        </w:rPr>
        <w:t xml:space="preserve"> - </w:t>
      </w:r>
      <w:r w:rsidRPr="006558D0">
        <w:rPr>
          <w:rStyle w:val="VerbatimChar"/>
          <w:sz w:val="20"/>
          <w:szCs w:val="22"/>
        </w:rPr>
        <w:t>pm_read_file</w:t>
      </w:r>
      <w:r w:rsidRPr="006558D0">
        <w:rPr>
          <w:sz w:val="22"/>
          <w:szCs w:val="22"/>
        </w:rPr>
        <w:t xml:space="preserve">: Read file contents with project-relative path support - </w:t>
      </w:r>
      <w:r w:rsidRPr="006558D0">
        <w:rPr>
          <w:rStyle w:val="VerbatimChar"/>
          <w:sz w:val="20"/>
          <w:szCs w:val="22"/>
        </w:rPr>
        <w:t>pm_write_file</w:t>
      </w:r>
      <w:r w:rsidRPr="006558D0">
        <w:rPr>
          <w:sz w:val="22"/>
          <w:szCs w:val="22"/>
        </w:rPr>
        <w:t xml:space="preserve">: Write file with automatic indexing hooks (Phase 2) - </w:t>
      </w:r>
      <w:r w:rsidRPr="006558D0">
        <w:rPr>
          <w:rStyle w:val="VerbatimChar"/>
          <w:sz w:val="20"/>
          <w:szCs w:val="22"/>
        </w:rPr>
        <w:t>pm_search_files</w:t>
      </w:r>
      <w:r w:rsidRPr="006558D0">
        <w:rPr>
          <w:sz w:val="22"/>
          <w:szCs w:val="22"/>
        </w:rPr>
        <w:t xml:space="preserve">: Search files by name pattern within project - </w:t>
      </w:r>
      <w:r w:rsidRPr="006558D0">
        <w:rPr>
          <w:rStyle w:val="VerbatimChar"/>
          <w:sz w:val="20"/>
          <w:szCs w:val="22"/>
        </w:rPr>
        <w:t>pm_list_files</w:t>
      </w:r>
      <w:r w:rsidRPr="006558D0">
        <w:rPr>
          <w:sz w:val="22"/>
          <w:szCs w:val="22"/>
        </w:rPr>
        <w:t xml:space="preserve">: List directory contents with filtering - </w:t>
      </w:r>
      <w:r w:rsidRPr="006558D0">
        <w:rPr>
          <w:rStyle w:val="VerbatimChar"/>
          <w:sz w:val="20"/>
          <w:szCs w:val="22"/>
        </w:rPr>
        <w:t>pm_batch_read</w:t>
      </w:r>
      <w:r w:rsidRPr="006558D0">
        <w:rPr>
          <w:sz w:val="22"/>
          <w:szCs w:val="22"/>
        </w:rPr>
        <w:t xml:space="preserve">: Read multiple files in single operation - </w:t>
      </w:r>
      <w:r w:rsidRPr="006558D0">
        <w:rPr>
          <w:rStyle w:val="VerbatimChar"/>
          <w:sz w:val="20"/>
          <w:szCs w:val="22"/>
        </w:rPr>
        <w:t>pm_get_file_info</w:t>
      </w:r>
      <w:r w:rsidRPr="006558D0">
        <w:rPr>
          <w:sz w:val="22"/>
          <w:szCs w:val="22"/>
        </w:rPr>
        <w:t>: Retrieve file metadata (size, modification time, etc.)</w:t>
      </w:r>
    </w:p>
    <w:p w14:paraId="3FB5C5CE" w14:textId="77777777" w:rsidR="00851100" w:rsidRPr="006558D0" w:rsidRDefault="00000000">
      <w:pPr>
        <w:pStyle w:val="BodyText"/>
        <w:rPr>
          <w:sz w:val="22"/>
          <w:szCs w:val="22"/>
        </w:rPr>
      </w:pPr>
      <w:r w:rsidRPr="006558D0">
        <w:rPr>
          <w:sz w:val="22"/>
          <w:szCs w:val="22"/>
        </w:rPr>
        <w:t>The tool naming convention uses category prefixes (</w:t>
      </w:r>
      <w:r w:rsidRPr="006558D0">
        <w:rPr>
          <w:rStyle w:val="VerbatimChar"/>
          <w:sz w:val="20"/>
          <w:szCs w:val="22"/>
        </w:rPr>
        <w:t>pm_</w:t>
      </w:r>
      <w:r w:rsidRPr="006558D0">
        <w:rPr>
          <w:sz w:val="22"/>
          <w:szCs w:val="22"/>
        </w:rPr>
        <w:t xml:space="preserve"> for project management, </w:t>
      </w:r>
      <w:r w:rsidRPr="006558D0">
        <w:rPr>
          <w:rStyle w:val="VerbatimChar"/>
          <w:sz w:val="20"/>
          <w:szCs w:val="22"/>
        </w:rPr>
        <w:t>sys_</w:t>
      </w:r>
      <w:r w:rsidRPr="006558D0">
        <w:rPr>
          <w:sz w:val="22"/>
          <w:szCs w:val="22"/>
        </w:rPr>
        <w:t xml:space="preserve"> for system operations planned in Phase 3) to create natural grouping without requiring namespace complexity.</w:t>
      </w:r>
    </w:p>
    <w:p w14:paraId="3B724C4C" w14:textId="5DBA9EF0" w:rsidR="00851100" w:rsidRPr="006558D0" w:rsidRDefault="006558D0" w:rsidP="006558D0">
      <w:pPr>
        <w:pStyle w:val="Heading2"/>
        <w:jc w:val="center"/>
        <w:rPr>
          <w:sz w:val="28"/>
          <w:szCs w:val="28"/>
        </w:rPr>
      </w:pPr>
      <w:bookmarkStart w:id="7" w:name="data-architecture"/>
      <w:bookmarkEnd w:id="6"/>
      <w:r>
        <w:rPr>
          <w:sz w:val="28"/>
          <w:szCs w:val="28"/>
        </w:rPr>
        <w:br/>
      </w:r>
      <w:r w:rsidRPr="006558D0">
        <w:rPr>
          <w:sz w:val="28"/>
          <w:szCs w:val="28"/>
        </w:rPr>
        <w:t>Data Architecture</w:t>
      </w:r>
    </w:p>
    <w:p w14:paraId="2AE5DEFF" w14:textId="77777777" w:rsidR="00851100" w:rsidRPr="006558D0" w:rsidRDefault="00000000">
      <w:pPr>
        <w:pStyle w:val="FirstParagraph"/>
        <w:rPr>
          <w:sz w:val="22"/>
          <w:szCs w:val="22"/>
        </w:rPr>
      </w:pPr>
      <w:r w:rsidRPr="006558D0">
        <w:rPr>
          <w:sz w:val="22"/>
          <w:szCs w:val="22"/>
        </w:rPr>
        <w:t>SQLite provides the persistence layer with schema optimized for fast session bootstrap and incremental checkpoint writes. The database design balances normalization for consistency against denormalization for read performance.</w:t>
      </w:r>
    </w:p>
    <w:p w14:paraId="4FA898E1" w14:textId="77777777" w:rsidR="00851100" w:rsidRPr="006558D0" w:rsidRDefault="00000000">
      <w:pPr>
        <w:pStyle w:val="BodyText"/>
        <w:rPr>
          <w:sz w:val="22"/>
          <w:szCs w:val="22"/>
        </w:rPr>
      </w:pPr>
      <w:r w:rsidRPr="006558D0">
        <w:rPr>
          <w:b/>
          <w:bCs/>
          <w:sz w:val="22"/>
          <w:szCs w:val="22"/>
        </w:rPr>
        <w:t>Core Tables:</w:t>
      </w:r>
      <w:r w:rsidRPr="006558D0">
        <w:rPr>
          <w:sz w:val="22"/>
          <w:szCs w:val="22"/>
        </w:rPr>
        <w:t xml:space="preserve"> - </w:t>
      </w:r>
      <w:r w:rsidRPr="006558D0">
        <w:rPr>
          <w:rStyle w:val="VerbatimChar"/>
          <w:sz w:val="20"/>
          <w:szCs w:val="22"/>
        </w:rPr>
        <w:t>projects</w:t>
      </w:r>
      <w:r w:rsidRPr="006558D0">
        <w:rPr>
          <w:sz w:val="22"/>
          <w:szCs w:val="22"/>
        </w:rPr>
        <w:t xml:space="preserve">: Project registrations with metadata and configuration JSON - </w:t>
      </w:r>
      <w:r w:rsidRPr="006558D0">
        <w:rPr>
          <w:rStyle w:val="VerbatimChar"/>
          <w:sz w:val="20"/>
          <w:szCs w:val="22"/>
        </w:rPr>
        <w:t>sessions</w:t>
      </w:r>
      <w:r w:rsidRPr="006558D0">
        <w:rPr>
          <w:sz w:val="22"/>
          <w:szCs w:val="22"/>
        </w:rPr>
        <w:t xml:space="preserve">: Session records with start time, end time, and status - </w:t>
      </w:r>
      <w:r w:rsidRPr="006558D0">
        <w:rPr>
          <w:rStyle w:val="VerbatimChar"/>
          <w:sz w:val="20"/>
          <w:szCs w:val="22"/>
        </w:rPr>
        <w:t>checkpoints</w:t>
      </w:r>
      <w:r w:rsidRPr="006558D0">
        <w:rPr>
          <w:sz w:val="22"/>
          <w:szCs w:val="22"/>
        </w:rPr>
        <w:t xml:space="preserve">: Session state snapshots with operation context and file lists - </w:t>
      </w:r>
      <w:r w:rsidRPr="006558D0">
        <w:rPr>
          <w:rStyle w:val="VerbatimChar"/>
          <w:sz w:val="20"/>
          <w:szCs w:val="22"/>
        </w:rPr>
        <w:t>file_metadata</w:t>
      </w:r>
      <w:r w:rsidRPr="006558D0">
        <w:rPr>
          <w:sz w:val="22"/>
          <w:szCs w:val="22"/>
        </w:rPr>
        <w:t xml:space="preserve">: File information for semantic indexing (Phase 2) - </w:t>
      </w:r>
      <w:r w:rsidRPr="006558D0">
        <w:rPr>
          <w:rStyle w:val="VerbatimChar"/>
          <w:sz w:val="20"/>
          <w:szCs w:val="22"/>
        </w:rPr>
        <w:t>embeddings</w:t>
      </w:r>
      <w:r w:rsidRPr="006558D0">
        <w:rPr>
          <w:sz w:val="22"/>
          <w:szCs w:val="22"/>
        </w:rPr>
        <w:t>: ONNX-generated vectors for semantic search (Phase 2)</w:t>
      </w:r>
    </w:p>
    <w:p w14:paraId="11FDCB14" w14:textId="77777777" w:rsidR="00851100" w:rsidRPr="006558D0" w:rsidRDefault="00000000">
      <w:pPr>
        <w:pStyle w:val="BodyText"/>
        <w:rPr>
          <w:sz w:val="22"/>
          <w:szCs w:val="22"/>
        </w:rPr>
      </w:pPr>
      <w:r w:rsidRPr="006558D0">
        <w:rPr>
          <w:b/>
          <w:bCs/>
          <w:sz w:val="22"/>
          <w:szCs w:val="22"/>
        </w:rPr>
        <w:t>Chrome Tables (Phase 4):</w:t>
      </w:r>
      <w:r w:rsidRPr="006558D0">
        <w:rPr>
          <w:sz w:val="22"/>
          <w:szCs w:val="22"/>
        </w:rPr>
        <w:t xml:space="preserve"> - </w:t>
      </w:r>
      <w:r w:rsidRPr="006558D0">
        <w:rPr>
          <w:rStyle w:val="VerbatimChar"/>
          <w:sz w:val="20"/>
          <w:szCs w:val="22"/>
        </w:rPr>
        <w:t>chrome_profiles</w:t>
      </w:r>
      <w:r w:rsidRPr="006558D0">
        <w:rPr>
          <w:sz w:val="22"/>
          <w:szCs w:val="22"/>
        </w:rPr>
        <w:t xml:space="preserve">: Browser profile configurations - </w:t>
      </w:r>
      <w:r w:rsidRPr="006558D0">
        <w:rPr>
          <w:rStyle w:val="VerbatimChar"/>
          <w:sz w:val="20"/>
          <w:szCs w:val="22"/>
        </w:rPr>
        <w:t>chrome_sessions</w:t>
      </w:r>
      <w:r w:rsidRPr="006558D0">
        <w:rPr>
          <w:sz w:val="22"/>
          <w:szCs w:val="22"/>
        </w:rPr>
        <w:t xml:space="preserve">: Active Chrome automation sessions - </w:t>
      </w:r>
      <w:r w:rsidRPr="006558D0">
        <w:rPr>
          <w:rStyle w:val="VerbatimChar"/>
          <w:sz w:val="20"/>
          <w:szCs w:val="22"/>
        </w:rPr>
        <w:t>chrome_workflows</w:t>
      </w:r>
      <w:r w:rsidRPr="006558D0">
        <w:rPr>
          <w:sz w:val="22"/>
          <w:szCs w:val="22"/>
        </w:rPr>
        <w:t>: Recorded browser interaction sequences</w:t>
      </w:r>
    </w:p>
    <w:p w14:paraId="506481DA" w14:textId="77777777" w:rsidR="00851100" w:rsidRPr="006558D0" w:rsidRDefault="00000000">
      <w:pPr>
        <w:pStyle w:val="BodyText"/>
        <w:rPr>
          <w:sz w:val="22"/>
          <w:szCs w:val="22"/>
        </w:rPr>
      </w:pPr>
      <w:r w:rsidRPr="006558D0">
        <w:rPr>
          <w:sz w:val="22"/>
          <w:szCs w:val="22"/>
        </w:rPr>
        <w:t>The schema uses snake_case for column names (SQLite convention) while TypeScript interfaces use camelCase, with explicit mapping functions handling the conversion. This prevents the common antipattern of trying to force TypeScript naming conventions on SQL.</w:t>
      </w:r>
    </w:p>
    <w:p w14:paraId="3AD65BE4" w14:textId="77777777" w:rsidR="00851100" w:rsidRPr="006558D0" w:rsidRDefault="00000000">
      <w:pPr>
        <w:pStyle w:val="BodyText"/>
        <w:rPr>
          <w:sz w:val="22"/>
          <w:szCs w:val="22"/>
        </w:rPr>
      </w:pPr>
      <w:r w:rsidRPr="006558D0">
        <w:rPr>
          <w:b/>
          <w:bCs/>
          <w:sz w:val="22"/>
          <w:szCs w:val="22"/>
        </w:rPr>
        <w:lastRenderedPageBreak/>
        <w:t>Query Patterns:</w:t>
      </w:r>
      <w:r w:rsidRPr="006558D0">
        <w:rPr>
          <w:sz w:val="22"/>
          <w:szCs w:val="22"/>
        </w:rPr>
        <w:t xml:space="preserve"> The most frequent query—session bootstrap—is optimized through compound indices on (project_id, created_at) and (session_id, checkpoint_number). Checkpoint retrieval averages 25ms even with thousands of historical checkpoints because the index plan goes directly to the most recent record for a given session.</w:t>
      </w:r>
    </w:p>
    <w:p w14:paraId="4C900F8C" w14:textId="77777777" w:rsidR="00851100" w:rsidRPr="006558D0" w:rsidRDefault="00000000">
      <w:pPr>
        <w:pStyle w:val="BodyText"/>
        <w:rPr>
          <w:sz w:val="22"/>
          <w:szCs w:val="22"/>
        </w:rPr>
      </w:pPr>
      <w:r w:rsidRPr="006558D0">
        <w:rPr>
          <w:b/>
          <w:bCs/>
          <w:sz w:val="22"/>
          <w:szCs w:val="22"/>
        </w:rPr>
        <w:t>Storage Growth:</w:t>
      </w:r>
      <w:r w:rsidRPr="006558D0">
        <w:rPr>
          <w:sz w:val="22"/>
          <w:szCs w:val="22"/>
        </w:rPr>
        <w:t xml:space="preserve"> Checkpoints accumulate but are periodically pruned. Completed sessions retain only the final checkpoint after 30 days, and sessions older than 180 days are archived to separate tables. This keeps the working database under 100MB even for heavy usage patterns.</w:t>
      </w:r>
    </w:p>
    <w:p w14:paraId="4DB13FE8" w14:textId="77777777" w:rsidR="00851100" w:rsidRPr="006558D0" w:rsidRDefault="00000000">
      <w:pPr>
        <w:pStyle w:val="BodyText"/>
        <w:rPr>
          <w:sz w:val="22"/>
          <w:szCs w:val="22"/>
        </w:rPr>
      </w:pPr>
      <w:r w:rsidRPr="006558D0">
        <w:rPr>
          <w:b/>
          <w:bCs/>
          <w:sz w:val="22"/>
          <w:szCs w:val="22"/>
        </w:rPr>
        <w:t>Scalability:</w:t>
      </w:r>
      <w:r w:rsidRPr="006558D0">
        <w:rPr>
          <w:sz w:val="22"/>
          <w:szCs w:val="22"/>
        </w:rPr>
        <w:t xml:space="preserve"> SQLite is deliberately chosen over client-server databases because KERNL operates locally on the developer’s machine. There’s no network latency, no authentication complexity, and no separate database service to manage. The single-file database can be backed up by copying one file and travels with the project directory.</w:t>
      </w:r>
    </w:p>
    <w:p w14:paraId="23ED7D27" w14:textId="5B704C01" w:rsidR="00851100" w:rsidRPr="006558D0" w:rsidRDefault="006558D0" w:rsidP="006558D0">
      <w:pPr>
        <w:pStyle w:val="Heading2"/>
        <w:jc w:val="center"/>
        <w:rPr>
          <w:sz w:val="28"/>
          <w:szCs w:val="28"/>
        </w:rPr>
      </w:pPr>
      <w:bookmarkStart w:id="8" w:name="security-and-privacy"/>
      <w:bookmarkEnd w:id="7"/>
      <w:r>
        <w:rPr>
          <w:sz w:val="28"/>
          <w:szCs w:val="28"/>
        </w:rPr>
        <w:br/>
      </w:r>
      <w:r w:rsidRPr="006558D0">
        <w:rPr>
          <w:sz w:val="28"/>
          <w:szCs w:val="28"/>
        </w:rPr>
        <w:t>Security and Privacy</w:t>
      </w:r>
    </w:p>
    <w:p w14:paraId="68E6FAC9" w14:textId="77777777" w:rsidR="00851100" w:rsidRPr="006558D0" w:rsidRDefault="00000000">
      <w:pPr>
        <w:pStyle w:val="FirstParagraph"/>
        <w:rPr>
          <w:sz w:val="22"/>
          <w:szCs w:val="22"/>
        </w:rPr>
      </w:pPr>
      <w:r w:rsidRPr="006558D0">
        <w:rPr>
          <w:sz w:val="22"/>
          <w:szCs w:val="22"/>
        </w:rPr>
        <w:t>KERNL’s architecture prioritizes local-first operation with no cloud dependencies. All data—project metadata, session state, file indices—remains on the developer’s machine under their filesystem permissions.</w:t>
      </w:r>
    </w:p>
    <w:p w14:paraId="002FE503" w14:textId="77777777" w:rsidR="00851100" w:rsidRPr="006558D0" w:rsidRDefault="00000000">
      <w:pPr>
        <w:pStyle w:val="BodyText"/>
        <w:rPr>
          <w:sz w:val="22"/>
          <w:szCs w:val="22"/>
        </w:rPr>
      </w:pPr>
      <w:r w:rsidRPr="006558D0">
        <w:rPr>
          <w:b/>
          <w:bCs/>
          <w:sz w:val="22"/>
          <w:szCs w:val="22"/>
        </w:rPr>
        <w:t>Data Isolation:</w:t>
      </w:r>
      <w:r w:rsidRPr="006558D0">
        <w:rPr>
          <w:sz w:val="22"/>
          <w:szCs w:val="22"/>
        </w:rPr>
        <w:t xml:space="preserve"> Each project maintains separate context boundaries. Tools respect project scope and won’t inadvertently leak information across projects. When searching or indexing, operations are constrained to the active project unless explicitly directed otherwise.</w:t>
      </w:r>
    </w:p>
    <w:p w14:paraId="48715E75" w14:textId="77777777" w:rsidR="00851100" w:rsidRPr="006558D0" w:rsidRDefault="00000000">
      <w:pPr>
        <w:pStyle w:val="BodyText"/>
        <w:rPr>
          <w:sz w:val="22"/>
          <w:szCs w:val="22"/>
        </w:rPr>
      </w:pPr>
      <w:r w:rsidRPr="006558D0">
        <w:rPr>
          <w:b/>
          <w:bCs/>
          <w:sz w:val="22"/>
          <w:szCs w:val="22"/>
        </w:rPr>
        <w:t>No External Communication:</w:t>
      </w:r>
      <w:r w:rsidRPr="006558D0">
        <w:rPr>
          <w:sz w:val="22"/>
          <w:szCs w:val="22"/>
        </w:rPr>
        <w:t xml:space="preserve"> KERNL has no network calls, no telemetry, no analytics reporting. The MCP protocol communicates only with the local Claude Desktop (or other MCP client) through the configured socket. There are no API keys, no authentication tokens, and no external dependencies that could compromise privacy.</w:t>
      </w:r>
    </w:p>
    <w:p w14:paraId="40419B74" w14:textId="77777777" w:rsidR="00851100" w:rsidRPr="006558D0" w:rsidRDefault="00000000">
      <w:pPr>
        <w:pStyle w:val="BodyText"/>
        <w:rPr>
          <w:sz w:val="22"/>
          <w:szCs w:val="22"/>
        </w:rPr>
      </w:pPr>
      <w:r w:rsidRPr="006558D0">
        <w:rPr>
          <w:b/>
          <w:bCs/>
          <w:sz w:val="22"/>
          <w:szCs w:val="22"/>
        </w:rPr>
        <w:t>User Control:</w:t>
      </w:r>
      <w:r w:rsidRPr="006558D0">
        <w:rPr>
          <w:sz w:val="22"/>
          <w:szCs w:val="22"/>
        </w:rPr>
        <w:t xml:space="preserve"> Developers control what projects are registered, what files are indexed, and what data is checkpointed. The checkpoint system includes no screenshot capture, no keystroke logging, and no conversation recording—only structured metadata about tool invocations and file operations.</w:t>
      </w:r>
    </w:p>
    <w:p w14:paraId="2FF5770D" w14:textId="77777777" w:rsidR="00851100" w:rsidRPr="006558D0" w:rsidRDefault="00000000">
      <w:pPr>
        <w:pStyle w:val="BodyText"/>
        <w:rPr>
          <w:sz w:val="22"/>
          <w:szCs w:val="22"/>
        </w:rPr>
      </w:pPr>
      <w:r w:rsidRPr="006558D0">
        <w:rPr>
          <w:b/>
          <w:bCs/>
          <w:sz w:val="22"/>
          <w:szCs w:val="22"/>
        </w:rPr>
        <w:t>Audit Trail:</w:t>
      </w:r>
      <w:r w:rsidRPr="006558D0">
        <w:rPr>
          <w:sz w:val="22"/>
          <w:szCs w:val="22"/>
        </w:rPr>
        <w:t xml:space="preserve"> All tool operations are logged locally with timestamps and parameters. This audit trail enables compliance requirements while remaining under user control. Logs can be disabled, filtered, or purged according to developer preference.</w:t>
      </w:r>
    </w:p>
    <w:p w14:paraId="76E4F341" w14:textId="7E20B500" w:rsidR="00851100" w:rsidRPr="006558D0" w:rsidRDefault="006558D0" w:rsidP="006558D0">
      <w:pPr>
        <w:pStyle w:val="Heading2"/>
        <w:jc w:val="center"/>
        <w:rPr>
          <w:sz w:val="28"/>
          <w:szCs w:val="28"/>
        </w:rPr>
      </w:pPr>
      <w:bookmarkStart w:id="9" w:name="extensibility"/>
      <w:bookmarkEnd w:id="8"/>
      <w:r>
        <w:rPr>
          <w:sz w:val="28"/>
          <w:szCs w:val="28"/>
        </w:rPr>
        <w:br/>
      </w:r>
      <w:r w:rsidRPr="006558D0">
        <w:rPr>
          <w:sz w:val="28"/>
          <w:szCs w:val="28"/>
        </w:rPr>
        <w:t>Extensibility</w:t>
      </w:r>
    </w:p>
    <w:p w14:paraId="4854F408" w14:textId="77777777" w:rsidR="00851100" w:rsidRPr="006558D0" w:rsidRDefault="00000000">
      <w:pPr>
        <w:pStyle w:val="FirstParagraph"/>
        <w:rPr>
          <w:sz w:val="22"/>
          <w:szCs w:val="22"/>
        </w:rPr>
      </w:pPr>
      <w:r w:rsidRPr="006558D0">
        <w:rPr>
          <w:sz w:val="22"/>
          <w:szCs w:val="22"/>
        </w:rPr>
        <w:t>The tool architecture is designed for easy extension. Adding a new tool requires implementing a handler function, defining parameter and return types, and registering the tool with the MCP server. No client-side changes are needed—the tool becomes immediately available to any connected MCP client.</w:t>
      </w:r>
    </w:p>
    <w:p w14:paraId="7E22B4A3" w14:textId="77777777" w:rsidR="00851100" w:rsidRPr="006558D0" w:rsidRDefault="00000000">
      <w:pPr>
        <w:pStyle w:val="BodyText"/>
        <w:rPr>
          <w:sz w:val="22"/>
          <w:szCs w:val="22"/>
        </w:rPr>
      </w:pPr>
      <w:r w:rsidRPr="006558D0">
        <w:rPr>
          <w:b/>
          <w:bCs/>
          <w:sz w:val="22"/>
          <w:szCs w:val="22"/>
        </w:rPr>
        <w:t>Tool Handler Pattern:</w:t>
      </w:r>
    </w:p>
    <w:p w14:paraId="1478DA56" w14:textId="77777777" w:rsidR="00851100" w:rsidRPr="006558D0" w:rsidRDefault="00000000" w:rsidP="006558D0">
      <w:pPr>
        <w:pStyle w:val="SourceCode"/>
        <w:ind w:left="720"/>
        <w:rPr>
          <w:sz w:val="18"/>
          <w:szCs w:val="18"/>
        </w:rPr>
      </w:pPr>
      <w:r w:rsidRPr="006558D0">
        <w:rPr>
          <w:rStyle w:val="KeywordTok"/>
          <w:sz w:val="16"/>
          <w:szCs w:val="18"/>
        </w:rPr>
        <w:t>async</w:t>
      </w:r>
      <w:r w:rsidRPr="006558D0">
        <w:rPr>
          <w:rStyle w:val="NormalTok"/>
          <w:sz w:val="16"/>
          <w:szCs w:val="18"/>
        </w:rPr>
        <w:t xml:space="preserve"> </w:t>
      </w:r>
      <w:r w:rsidRPr="006558D0">
        <w:rPr>
          <w:rStyle w:val="KeywordTok"/>
          <w:sz w:val="16"/>
          <w:szCs w:val="18"/>
        </w:rPr>
        <w:t>function</w:t>
      </w:r>
      <w:r w:rsidRPr="006558D0">
        <w:rPr>
          <w:rStyle w:val="NormalTok"/>
          <w:sz w:val="16"/>
          <w:szCs w:val="18"/>
        </w:rPr>
        <w:t xml:space="preserve"> </w:t>
      </w:r>
      <w:r w:rsidRPr="006558D0">
        <w:rPr>
          <w:rStyle w:val="FunctionTok"/>
          <w:sz w:val="16"/>
          <w:szCs w:val="18"/>
        </w:rPr>
        <w:t>handleNewTool</w:t>
      </w:r>
      <w:r w:rsidRPr="006558D0">
        <w:rPr>
          <w:rStyle w:val="NormalTok"/>
          <w:sz w:val="16"/>
          <w:szCs w:val="18"/>
        </w:rPr>
        <w:t>(params</w:t>
      </w:r>
      <w:r w:rsidRPr="006558D0">
        <w:rPr>
          <w:rStyle w:val="OperatorTok"/>
          <w:sz w:val="16"/>
          <w:szCs w:val="18"/>
        </w:rPr>
        <w:t>:</w:t>
      </w:r>
      <w:r w:rsidRPr="006558D0">
        <w:rPr>
          <w:rStyle w:val="NormalTok"/>
          <w:sz w:val="16"/>
          <w:szCs w:val="18"/>
        </w:rPr>
        <w:t xml:space="preserve"> NewToolParams)</w:t>
      </w:r>
      <w:r w:rsidRPr="006558D0">
        <w:rPr>
          <w:rStyle w:val="OperatorTok"/>
          <w:sz w:val="16"/>
          <w:szCs w:val="18"/>
        </w:rPr>
        <w:t>:</w:t>
      </w:r>
      <w:r w:rsidRPr="006558D0">
        <w:rPr>
          <w:rStyle w:val="NormalTok"/>
          <w:sz w:val="16"/>
          <w:szCs w:val="18"/>
        </w:rPr>
        <w:t xml:space="preserve"> </w:t>
      </w:r>
      <w:r w:rsidRPr="006558D0">
        <w:rPr>
          <w:rStyle w:val="BuiltInTok"/>
          <w:sz w:val="16"/>
          <w:szCs w:val="18"/>
        </w:rPr>
        <w:t>Promise</w:t>
      </w:r>
      <w:r w:rsidRPr="006558D0">
        <w:rPr>
          <w:rStyle w:val="OperatorTok"/>
          <w:sz w:val="16"/>
          <w:szCs w:val="18"/>
        </w:rPr>
        <w:t>&lt;</w:t>
      </w:r>
      <w:r w:rsidRPr="006558D0">
        <w:rPr>
          <w:rStyle w:val="NormalTok"/>
          <w:sz w:val="16"/>
          <w:szCs w:val="18"/>
        </w:rPr>
        <w:t>NewToolResult</w:t>
      </w:r>
      <w:r w:rsidRPr="006558D0">
        <w:rPr>
          <w:rStyle w:val="OperatorTok"/>
          <w:sz w:val="16"/>
          <w:szCs w:val="18"/>
        </w:rPr>
        <w:t>&gt;</w:t>
      </w:r>
      <w:r w:rsidRPr="006558D0">
        <w:rPr>
          <w:rStyle w:val="NormalTok"/>
          <w:sz w:val="16"/>
          <w:szCs w:val="18"/>
        </w:rPr>
        <w:t xml:space="preserve"> {</w:t>
      </w:r>
      <w:r w:rsidRPr="006558D0">
        <w:rPr>
          <w:sz w:val="18"/>
          <w:szCs w:val="18"/>
        </w:rPr>
        <w:br/>
      </w:r>
      <w:r w:rsidRPr="006558D0">
        <w:rPr>
          <w:rStyle w:val="NormalTok"/>
          <w:sz w:val="16"/>
          <w:szCs w:val="18"/>
        </w:rPr>
        <w:t xml:space="preserve">  </w:t>
      </w:r>
      <w:r w:rsidRPr="006558D0">
        <w:rPr>
          <w:rStyle w:val="CommentTok"/>
          <w:sz w:val="16"/>
          <w:szCs w:val="18"/>
        </w:rPr>
        <w:t>// Parameter validation</w:t>
      </w:r>
      <w:r w:rsidRPr="006558D0">
        <w:rPr>
          <w:sz w:val="18"/>
          <w:szCs w:val="18"/>
        </w:rPr>
        <w:br/>
      </w:r>
      <w:r w:rsidRPr="006558D0">
        <w:rPr>
          <w:rStyle w:val="NormalTok"/>
          <w:sz w:val="16"/>
          <w:szCs w:val="18"/>
        </w:rPr>
        <w:t xml:space="preserve">  </w:t>
      </w:r>
      <w:r w:rsidRPr="006558D0">
        <w:rPr>
          <w:rStyle w:val="CommentTok"/>
          <w:sz w:val="16"/>
          <w:szCs w:val="18"/>
        </w:rPr>
        <w:t>// Database operations</w:t>
      </w:r>
      <w:r w:rsidRPr="006558D0">
        <w:rPr>
          <w:sz w:val="18"/>
          <w:szCs w:val="18"/>
        </w:rPr>
        <w:br/>
      </w:r>
      <w:r w:rsidRPr="006558D0">
        <w:rPr>
          <w:rStyle w:val="NormalTok"/>
          <w:sz w:val="16"/>
          <w:szCs w:val="18"/>
        </w:rPr>
        <w:t xml:space="preserve">  </w:t>
      </w:r>
      <w:r w:rsidRPr="006558D0">
        <w:rPr>
          <w:rStyle w:val="CommentTok"/>
          <w:sz w:val="16"/>
          <w:szCs w:val="18"/>
        </w:rPr>
        <w:t>// Business logic</w:t>
      </w:r>
      <w:r w:rsidRPr="006558D0">
        <w:rPr>
          <w:sz w:val="18"/>
          <w:szCs w:val="18"/>
        </w:rPr>
        <w:br/>
      </w:r>
      <w:r w:rsidRPr="006558D0">
        <w:rPr>
          <w:rStyle w:val="NormalTok"/>
          <w:sz w:val="16"/>
          <w:szCs w:val="18"/>
        </w:rPr>
        <w:lastRenderedPageBreak/>
        <w:t xml:space="preserve">  </w:t>
      </w:r>
      <w:r w:rsidRPr="006558D0">
        <w:rPr>
          <w:rStyle w:val="CommentTok"/>
          <w:sz w:val="16"/>
          <w:szCs w:val="18"/>
        </w:rPr>
        <w:t>// Error handling</w:t>
      </w:r>
      <w:r w:rsidRPr="006558D0">
        <w:rPr>
          <w:sz w:val="18"/>
          <w:szCs w:val="18"/>
        </w:rPr>
        <w:br/>
      </w:r>
      <w:r w:rsidRPr="006558D0">
        <w:rPr>
          <w:rStyle w:val="NormalTok"/>
          <w:sz w:val="16"/>
          <w:szCs w:val="18"/>
        </w:rPr>
        <w:t xml:space="preserve">  </w:t>
      </w:r>
      <w:r w:rsidRPr="006558D0">
        <w:rPr>
          <w:rStyle w:val="ControlFlowTok"/>
          <w:sz w:val="16"/>
          <w:szCs w:val="18"/>
        </w:rPr>
        <w:t>return</w:t>
      </w:r>
      <w:r w:rsidRPr="006558D0">
        <w:rPr>
          <w:rStyle w:val="NormalTok"/>
          <w:sz w:val="16"/>
          <w:szCs w:val="18"/>
        </w:rPr>
        <w:t xml:space="preserve"> result</w:t>
      </w:r>
      <w:r w:rsidRPr="006558D0">
        <w:rPr>
          <w:rStyle w:val="OperatorTok"/>
          <w:sz w:val="16"/>
          <w:szCs w:val="18"/>
        </w:rPr>
        <w:t>;</w:t>
      </w:r>
      <w:r w:rsidRPr="006558D0">
        <w:rPr>
          <w:sz w:val="18"/>
          <w:szCs w:val="18"/>
        </w:rPr>
        <w:br/>
      </w:r>
      <w:r w:rsidRPr="006558D0">
        <w:rPr>
          <w:rStyle w:val="NormalTok"/>
          <w:sz w:val="16"/>
          <w:szCs w:val="18"/>
        </w:rPr>
        <w:t>}</w:t>
      </w:r>
    </w:p>
    <w:p w14:paraId="7B5CD84D" w14:textId="77777777" w:rsidR="00851100" w:rsidRPr="006558D0" w:rsidRDefault="00000000">
      <w:pPr>
        <w:pStyle w:val="FirstParagraph"/>
        <w:rPr>
          <w:sz w:val="22"/>
          <w:szCs w:val="22"/>
        </w:rPr>
      </w:pPr>
      <w:r w:rsidRPr="006558D0">
        <w:rPr>
          <w:b/>
          <w:bCs/>
          <w:sz w:val="22"/>
          <w:szCs w:val="22"/>
        </w:rPr>
        <w:t>Type Safety:</w:t>
      </w:r>
      <w:r w:rsidRPr="006558D0">
        <w:rPr>
          <w:sz w:val="22"/>
          <w:szCs w:val="22"/>
        </w:rPr>
        <w:t xml:space="preserve"> Full TypeScript typing ensures parameter validation at compile time and runtime. The MCP server automatically generates JSON schemas from TypeScript types, eliminating manual schema maintenance.</w:t>
      </w:r>
    </w:p>
    <w:p w14:paraId="33E2F19E" w14:textId="77777777" w:rsidR="00851100" w:rsidRPr="006558D0" w:rsidRDefault="00000000">
      <w:pPr>
        <w:pStyle w:val="BodyText"/>
        <w:rPr>
          <w:sz w:val="22"/>
          <w:szCs w:val="22"/>
        </w:rPr>
      </w:pPr>
      <w:r w:rsidRPr="006558D0">
        <w:rPr>
          <w:b/>
          <w:bCs/>
          <w:sz w:val="22"/>
          <w:szCs w:val="22"/>
        </w:rPr>
        <w:t>Plugin Architecture (Future):</w:t>
      </w:r>
      <w:r w:rsidRPr="006558D0">
        <w:rPr>
          <w:sz w:val="22"/>
          <w:szCs w:val="22"/>
        </w:rPr>
        <w:t xml:space="preserve"> Phase 6 planning includes npm package support for third-party tool extensions. Developers could publish tool packages that KERNL loads dynamically, extending capabilities without modifying core code.</w:t>
      </w:r>
    </w:p>
    <w:p w14:paraId="245C06C1" w14:textId="77777777" w:rsidR="00851100" w:rsidRPr="006558D0" w:rsidRDefault="00000000">
      <w:pPr>
        <w:pStyle w:val="BodyText"/>
        <w:rPr>
          <w:sz w:val="22"/>
          <w:szCs w:val="22"/>
        </w:rPr>
      </w:pPr>
      <w:r w:rsidRPr="006558D0">
        <w:rPr>
          <w:b/>
          <w:bCs/>
          <w:sz w:val="22"/>
          <w:szCs w:val="22"/>
        </w:rPr>
        <w:t>Event Hooks:</w:t>
      </w:r>
      <w:r w:rsidRPr="006558D0">
        <w:rPr>
          <w:sz w:val="22"/>
          <w:szCs w:val="22"/>
        </w:rPr>
        <w:t xml:space="preserve"> Strategic extension points enable hooking into tool lifecycle: before/after file operations, on checkpoint creation, on session start/end. These hooks enable functionality like automatic git commits on file writes or Slack notifications on session completion.</w:t>
      </w:r>
    </w:p>
    <w:p w14:paraId="797BD11C" w14:textId="47CCBDC1" w:rsidR="00851100" w:rsidRPr="006558D0" w:rsidRDefault="006558D0" w:rsidP="006558D0">
      <w:pPr>
        <w:pStyle w:val="Heading2"/>
        <w:jc w:val="center"/>
        <w:rPr>
          <w:sz w:val="28"/>
          <w:szCs w:val="28"/>
        </w:rPr>
      </w:pPr>
      <w:bookmarkStart w:id="10" w:name="performance-benchmarks"/>
      <w:bookmarkEnd w:id="9"/>
      <w:r>
        <w:rPr>
          <w:sz w:val="28"/>
          <w:szCs w:val="28"/>
        </w:rPr>
        <w:br/>
      </w:r>
      <w:r w:rsidRPr="006558D0">
        <w:rPr>
          <w:sz w:val="28"/>
          <w:szCs w:val="28"/>
        </w:rPr>
        <w:t>Performance Benchmarks</w:t>
      </w:r>
    </w:p>
    <w:p w14:paraId="1E120574" w14:textId="77777777" w:rsidR="00851100" w:rsidRPr="006558D0" w:rsidRDefault="00000000">
      <w:pPr>
        <w:pStyle w:val="FirstParagraph"/>
        <w:rPr>
          <w:sz w:val="22"/>
          <w:szCs w:val="22"/>
        </w:rPr>
      </w:pPr>
      <w:r w:rsidRPr="006558D0">
        <w:rPr>
          <w:sz w:val="22"/>
          <w:szCs w:val="22"/>
        </w:rPr>
        <w:t>Performance measurements from Phase 1 implementation:</w:t>
      </w:r>
    </w:p>
    <w:p w14:paraId="3467E45F" w14:textId="77777777" w:rsidR="00851100" w:rsidRPr="006558D0" w:rsidRDefault="00000000">
      <w:pPr>
        <w:pStyle w:val="BodyText"/>
        <w:rPr>
          <w:sz w:val="22"/>
          <w:szCs w:val="22"/>
        </w:rPr>
      </w:pPr>
      <w:r w:rsidRPr="006558D0">
        <w:rPr>
          <w:b/>
          <w:bCs/>
          <w:sz w:val="22"/>
          <w:szCs w:val="22"/>
        </w:rPr>
        <w:t>Session Bootstrap:</w:t>
      </w:r>
      <w:r w:rsidRPr="006558D0">
        <w:rPr>
          <w:sz w:val="22"/>
          <w:szCs w:val="22"/>
        </w:rPr>
        <w:t xml:space="preserve"> - Cold start (no checkpoint): 180-250ms - Warm start (with checkpoint): 85-120ms - Context file loading: 15-40ms per file</w:t>
      </w:r>
    </w:p>
    <w:p w14:paraId="10B0D0F4" w14:textId="77777777" w:rsidR="00851100" w:rsidRPr="006558D0" w:rsidRDefault="00000000">
      <w:pPr>
        <w:pStyle w:val="BodyText"/>
        <w:rPr>
          <w:sz w:val="22"/>
          <w:szCs w:val="22"/>
        </w:rPr>
      </w:pPr>
      <w:r w:rsidRPr="006558D0">
        <w:rPr>
          <w:b/>
          <w:bCs/>
          <w:sz w:val="22"/>
          <w:szCs w:val="22"/>
        </w:rPr>
        <w:t>Checkpoint Operations:</w:t>
      </w:r>
      <w:r w:rsidRPr="006558D0">
        <w:rPr>
          <w:sz w:val="22"/>
          <w:szCs w:val="22"/>
        </w:rPr>
        <w:t xml:space="preserve"> - Checkpoint write: 15-30ms (async, non-blocking) - Checkpoint read: 20-35ms - Checkpoint pruning: 50-150ms (runs on session close)</w:t>
      </w:r>
    </w:p>
    <w:p w14:paraId="6A4CDC35" w14:textId="77777777" w:rsidR="00851100" w:rsidRPr="006558D0" w:rsidRDefault="00000000">
      <w:pPr>
        <w:pStyle w:val="BodyText"/>
        <w:rPr>
          <w:sz w:val="22"/>
          <w:szCs w:val="22"/>
        </w:rPr>
      </w:pPr>
      <w:r w:rsidRPr="006558D0">
        <w:rPr>
          <w:b/>
          <w:bCs/>
          <w:sz w:val="22"/>
          <w:szCs w:val="22"/>
        </w:rPr>
        <w:t>File Operations:</w:t>
      </w:r>
      <w:r w:rsidRPr="006558D0">
        <w:rPr>
          <w:sz w:val="22"/>
          <w:szCs w:val="22"/>
        </w:rPr>
        <w:t xml:space="preserve"> - Read file (&lt;100KB): 8-15ms - Write file (&lt;100KB): 12-25ms - Search files (1000 files): 45-120ms - List directory: 5-18ms</w:t>
      </w:r>
    </w:p>
    <w:p w14:paraId="21A8C69B" w14:textId="77777777" w:rsidR="00851100" w:rsidRPr="006558D0" w:rsidRDefault="00000000">
      <w:pPr>
        <w:pStyle w:val="BodyText"/>
        <w:rPr>
          <w:sz w:val="22"/>
          <w:szCs w:val="22"/>
        </w:rPr>
      </w:pPr>
      <w:r w:rsidRPr="006558D0">
        <w:rPr>
          <w:b/>
          <w:bCs/>
          <w:sz w:val="22"/>
          <w:szCs w:val="22"/>
        </w:rPr>
        <w:t>Memory Footprint:</w:t>
      </w:r>
      <w:r w:rsidRPr="006558D0">
        <w:rPr>
          <w:sz w:val="22"/>
          <w:szCs w:val="22"/>
        </w:rPr>
        <w:t xml:space="preserve"> - Base process: 45-65MB - Per-project metadata: 200-800KB - Per-checkpoint: 1-5KB</w:t>
      </w:r>
    </w:p>
    <w:p w14:paraId="62D7EA9E" w14:textId="77777777" w:rsidR="00851100" w:rsidRPr="006558D0" w:rsidRDefault="00000000">
      <w:pPr>
        <w:pStyle w:val="BodyText"/>
        <w:rPr>
          <w:sz w:val="22"/>
          <w:szCs w:val="22"/>
        </w:rPr>
      </w:pPr>
      <w:r w:rsidRPr="006558D0">
        <w:rPr>
          <w:sz w:val="22"/>
          <w:szCs w:val="22"/>
        </w:rPr>
        <w:t>These benchmarks reflect SQLite on SSD storage with typical project sizes (1000-5000 files). Performance scales linearly with file count for search operations and logarithmically for checkpoint operations due to indexing.</w:t>
      </w:r>
    </w:p>
    <w:p w14:paraId="1050A617" w14:textId="14987F97" w:rsidR="00851100" w:rsidRPr="006558D0" w:rsidRDefault="006558D0" w:rsidP="006558D0">
      <w:pPr>
        <w:pStyle w:val="Heading2"/>
        <w:jc w:val="center"/>
        <w:rPr>
          <w:sz w:val="28"/>
          <w:szCs w:val="28"/>
        </w:rPr>
      </w:pPr>
      <w:bookmarkStart w:id="11" w:name="development-roadmap"/>
      <w:bookmarkEnd w:id="10"/>
      <w:r>
        <w:rPr>
          <w:sz w:val="28"/>
          <w:szCs w:val="28"/>
        </w:rPr>
        <w:br/>
      </w:r>
      <w:r w:rsidRPr="006558D0">
        <w:rPr>
          <w:sz w:val="28"/>
          <w:szCs w:val="28"/>
        </w:rPr>
        <w:t>Development Roadmap</w:t>
      </w:r>
    </w:p>
    <w:p w14:paraId="0100690C" w14:textId="77777777" w:rsidR="00851100" w:rsidRPr="006558D0" w:rsidRDefault="00000000">
      <w:pPr>
        <w:pStyle w:val="FirstParagraph"/>
        <w:rPr>
          <w:sz w:val="22"/>
          <w:szCs w:val="22"/>
        </w:rPr>
      </w:pPr>
      <w:r w:rsidRPr="006558D0">
        <w:rPr>
          <w:b/>
          <w:bCs/>
          <w:sz w:val="22"/>
          <w:szCs w:val="22"/>
        </w:rPr>
        <w:t>Phase 2: Intelligence Layer (Current Priority)</w:t>
      </w:r>
      <w:r w:rsidRPr="006558D0">
        <w:rPr>
          <w:sz w:val="22"/>
          <w:szCs w:val="22"/>
        </w:rPr>
        <w:t xml:space="preserve"> - ONNX embeddings integration for semantic search - File indexing with automatic reindexing on changes - Pattern suggestion system based on historical solutions - Five-gate verification (parallel checks across git, code, UI, backlog, patterns)</w:t>
      </w:r>
    </w:p>
    <w:p w14:paraId="07CA96AD" w14:textId="77777777" w:rsidR="00851100" w:rsidRPr="006558D0" w:rsidRDefault="00000000">
      <w:pPr>
        <w:pStyle w:val="BodyText"/>
        <w:rPr>
          <w:sz w:val="22"/>
          <w:szCs w:val="22"/>
        </w:rPr>
      </w:pPr>
      <w:r w:rsidRPr="006558D0">
        <w:rPr>
          <w:b/>
          <w:bCs/>
          <w:sz w:val="22"/>
          <w:szCs w:val="22"/>
        </w:rPr>
        <w:t>Phase 3: Desktop Commander Parity</w:t>
      </w:r>
      <w:r w:rsidRPr="006558D0">
        <w:rPr>
          <w:sz w:val="22"/>
          <w:szCs w:val="22"/>
        </w:rPr>
        <w:t xml:space="preserve"> - Process management tools (start, interact, terminate, monitor) - Streaming search with progress feedback - System file operations (copy, move, delete with safety checks) - Configuration and meta tools</w:t>
      </w:r>
    </w:p>
    <w:p w14:paraId="02032FDD" w14:textId="77777777" w:rsidR="00851100" w:rsidRPr="006558D0" w:rsidRDefault="00000000">
      <w:pPr>
        <w:pStyle w:val="BodyText"/>
        <w:rPr>
          <w:sz w:val="22"/>
          <w:szCs w:val="22"/>
        </w:rPr>
      </w:pPr>
      <w:r w:rsidRPr="006558D0">
        <w:rPr>
          <w:b/>
          <w:bCs/>
          <w:sz w:val="22"/>
          <w:szCs w:val="22"/>
        </w:rPr>
        <w:t>Phase 4: Chrome Automation</w:t>
      </w:r>
      <w:r w:rsidRPr="006558D0">
        <w:rPr>
          <w:sz w:val="22"/>
          <w:szCs w:val="22"/>
        </w:rPr>
        <w:t xml:space="preserve"> - Puppeteer-based Chrome session management - Browser automation tools (navigate, click, fill, scrape) - Workflow recording and replay - Multi-tab coordination</w:t>
      </w:r>
    </w:p>
    <w:p w14:paraId="4F4FD510" w14:textId="77777777" w:rsidR="00851100" w:rsidRPr="006558D0" w:rsidRDefault="00000000">
      <w:pPr>
        <w:pStyle w:val="BodyText"/>
        <w:rPr>
          <w:sz w:val="22"/>
          <w:szCs w:val="22"/>
        </w:rPr>
      </w:pPr>
      <w:r w:rsidRPr="006558D0">
        <w:rPr>
          <w:b/>
          <w:bCs/>
          <w:sz w:val="22"/>
          <w:szCs w:val="22"/>
        </w:rPr>
        <w:lastRenderedPageBreak/>
        <w:t>Phase 5: Advanced Features</w:t>
      </w:r>
      <w:r w:rsidRPr="006558D0">
        <w:rPr>
          <w:sz w:val="22"/>
          <w:szCs w:val="22"/>
        </w:rPr>
        <w:t xml:space="preserve"> - Shadow documentation (non-blocking doc updates queued during coding) - Git integration (smart commits with build verification) - Backlog management integrated with session planning - Research tools for academic workflow</w:t>
      </w:r>
    </w:p>
    <w:p w14:paraId="44ADA99C" w14:textId="77777777" w:rsidR="00851100" w:rsidRPr="006558D0" w:rsidRDefault="00000000">
      <w:pPr>
        <w:pStyle w:val="BodyText"/>
        <w:rPr>
          <w:sz w:val="22"/>
          <w:szCs w:val="22"/>
        </w:rPr>
      </w:pPr>
      <w:r w:rsidRPr="006558D0">
        <w:rPr>
          <w:b/>
          <w:bCs/>
          <w:sz w:val="22"/>
          <w:szCs w:val="22"/>
        </w:rPr>
        <w:t>Phase 6: Enterprise &amp; Polish</w:t>
      </w:r>
      <w:r w:rsidRPr="006558D0">
        <w:rPr>
          <w:sz w:val="22"/>
          <w:szCs w:val="22"/>
        </w:rPr>
        <w:t xml:space="preserve"> - Multi-team synchronization - Centralized knowledge base - Testing and validation automation - Integration with external systems</w:t>
      </w:r>
    </w:p>
    <w:p w14:paraId="55508FDA" w14:textId="77777777" w:rsidR="00851100" w:rsidRPr="006558D0" w:rsidRDefault="00000000">
      <w:pPr>
        <w:pStyle w:val="BodyText"/>
        <w:rPr>
          <w:sz w:val="22"/>
          <w:szCs w:val="22"/>
        </w:rPr>
      </w:pPr>
      <w:r w:rsidRPr="006558D0">
        <w:rPr>
          <w:sz w:val="22"/>
          <w:szCs w:val="22"/>
        </w:rPr>
        <w:t>The roadmap prioritizes capabilities that provide immediate value (crash recovery, session management) before advanced features that require foundational systems (semantic search, cross-project learning). Each phase delivers independently useful functionality.</w:t>
      </w:r>
    </w:p>
    <w:p w14:paraId="690A36C7" w14:textId="3889A22E" w:rsidR="00851100" w:rsidRPr="006558D0" w:rsidRDefault="00000000" w:rsidP="006558D0">
      <w:pPr>
        <w:rPr>
          <w:sz w:val="22"/>
          <w:szCs w:val="22"/>
        </w:rPr>
      </w:pPr>
      <w:r>
        <w:rPr>
          <w:sz w:val="22"/>
          <w:szCs w:val="22"/>
        </w:rPr>
        <w:pict w14:anchorId="20B135D7">
          <v:rect id="_x0000_i1026" style="width:0;height:1.5pt" o:hralign="center" o:hrstd="t" o:hr="t"/>
        </w:pict>
      </w:r>
      <w:bookmarkEnd w:id="0"/>
      <w:bookmarkEnd w:id="11"/>
    </w:p>
    <w:sectPr w:rsidR="00851100" w:rsidRPr="006558D0" w:rsidSect="006558D0">
      <w:headerReference w:type="default" r:id="rId7"/>
      <w:footnotePr>
        <w:numRestart w:val="eachSect"/>
      </w:footnotePr>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B5D02" w14:textId="77777777" w:rsidR="00445A38" w:rsidRDefault="00445A38" w:rsidP="006558D0">
      <w:pPr>
        <w:spacing w:after="0"/>
      </w:pPr>
      <w:r>
        <w:separator/>
      </w:r>
    </w:p>
  </w:endnote>
  <w:endnote w:type="continuationSeparator" w:id="0">
    <w:p w14:paraId="2897F9BB" w14:textId="77777777" w:rsidR="00445A38" w:rsidRDefault="00445A38" w:rsidP="006558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08F25" w14:textId="77777777" w:rsidR="00445A38" w:rsidRDefault="00445A38" w:rsidP="006558D0">
      <w:pPr>
        <w:spacing w:after="0"/>
      </w:pPr>
      <w:r>
        <w:separator/>
      </w:r>
    </w:p>
  </w:footnote>
  <w:footnote w:type="continuationSeparator" w:id="0">
    <w:p w14:paraId="3EEDA470" w14:textId="77777777" w:rsidR="00445A38" w:rsidRDefault="00445A38" w:rsidP="006558D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68DD" w14:textId="111F27B9" w:rsidR="006558D0" w:rsidRPr="006558D0" w:rsidRDefault="00C83808" w:rsidP="006558D0">
    <w:pPr>
      <w:pStyle w:val="Heading1"/>
      <w:spacing w:before="0"/>
      <w:jc w:val="center"/>
      <w:rPr>
        <w:sz w:val="12"/>
        <w:szCs w:val="12"/>
      </w:rPr>
    </w:pPr>
    <w:r>
      <w:rPr>
        <w:noProof/>
      </w:rPr>
      <w:drawing>
        <wp:anchor distT="0" distB="0" distL="114300" distR="114300" simplePos="0" relativeHeight="251658240" behindDoc="0" locked="0" layoutInCell="1" allowOverlap="1" wp14:anchorId="7343AEFC" wp14:editId="7EFCB1EA">
          <wp:simplePos x="0" y="0"/>
          <wp:positionH relativeFrom="column">
            <wp:posOffset>451869</wp:posOffset>
          </wp:positionH>
          <wp:positionV relativeFrom="paragraph">
            <wp:posOffset>-154940</wp:posOffset>
          </wp:positionV>
          <wp:extent cx="549293" cy="612475"/>
          <wp:effectExtent l="0" t="0" r="0" b="0"/>
          <wp:wrapNone/>
          <wp:docPr id="46311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14568" name="Picture 463114568"/>
                  <pic:cNvPicPr/>
                </pic:nvPicPr>
                <pic:blipFill>
                  <a:blip r:embed="rId1">
                    <a:extLst>
                      <a:ext uri="{28A0092B-C50C-407E-A947-70E740481C1C}">
                        <a14:useLocalDpi xmlns:a14="http://schemas.microsoft.com/office/drawing/2010/main" val="0"/>
                      </a:ext>
                    </a:extLst>
                  </a:blip>
                  <a:stretch>
                    <a:fillRect/>
                  </a:stretch>
                </pic:blipFill>
                <pic:spPr>
                  <a:xfrm>
                    <a:off x="0" y="0"/>
                    <a:ext cx="549293" cy="612475"/>
                  </a:xfrm>
                  <a:prstGeom prst="rect">
                    <a:avLst/>
                  </a:prstGeom>
                </pic:spPr>
              </pic:pic>
            </a:graphicData>
          </a:graphic>
          <wp14:sizeRelH relativeFrom="margin">
            <wp14:pctWidth>0</wp14:pctWidth>
          </wp14:sizeRelH>
          <wp14:sizeRelV relativeFrom="margin">
            <wp14:pctHeight>0</wp14:pctHeight>
          </wp14:sizeRelV>
        </wp:anchor>
      </w:drawing>
    </w:r>
    <w:r w:rsidR="006558D0">
      <w:t>KERNL: Technical Brief</w:t>
    </w:r>
    <w:r w:rsidR="006558D0">
      <w:br/>
    </w:r>
    <w:r w:rsidR="006558D0" w:rsidRPr="006558D0">
      <w:rPr>
        <w:b/>
        <w:bCs/>
        <w:color w:val="auto"/>
        <w:sz w:val="24"/>
        <w:szCs w:val="24"/>
      </w:rPr>
      <w:t>Architecture and Implementation Details</w:t>
    </w:r>
    <w:r w:rsidR="006558D0">
      <w:rPr>
        <w:b/>
        <w:bCs/>
        <w:color w:val="auto"/>
        <w:sz w:val="24"/>
        <w:szCs w:val="24"/>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A69F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97438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51100"/>
    <w:rsid w:val="00445A38"/>
    <w:rsid w:val="006558D0"/>
    <w:rsid w:val="00685EA4"/>
    <w:rsid w:val="00851100"/>
    <w:rsid w:val="00C83808"/>
    <w:rsid w:val="00F35E3F"/>
    <w:rsid w:val="00F40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11048"/>
  <w15:docId w15:val="{DD68702D-20B8-4092-A229-A0CC3722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558D0"/>
    <w:pPr>
      <w:tabs>
        <w:tab w:val="center" w:pos="4680"/>
        <w:tab w:val="right" w:pos="9360"/>
      </w:tabs>
      <w:spacing w:after="0"/>
    </w:pPr>
  </w:style>
  <w:style w:type="character" w:customStyle="1" w:styleId="HeaderChar">
    <w:name w:val="Header Char"/>
    <w:basedOn w:val="DefaultParagraphFont"/>
    <w:link w:val="Header"/>
    <w:rsid w:val="006558D0"/>
  </w:style>
  <w:style w:type="paragraph" w:styleId="Footer">
    <w:name w:val="footer"/>
    <w:basedOn w:val="Normal"/>
    <w:link w:val="FooterChar"/>
    <w:rsid w:val="006558D0"/>
    <w:pPr>
      <w:tabs>
        <w:tab w:val="center" w:pos="4680"/>
        <w:tab w:val="right" w:pos="9360"/>
      </w:tabs>
      <w:spacing w:after="0"/>
    </w:pPr>
  </w:style>
  <w:style w:type="character" w:customStyle="1" w:styleId="FooterChar">
    <w:name w:val="Footer Char"/>
    <w:basedOn w:val="DefaultParagraphFont"/>
    <w:link w:val="Footer"/>
    <w:rsid w:val="00655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2315</Words>
  <Characters>15236</Characters>
  <Application>Microsoft Office Word</Application>
  <DocSecurity>0</DocSecurity>
  <Lines>230</Lines>
  <Paragraphs>85</Paragraphs>
  <ScaleCrop>false</ScaleCrop>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Kirsch</cp:lastModifiedBy>
  <cp:revision>3</cp:revision>
  <dcterms:created xsi:type="dcterms:W3CDTF">2026-01-21T06:36:00Z</dcterms:created>
  <dcterms:modified xsi:type="dcterms:W3CDTF">2026-01-21T07:41:00Z</dcterms:modified>
</cp:coreProperties>
</file>