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3" w:name="tessryx-master-pitch-document"/>
    <w:p>
      <w:pPr>
        <w:pStyle w:val="Heading1"/>
      </w:pPr>
      <w:r>
        <w:t xml:space="preserve">TESSRYX Master Pitch Document</w:t>
      </w:r>
    </w:p>
    <w:p>
      <w:pPr>
        <w:pStyle w:val="FirstParagraph"/>
      </w:pPr>
      <w:r>
        <w:rPr>
          <w:b/>
          <w:bCs/>
        </w:rPr>
        <w:t xml:space="preserve">Universal Dependency Intelligence Infrastructure</w:t>
      </w:r>
    </w:p>
    <w:p>
      <w:pPr>
        <w:pStyle w:val="BodyText"/>
      </w:pPr>
      <w:r>
        <w:rPr>
          <w:b/>
          <w:bCs/>
        </w:rPr>
        <w:t xml:space="preserve">Version:</w:t>
      </w:r>
      <w:r>
        <w:t xml:space="preserve"> </w:t>
      </w:r>
      <w:r>
        <w:t xml:space="preserve">1.0</w:t>
      </w:r>
      <w:r>
        <w:br/>
      </w:r>
      <w:r>
        <w:rPr>
          <w:b/>
          <w:bCs/>
        </w:rPr>
        <w:t xml:space="preserve">Date:</w:t>
      </w:r>
      <w:r>
        <w:t xml:space="preserve"> </w:t>
      </w:r>
      <w:r>
        <w:t xml:space="preserve">January 2026</w:t>
      </w:r>
      <w:r>
        <w:br/>
      </w:r>
      <w:r>
        <w:rPr>
          <w:b/>
          <w:bCs/>
        </w:rPr>
        <w:t xml:space="preserve">Confidential:</w:t>
      </w:r>
      <w:r>
        <w:t xml:space="preserve"> </w:t>
      </w:r>
      <w:r>
        <w:t xml:space="preserve">For Investor Review Only</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The Problem</w:t>
      </w:r>
    </w:p>
    <w:p>
      <w:pPr>
        <w:pStyle w:val="Compact"/>
        <w:numPr>
          <w:ilvl w:val="0"/>
          <w:numId w:val="1001"/>
        </w:numPr>
      </w:pPr>
      <w:r>
        <w:t xml:space="preserve">The TESSRYX Solution</w:t>
      </w:r>
    </w:p>
    <w:p>
      <w:pPr>
        <w:pStyle w:val="Compact"/>
        <w:numPr>
          <w:ilvl w:val="0"/>
          <w:numId w:val="1001"/>
        </w:numPr>
      </w:pPr>
      <w:r>
        <w:t xml:space="preserve">Market Opportunity</w:t>
      </w:r>
    </w:p>
    <w:p>
      <w:pPr>
        <w:pStyle w:val="Compact"/>
        <w:numPr>
          <w:ilvl w:val="0"/>
          <w:numId w:val="1001"/>
        </w:numPr>
      </w:pPr>
      <w:r>
        <w:t xml:space="preserve">Business Model</w:t>
      </w:r>
    </w:p>
    <w:p>
      <w:pPr>
        <w:pStyle w:val="Compact"/>
        <w:numPr>
          <w:ilvl w:val="0"/>
          <w:numId w:val="1001"/>
        </w:numPr>
      </w:pPr>
      <w:r>
        <w:t xml:space="preserve">Competitive Landscape</w:t>
      </w:r>
    </w:p>
    <w:p>
      <w:pPr>
        <w:pStyle w:val="Compact"/>
        <w:numPr>
          <w:ilvl w:val="0"/>
          <w:numId w:val="1001"/>
        </w:numPr>
      </w:pPr>
      <w:r>
        <w:t xml:space="preserve">Go-To-Market Strategy</w:t>
      </w:r>
    </w:p>
    <w:p>
      <w:pPr>
        <w:pStyle w:val="Compact"/>
        <w:numPr>
          <w:ilvl w:val="0"/>
          <w:numId w:val="1001"/>
        </w:numPr>
      </w:pPr>
      <w:r>
        <w:t xml:space="preserve">Technology &amp; Product</w:t>
      </w:r>
    </w:p>
    <w:p>
      <w:pPr>
        <w:pStyle w:val="Compact"/>
        <w:numPr>
          <w:ilvl w:val="0"/>
          <w:numId w:val="1001"/>
        </w:numPr>
      </w:pPr>
      <w:r>
        <w:t xml:space="preserve">Financial Projections</w:t>
      </w:r>
    </w:p>
    <w:p>
      <w:pPr>
        <w:pStyle w:val="Compact"/>
        <w:numPr>
          <w:ilvl w:val="0"/>
          <w:numId w:val="1001"/>
        </w:numPr>
      </w:pPr>
      <w:r>
        <w:t xml:space="preserve">Team</w:t>
      </w:r>
    </w:p>
    <w:p>
      <w:pPr>
        <w:pStyle w:val="Compact"/>
        <w:numPr>
          <w:ilvl w:val="0"/>
          <w:numId w:val="1001"/>
        </w:numPr>
      </w:pPr>
      <w:r>
        <w:t xml:space="preserve">Use of Funds</w:t>
      </w:r>
    </w:p>
    <w:p>
      <w:pPr>
        <w:pStyle w:val="Compact"/>
        <w:numPr>
          <w:ilvl w:val="0"/>
          <w:numId w:val="1001"/>
        </w:numPr>
      </w:pPr>
      <w:r>
        <w:t xml:space="preserve">Vision &amp; Exit Strategy</w:t>
      </w:r>
    </w:p>
    <w:p>
      <w:pPr>
        <w:pStyle w:val="Compact"/>
        <w:numPr>
          <w:ilvl w:val="0"/>
          <w:numId w:val="1001"/>
        </w:numPr>
      </w:pPr>
      <w:r>
        <w:t xml:space="preserve">Investment Terms</w:t>
      </w:r>
    </w:p>
    <w:p>
      <w:pPr>
        <w:pStyle w:val="Compact"/>
        <w:numPr>
          <w:ilvl w:val="0"/>
          <w:numId w:val="1001"/>
        </w:numPr>
      </w:pPr>
      <w:r>
        <w:t xml:space="preserve">Appendices</w:t>
      </w:r>
    </w:p>
    <w:p>
      <w:r>
        <w:pict>
          <v:rect style="width:0;height:1.5pt" o:hralign="center" o:hrstd="t" o:hr="t"/>
        </w:pict>
      </w:r>
    </w:p>
    <w:bookmarkEnd w:id="9"/>
    <w:bookmarkStart w:id="10" w:name="executive-summary"/>
    <w:p>
      <w:pPr>
        <w:pStyle w:val="Heading2"/>
      </w:pPr>
      <w:r>
        <w:t xml:space="preserve">1. Executive Summary</w:t>
      </w:r>
    </w:p>
    <w:p>
      <w:pPr>
        <w:pStyle w:val="FirstParagraph"/>
      </w:pPr>
      <w:r>
        <w:rPr>
          <w:b/>
          <w:bCs/>
        </w:rPr>
        <w:t xml:space="preserve">The Opportunity:</w:t>
      </w:r>
      <w:r>
        <w:t xml:space="preserve"> </w:t>
      </w:r>
      <w:r>
        <w:t xml:space="preserve">Software supply chains are broken. With 90% of modern applications composed of third-party dependencies, organizations face a crisis of visibility and control. Supply chain attacks surged 156% year-over-year (Sonatype 2024), yet existing tools only detect problems after they occur—they cannot prove solutions work before execution.</w:t>
      </w:r>
    </w:p>
    <w:p>
      <w:pPr>
        <w:pStyle w:val="BodyText"/>
      </w:pPr>
      <w:r>
        <w:rPr>
          <w:b/>
          <w:bCs/>
        </w:rPr>
        <w:t xml:space="preserve">The Solution:</w:t>
      </w:r>
      <w:r>
        <w:t xml:space="preserve"> </w:t>
      </w:r>
      <w:r>
        <w:t xml:space="preserve">TESSRYX transforms dependency management from reactive firefighting into proactive certainty through formal verification and constraint solving. We provide mathematical proof that upgrade plans work before execution.</w:t>
      </w:r>
    </w:p>
    <w:p>
      <w:pPr>
        <w:pStyle w:val="BodyText"/>
      </w:pPr>
      <w:r>
        <w:rPr>
          <w:b/>
          <w:bCs/>
        </w:rPr>
        <w:t xml:space="preserve">The Market:</w:t>
      </w:r>
      <w:r>
        <w:t xml:space="preserve"> </w:t>
      </w:r>
      <w:r>
        <w:t xml:space="preserve">$20B+ DevSecOps tools market growing 20%+ annually. Validated by Snyk ($3.3B), Datadog ($42B), Snowflake ($72B).</w:t>
      </w:r>
    </w:p>
    <w:p>
      <w:pPr>
        <w:pStyle w:val="BodyText"/>
      </w:pPr>
      <w:r>
        <w:rPr>
          <w:b/>
          <w:bCs/>
        </w:rPr>
        <w:t xml:space="preserve">The Ask:</w:t>
      </w:r>
      <w:r>
        <w:t xml:space="preserve"> </w:t>
      </w:r>
      <w:r>
        <w:t xml:space="preserve">$2-5M seed round for 18-month runway to $1M ARR and Series A metrics.</w:t>
      </w:r>
    </w:p>
    <w:p>
      <w:pPr>
        <w:pStyle w:val="BodyText"/>
      </w:pPr>
      <w:r>
        <w:rPr>
          <w:b/>
          <w:bCs/>
        </w:rPr>
        <w:t xml:space="preserve">The Team:</w:t>
      </w:r>
      <w:r>
        <w:t xml:space="preserve"> </w:t>
      </w:r>
      <w:r>
        <w:t xml:space="preserve">Technical founder with track record of building complex systems (Consensus, Gregore).</w:t>
      </w:r>
    </w:p>
    <w:p>
      <w:r>
        <w:pict>
          <v:rect style="width:0;height:1.5pt" o:hralign="center" o:hrstd="t" o:hr="t"/>
        </w:pict>
      </w:r>
    </w:p>
    <w:bookmarkEnd w:id="10"/>
    <w:bookmarkStart w:id="14" w:name="the-problem"/>
    <w:p>
      <w:pPr>
        <w:pStyle w:val="Heading2"/>
      </w:pPr>
      <w:r>
        <w:t xml:space="preserve">2. The Problem</w:t>
      </w:r>
    </w:p>
    <w:bookmarkStart w:id="11" w:name="the-dependency-crisis"/>
    <w:p>
      <w:pPr>
        <w:pStyle w:val="Heading3"/>
      </w:pPr>
      <w:r>
        <w:t xml:space="preserve">2.1 The Dependency Crisis</w:t>
      </w:r>
    </w:p>
    <w:p>
      <w:pPr>
        <w:pStyle w:val="FirstParagraph"/>
      </w:pPr>
      <w:r>
        <w:rPr>
          <w:b/>
          <w:bCs/>
        </w:rPr>
        <w:t xml:space="preserve">Current State:</w:t>
      </w:r>
      <w:r>
        <w:t xml:space="preserve"> </w:t>
      </w:r>
      <w:r>
        <w:t xml:space="preserve">- 90% of application code is third-party components (Sonatype 2024)</w:t>
      </w:r>
      <w:r>
        <w:t xml:space="preserve"> </w:t>
      </w:r>
      <w:r>
        <w:t xml:space="preserve">- 6.6 trillion package downloads annually</w:t>
      </w:r>
      <w:r>
        <w:t xml:space="preserve"> </w:t>
      </w:r>
      <w:r>
        <w:t xml:space="preserve">- 704,102 malicious packages identified in 2024 (+156% YoY)</w:t>
      </w:r>
      <w:r>
        <w:t xml:space="preserve"> </w:t>
      </w:r>
      <w:r>
        <w:t xml:space="preserve">- 80% of dependencies not upgraded for over a year</w:t>
      </w:r>
      <w:r>
        <w:t xml:space="preserve"> </w:t>
      </w:r>
      <w:r>
        <w:t xml:space="preserve">- 95% of vulnerable components consumed when fix already exists</w:t>
      </w:r>
    </w:p>
    <w:p>
      <w:pPr>
        <w:pStyle w:val="BodyText"/>
      </w:pPr>
      <w:r>
        <w:rPr>
          <w:b/>
          <w:bCs/>
        </w:rPr>
        <w:t xml:space="preserve">Real-World Impact:</w:t>
      </w:r>
    </w:p>
    <w:p>
      <w:pPr>
        <w:pStyle w:val="BodyText"/>
      </w:pPr>
      <w:r>
        <w:rPr>
          <w:b/>
          <w:bCs/>
        </w:rPr>
        <w:t xml:space="preserve">SolarWinds (2020):</w:t>
      </w:r>
      <w:r>
        <w:t xml:space="preserve"> </w:t>
      </w:r>
      <w:r>
        <w:t xml:space="preserve">- Compromised Orion software updates</w:t>
      </w:r>
      <w:r>
        <w:t xml:space="preserve"> </w:t>
      </w:r>
      <w:r>
        <w:t xml:space="preserve">- Affected 18,000+ organizations</w:t>
      </w:r>
      <w:r>
        <w:t xml:space="preserve"> </w:t>
      </w:r>
      <w:r>
        <w:t xml:space="preserve">- Estimated $100M+ in remediation costs</w:t>
      </w:r>
      <w:r>
        <w:t xml:space="preserve"> </w:t>
      </w:r>
      <w:r>
        <w:t xml:space="preserve">- 18 months to full recovery for many organizations</w:t>
      </w:r>
    </w:p>
    <w:p>
      <w:pPr>
        <w:pStyle w:val="BodyText"/>
      </w:pPr>
      <w:r>
        <w:rPr>
          <w:b/>
          <w:bCs/>
        </w:rPr>
        <w:t xml:space="preserve">Log4Shell (2021):</w:t>
      </w:r>
      <w:r>
        <w:t xml:space="preserve"> </w:t>
      </w:r>
      <w:r>
        <w:t xml:space="preserve">- CVE-2021-44228 in ubiquitous logging library</w:t>
      </w:r>
      <w:r>
        <w:t xml:space="preserve"> </w:t>
      </w:r>
      <w:r>
        <w:t xml:space="preserve">- Affected billions of devices globally</w:t>
      </w:r>
      <w:r>
        <w:t xml:space="preserve"> </w:t>
      </w:r>
      <w:r>
        <w:t xml:space="preserve">- Still 23% using vulnerable versions 2+ years later</w:t>
      </w:r>
      <w:r>
        <w:t xml:space="preserve"> </w:t>
      </w:r>
      <w:r>
        <w:t xml:space="preserve">- Organizations unable to upgrade due to dependency conflicts</w:t>
      </w:r>
    </w:p>
    <w:p>
      <w:pPr>
        <w:pStyle w:val="BodyText"/>
      </w:pPr>
      <w:r>
        <w:rPr>
          <w:b/>
          <w:bCs/>
        </w:rPr>
        <w:t xml:space="preserve">XZ Utils (2024):</w:t>
      </w:r>
      <w:r>
        <w:t xml:space="preserve"> </w:t>
      </w:r>
      <w:r>
        <w:t xml:space="preserve">- CVE-2024-3094 backdoor in compression library</w:t>
      </w:r>
      <w:r>
        <w:t xml:space="preserve"> </w:t>
      </w:r>
      <w:r>
        <w:t xml:space="preserve">- Discovered by accident, not by security tools</w:t>
      </w:r>
      <w:r>
        <w:t xml:space="preserve"> </w:t>
      </w:r>
      <w:r>
        <w:t xml:space="preserve">- Demonstrates blindspot in current detection approaches</w:t>
      </w:r>
    </w:p>
    <w:bookmarkEnd w:id="11"/>
    <w:bookmarkStart w:id="12" w:name="why-current-tools-fail"/>
    <w:p>
      <w:pPr>
        <w:pStyle w:val="Heading3"/>
      </w:pPr>
      <w:r>
        <w:t xml:space="preserve">2.2 Why Current Tools Fail</w:t>
      </w:r>
    </w:p>
    <w:p>
      <w:pPr>
        <w:pStyle w:val="FirstParagraph"/>
      </w:pPr>
      <w:r>
        <w:rPr>
          <w:b/>
          <w:bCs/>
        </w:rPr>
        <w:t xml:space="preserve">Snyk, Dependabot, Renovate, Sonatype:</w:t>
      </w:r>
    </w:p>
    <w:p>
      <w:pPr>
        <w:pStyle w:val="BodyText"/>
      </w:pPr>
      <w:r>
        <w:t xml:space="preserve">❌</w:t>
      </w:r>
      <w:r>
        <w:t xml:space="preserve"> </w:t>
      </w:r>
      <w:r>
        <w:rPr>
          <w:b/>
          <w:bCs/>
        </w:rPr>
        <w:t xml:space="preserve">Heuristic Recommendations:</w:t>
      </w:r>
      <w:r>
        <w:t xml:space="preserve"> </w:t>
      </w:r>
      <w:r>
        <w:t xml:space="preserve">“This upgrade is probably safe”</w:t>
      </w:r>
      <w:r>
        <w:t xml:space="preserve"> </w:t>
      </w:r>
      <w:r>
        <w:t xml:space="preserve">(no proof)</w:t>
      </w:r>
      <w:r>
        <w:br/>
      </w:r>
      <w:r>
        <w:t xml:space="preserve">❌</w:t>
      </w:r>
      <w:r>
        <w:t xml:space="preserve"> </w:t>
      </w:r>
      <w:r>
        <w:rPr>
          <w:b/>
          <w:bCs/>
        </w:rPr>
        <w:t xml:space="preserve">Reactive Scanning:</w:t>
      </w:r>
      <w:r>
        <w:t xml:space="preserve"> </w:t>
      </w:r>
      <w:r>
        <w:t xml:space="preserve">Find vulnerabilities after introduction</w:t>
      </w:r>
      <w:r>
        <w:br/>
      </w:r>
      <w:r>
        <w:t xml:space="preserve">❌</w:t>
      </w:r>
      <w:r>
        <w:t xml:space="preserve"> </w:t>
      </w:r>
      <w:r>
        <w:rPr>
          <w:b/>
          <w:bCs/>
        </w:rPr>
        <w:t xml:space="preserve">Local Optimization:</w:t>
      </w:r>
      <w:r>
        <w:t xml:space="preserve"> </w:t>
      </w:r>
      <w:r>
        <w:t xml:space="preserve">One package at a time, miss global conflicts</w:t>
      </w:r>
      <w:r>
        <w:br/>
      </w:r>
      <w:r>
        <w:t xml:space="preserve">❌</w:t>
      </w:r>
      <w:r>
        <w:t xml:space="preserve"> </w:t>
      </w:r>
      <w:r>
        <w:rPr>
          <w:b/>
          <w:bCs/>
        </w:rPr>
        <w:t xml:space="preserve">Try-It-And-See:</w:t>
      </w:r>
      <w:r>
        <w:t xml:space="preserve"> </w:t>
      </w:r>
      <w:r>
        <w:t xml:space="preserve">Discover integration failures in CI/CD</w:t>
      </w:r>
      <w:r>
        <w:br/>
      </w:r>
      <w:r>
        <w:t xml:space="preserve">❌</w:t>
      </w:r>
      <w:r>
        <w:t xml:space="preserve"> </w:t>
      </w:r>
      <w:r>
        <w:rPr>
          <w:b/>
          <w:bCs/>
        </w:rPr>
        <w:t xml:space="preserve">Ecosystem Silos:</w:t>
      </w:r>
      <w:r>
        <w:t xml:space="preserve"> </w:t>
      </w:r>
      <w:r>
        <w:t xml:space="preserve">Tools work within single package manager</w:t>
      </w:r>
    </w:p>
    <w:p>
      <w:pPr>
        <w:pStyle w:val="BodyText"/>
      </w:pPr>
      <w:r>
        <w:rPr>
          <w:b/>
          <w:bCs/>
        </w:rPr>
        <w:t xml:space="preserve">Result:</w:t>
      </w:r>
      <w:r>
        <w:t xml:space="preserve"> </w:t>
      </w:r>
      <w:r>
        <w:t xml:space="preserve">Organizations delay critical security updates for months due to fear of breaking changes. When attacks occur, they cannot upgrade quickly because they lack confidence in dependency graphs.</w:t>
      </w:r>
    </w:p>
    <w:bookmarkEnd w:id="12"/>
    <w:bookmarkStart w:id="13" w:name="the-core-problem"/>
    <w:p>
      <w:pPr>
        <w:pStyle w:val="Heading3"/>
      </w:pPr>
      <w:r>
        <w:t xml:space="preserve">2.3 The Core Problem</w:t>
      </w:r>
    </w:p>
    <w:p>
      <w:pPr>
        <w:pStyle w:val="FirstParagraph"/>
      </w:pPr>
      <w:r>
        <w:rPr>
          <w:b/>
          <w:bCs/>
        </w:rPr>
        <w:t xml:space="preserve">“Will this work?”</w:t>
      </w:r>
      <w:r>
        <w:rPr>
          <w:b/>
          <w:bCs/>
        </w:rPr>
        <w:t xml:space="preserve"> </w:t>
      </w:r>
      <w:r>
        <w:rPr>
          <w:b/>
          <w:bCs/>
        </w:rPr>
        <w:t xml:space="preserve">is answered by trying it and seeing what breaks.</w:t>
      </w:r>
    </w:p>
    <w:p>
      <w:pPr>
        <w:pStyle w:val="BodyText"/>
      </w:pPr>
      <w:r>
        <w:t xml:space="preserve">There is no formal proof that an upgrade plan is correct before execution. This forces organizations into a choice:</w:t>
      </w:r>
      <w:r>
        <w:t xml:space="preserve"> </w:t>
      </w:r>
      <w:r>
        <w:t xml:space="preserve">-</w:t>
      </w:r>
      <w:r>
        <w:t xml:space="preserve"> </w:t>
      </w:r>
      <w:r>
        <w:rPr>
          <w:b/>
          <w:bCs/>
        </w:rPr>
        <w:t xml:space="preserve">Move fast, break things:</w:t>
      </w:r>
      <w:r>
        <w:t xml:space="preserve"> </w:t>
      </w:r>
      <w:r>
        <w:t xml:space="preserve">Apply updates quickly, risk production outages</w:t>
      </w:r>
      <w:r>
        <w:t xml:space="preserve"> </w:t>
      </w:r>
      <w:r>
        <w:t xml:space="preserve">-</w:t>
      </w:r>
      <w:r>
        <w:t xml:space="preserve"> </w:t>
      </w:r>
      <w:r>
        <w:rPr>
          <w:b/>
          <w:bCs/>
        </w:rPr>
        <w:t xml:space="preserve">Move slow, stay vulnerable:</w:t>
      </w:r>
      <w:r>
        <w:t xml:space="preserve"> </w:t>
      </w:r>
      <w:r>
        <w:t xml:space="preserve">Delay updates, accumulate security debt</w:t>
      </w:r>
    </w:p>
    <w:p>
      <w:pPr>
        <w:pStyle w:val="BodyText"/>
      </w:pPr>
      <w:r>
        <w:t xml:space="preserve">TESSRYX provides a third option:</w:t>
      </w:r>
      <w:r>
        <w:t xml:space="preserve"> </w:t>
      </w:r>
      <w:r>
        <w:rPr>
          <w:b/>
          <w:bCs/>
        </w:rPr>
        <w:t xml:space="preserve">Move fast with certainty.</w:t>
      </w:r>
    </w:p>
    <w:p>
      <w:r>
        <w:pict>
          <v:rect style="width:0;height:1.5pt" o:hralign="center" o:hrstd="t" o:hr="t"/>
        </w:pict>
      </w:r>
    </w:p>
    <w:bookmarkEnd w:id="13"/>
    <w:bookmarkEnd w:id="14"/>
    <w:bookmarkStart w:id="18" w:name="the-tessryx-solution"/>
    <w:p>
      <w:pPr>
        <w:pStyle w:val="Heading2"/>
      </w:pPr>
      <w:r>
        <w:t xml:space="preserve">3. The TESSRYX Solution</w:t>
      </w:r>
    </w:p>
    <w:bookmarkStart w:id="15" w:name="core-innovation"/>
    <w:p>
      <w:pPr>
        <w:pStyle w:val="Heading3"/>
      </w:pPr>
      <w:r>
        <w:t xml:space="preserve">3.1 Core Innovation</w:t>
      </w:r>
    </w:p>
    <w:p>
      <w:pPr>
        <w:pStyle w:val="FirstParagraph"/>
      </w:pPr>
      <w:r>
        <w:rPr>
          <w:b/>
          <w:bCs/>
        </w:rPr>
        <w:t xml:space="preserve">Graph + Constraints + Evidence = Proof</w:t>
      </w:r>
    </w:p>
    <w:p>
      <w:pPr>
        <w:pStyle w:val="BodyText"/>
      </w:pPr>
      <w:r>
        <w:t xml:space="preserve">Unlike existing tools that show you the dependency graph, TESSRYX</w:t>
      </w:r>
      <w:r>
        <w:t xml:space="preserve"> </w:t>
      </w:r>
      <w:r>
        <w:rPr>
          <w:b/>
          <w:bCs/>
        </w:rPr>
        <w:t xml:space="preserve">proves the plan works</w:t>
      </w:r>
      <w:r>
        <w:t xml:space="preserve"> </w:t>
      </w:r>
      <w:r>
        <w:t xml:space="preserve">before execution.</w:t>
      </w:r>
    </w:p>
    <w:p>
      <w:pPr>
        <w:pStyle w:val="BodyText"/>
      </w:pPr>
      <w:r>
        <w:rPr>
          <w:b/>
          <w:bCs/>
        </w:rPr>
        <w:t xml:space="preserve">Three-Step Process:</w:t>
      </w:r>
    </w:p>
    <w:p>
      <w:pPr>
        <w:pStyle w:val="BodyText"/>
      </w:pPr>
      <w:r>
        <w:rPr>
          <w:b/>
          <w:bCs/>
        </w:rPr>
        <w:t xml:space="preserve">1. ANALYZE</w:t>
      </w:r>
      <w:r>
        <w:t xml:space="preserve"> </w:t>
      </w:r>
      <w:r>
        <w:t xml:space="preserve">- Ingest dependency metadata (package.json, requirements.txt, SBOMs)</w:t>
      </w:r>
      <w:r>
        <w:t xml:space="preserve"> </w:t>
      </w:r>
      <w:r>
        <w:t xml:space="preserve">- Convert to TessIR (our open intermediate representation)</w:t>
      </w:r>
      <w:r>
        <w:t xml:space="preserve"> </w:t>
      </w:r>
      <w:r>
        <w:t xml:space="preserve">- Build constraint graph with evidence provenance</w:t>
      </w:r>
    </w:p>
    <w:p>
      <w:pPr>
        <w:pStyle w:val="BodyText"/>
      </w:pPr>
      <w:r>
        <w:rPr>
          <w:b/>
          <w:bCs/>
        </w:rPr>
        <w:t xml:space="preserve">2. PROVE</w:t>
      </w:r>
      <w:r>
        <w:t xml:space="preserve"> </w:t>
      </w:r>
      <w:r>
        <w:t xml:space="preserve">- Apply constraint solver (Z3/OR-Tools) to dependency graph</w:t>
      </w:r>
      <w:r>
        <w:t xml:space="preserve"> </w:t>
      </w:r>
      <w:r>
        <w:t xml:space="preserve">- Generate upgrade plans with formal verification</w:t>
      </w:r>
      <w:r>
        <w:t xml:space="preserve"> </w:t>
      </w:r>
      <w:r>
        <w:t xml:space="preserve">- Return proof of correctness OR proof of impossibility</w:t>
      </w:r>
    </w:p>
    <w:p>
      <w:pPr>
        <w:pStyle w:val="BodyText"/>
      </w:pPr>
      <w:r>
        <w:rPr>
          <w:b/>
          <w:bCs/>
        </w:rPr>
        <w:t xml:space="preserve">3. EXECUTE (Optional)</w:t>
      </w:r>
      <w:r>
        <w:t xml:space="preserve"> </w:t>
      </w:r>
      <w:r>
        <w:t xml:space="preserve">- Provide proof-carrying plan to caller</w:t>
      </w:r>
      <w:r>
        <w:t xml:space="preserve"> </w:t>
      </w:r>
      <w:r>
        <w:t xml:space="preserve">- User inspects proof or executes with confidence</w:t>
      </w:r>
      <w:r>
        <w:t xml:space="preserve"> </w:t>
      </w:r>
      <w:r>
        <w:t xml:space="preserve">- Evidence ledger tracks decisions for audit</w:t>
      </w:r>
    </w:p>
    <w:bookmarkEnd w:id="15"/>
    <w:bookmarkStart w:id="16" w:name="example-output"/>
    <w:p>
      <w:pPr>
        <w:pStyle w:val="Heading3"/>
      </w:pPr>
      <w:r>
        <w:t xml:space="preserve">3.2 Example Output</w:t>
      </w:r>
    </w:p>
    <w:p>
      <w:pPr>
        <w:pStyle w:val="SourceCode"/>
      </w:pPr>
      <w:r>
        <w:rPr>
          <w:rStyle w:val="ExtensionTok"/>
        </w:rPr>
        <w:t xml:space="preserve">$</w:t>
      </w:r>
      <w:r>
        <w:rPr>
          <w:rStyle w:val="NormalTok"/>
        </w:rPr>
        <w:t xml:space="preserve"> tessryx plan upgrade react@18.0.0 → react@19.0.0</w:t>
      </w:r>
      <w:r>
        <w:br/>
      </w:r>
      <w:r>
        <w:br/>
      </w:r>
      <w:r>
        <w:rPr>
          <w:rStyle w:val="ExtensionTok"/>
        </w:rPr>
        <w:t xml:space="preserve">✓</w:t>
      </w:r>
      <w:r>
        <w:rPr>
          <w:rStyle w:val="NormalTok"/>
        </w:rPr>
        <w:t xml:space="preserve"> Analyzing 847 dependencies...</w:t>
      </w:r>
      <w:r>
        <w:br/>
      </w:r>
      <w:r>
        <w:rPr>
          <w:rStyle w:val="ExtensionTok"/>
        </w:rPr>
        <w:t xml:space="preserve">✓</w:t>
      </w:r>
      <w:r>
        <w:rPr>
          <w:rStyle w:val="NormalTok"/>
        </w:rPr>
        <w:t xml:space="preserve"> Building constraint graph with 3,241 edges...</w:t>
      </w:r>
      <w:r>
        <w:br/>
      </w:r>
      <w:r>
        <w:rPr>
          <w:rStyle w:val="ExtensionTok"/>
        </w:rPr>
        <w:t xml:space="preserve">✓</w:t>
      </w:r>
      <w:r>
        <w:rPr>
          <w:rStyle w:val="NormalTok"/>
        </w:rPr>
        <w:t xml:space="preserve"> Solving </w:t>
      </w:r>
      <w:r>
        <w:rPr>
          <w:rStyle w:val="ErrorTok"/>
        </w:rPr>
        <w:t xml:space="preserve">(</w:t>
      </w:r>
      <w:r>
        <w:rPr>
          <w:rStyle w:val="ExtensionTok"/>
        </w:rPr>
        <w:t xml:space="preserve">Z3</w:t>
      </w:r>
      <w:r>
        <w:rPr>
          <w:rStyle w:val="NormalTok"/>
        </w:rPr>
        <w:t xml:space="preserve"> SMT solver</w:t>
      </w:r>
      <w:r>
        <w:rPr>
          <w:rStyle w:val="KeywordTok"/>
        </w:rPr>
        <w:t xml:space="preserve">)</w:t>
      </w:r>
      <w:r>
        <w:rPr>
          <w:rStyle w:val="ExtensionTok"/>
        </w:rPr>
        <w:t xml:space="preserve">...</w:t>
      </w:r>
      <w:r>
        <w:br/>
      </w:r>
      <w:r>
        <w:rPr>
          <w:rStyle w:val="ExtensionTok"/>
        </w:rPr>
        <w:t xml:space="preserve">✓</w:t>
      </w:r>
      <w:r>
        <w:rPr>
          <w:rStyle w:val="NormalTok"/>
        </w:rPr>
        <w:t xml:space="preserve"> Proof generated in 2.3 seconds</w:t>
      </w:r>
      <w:r>
        <w:br/>
      </w:r>
      <w:r>
        <w:br/>
      </w:r>
      <w:r>
        <w:rPr>
          <w:rStyle w:val="ExtensionTok"/>
        </w:rPr>
        <w:t xml:space="preserve">UPGRADE</w:t>
      </w:r>
      <w:r>
        <w:rPr>
          <w:rStyle w:val="NormalTok"/>
        </w:rPr>
        <w:t xml:space="preserve"> PLAN </w:t>
      </w:r>
      <w:r>
        <w:rPr>
          <w:rStyle w:val="ErrorTok"/>
        </w:rPr>
        <w:t xml:space="preserve">(</w:t>
      </w:r>
      <w:r>
        <w:rPr>
          <w:rStyle w:val="ExtensionTok"/>
        </w:rPr>
        <w:t xml:space="preserve">VERIFIED</w:t>
      </w:r>
      <w:r>
        <w:rPr>
          <w:rStyle w:val="KeywordTok"/>
        </w:rPr>
        <w:t xml:space="preserve">)</w:t>
      </w:r>
      <w:r>
        <w:rPr>
          <w:rStyle w:val="BuiltInTok"/>
        </w:rPr>
        <w:t xml:space="preserve">:</w:t>
      </w:r>
      <w:r>
        <w:br/>
      </w:r>
      <w:r>
        <w:rPr>
          <w:rStyle w:val="NormalTok"/>
        </w:rPr>
        <w:t xml:space="preserve">  </w:t>
      </w:r>
      <w:r>
        <w:rPr>
          <w:rStyle w:val="ExtensionTok"/>
        </w:rPr>
        <w:t xml:space="preserve">react@18.0.0</w:t>
      </w:r>
      <w:r>
        <w:rPr>
          <w:rStyle w:val="NormalTok"/>
        </w:rPr>
        <w:t xml:space="preserve"> → 19.0.0</w:t>
      </w:r>
      <w:r>
        <w:br/>
      </w:r>
      <w:r>
        <w:rPr>
          <w:rStyle w:val="NormalTok"/>
        </w:rPr>
        <w:t xml:space="preserve">  </w:t>
      </w:r>
      <w:r>
        <w:rPr>
          <w:rStyle w:val="ExtensionTok"/>
        </w:rPr>
        <w:t xml:space="preserve">react-dom@18.0.0</w:t>
      </w:r>
      <w:r>
        <w:rPr>
          <w:rStyle w:val="NormalTok"/>
        </w:rPr>
        <w:t xml:space="preserve"> → 19.0.0  [peer dependency constraint]</w:t>
      </w:r>
      <w:r>
        <w:br/>
      </w:r>
      <w:r>
        <w:rPr>
          <w:rStyle w:val="NormalTok"/>
        </w:rPr>
        <w:t xml:space="preserve">  </w:t>
      </w:r>
      <w:r>
        <w:rPr>
          <w:rStyle w:val="ExtensionTok"/>
        </w:rPr>
        <w:t xml:space="preserve">@types/react@18.2.7</w:t>
      </w:r>
      <w:r>
        <w:rPr>
          <w:rStyle w:val="NormalTok"/>
        </w:rPr>
        <w:t xml:space="preserve"> → 19.0.1  [type safety constraint]</w:t>
      </w:r>
      <w:r>
        <w:br/>
      </w:r>
      <w:r>
        <w:rPr>
          <w:rStyle w:val="NormalTok"/>
        </w:rPr>
        <w:t xml:space="preserve">  </w:t>
      </w:r>
      <w:r>
        <w:br/>
      </w:r>
      <w:r>
        <w:rPr>
          <w:rStyle w:val="NormalTok"/>
        </w:rPr>
        <w:t xml:space="preserve">  </w:t>
      </w:r>
      <w:r>
        <w:rPr>
          <w:rStyle w:val="ExtensionTok"/>
        </w:rPr>
        <w:t xml:space="preserve">⚠</w:t>
      </w:r>
      <w:r>
        <w:rPr>
          <w:rStyle w:val="NormalTok"/>
        </w:rPr>
        <w:t xml:space="preserve"> BREAKING CHANGE DETECTED:</w:t>
      </w:r>
      <w:r>
        <w:br/>
      </w:r>
      <w:r>
        <w:rPr>
          <w:rStyle w:val="NormalTok"/>
        </w:rPr>
        <w:t xml:space="preserve">    </w:t>
      </w:r>
      <w:r>
        <w:rPr>
          <w:rStyle w:val="ExtensionTok"/>
        </w:rPr>
        <w:t xml:space="preserve">jest-react@27.x</w:t>
      </w:r>
      <w:r>
        <w:rPr>
          <w:rStyle w:val="NormalTok"/>
        </w:rPr>
        <w:t xml:space="preserve"> incompatible with react@19</w:t>
      </w:r>
      <w:r>
        <w:br/>
      </w:r>
      <w:r>
        <w:rPr>
          <w:rStyle w:val="NormalTok"/>
        </w:rPr>
        <w:t xml:space="preserve">    </w:t>
      </w:r>
      <w:r>
        <w:rPr>
          <w:rStyle w:val="ExtensionTok"/>
        </w:rPr>
        <w:t xml:space="preserve">→</w:t>
      </w:r>
      <w:r>
        <w:rPr>
          <w:rStyle w:val="NormalTok"/>
        </w:rPr>
        <w:t xml:space="preserve"> Upgrade to jest-react@29.x </w:t>
      </w:r>
      <w:r>
        <w:rPr>
          <w:rStyle w:val="ErrorTok"/>
        </w:rPr>
        <w:t xml:space="preserve">(</w:t>
      </w:r>
      <w:r>
        <w:rPr>
          <w:rStyle w:val="ExtensionTok"/>
        </w:rPr>
        <w:t xml:space="preserve">proof</w:t>
      </w:r>
      <w:r>
        <w:rPr>
          <w:rStyle w:val="NormalTok"/>
        </w:rPr>
        <w:t xml:space="preserve"> attached</w:t>
      </w:r>
      <w:r>
        <w:rPr>
          <w:rStyle w:val="KeywordTok"/>
        </w:rPr>
        <w:t xml:space="preserve">)</w:t>
      </w:r>
      <w:r>
        <w:br/>
      </w:r>
      <w:r>
        <w:br/>
      </w:r>
      <w:r>
        <w:rPr>
          <w:rStyle w:val="ExtensionTok"/>
        </w:rPr>
        <w:t xml:space="preserve">CONFIDENCE:</w:t>
      </w:r>
      <w:r>
        <w:rPr>
          <w:rStyle w:val="NormalTok"/>
        </w:rPr>
        <w:t xml:space="preserve"> 0.98 </w:t>
      </w:r>
      <w:r>
        <w:rPr>
          <w:rStyle w:val="ErrorTok"/>
        </w:rPr>
        <w:t xml:space="preserve">(</w:t>
      </w:r>
      <w:r>
        <w:rPr>
          <w:rStyle w:val="ExtensionTok"/>
        </w:rPr>
        <w:t xml:space="preserve">based</w:t>
      </w:r>
      <w:r>
        <w:rPr>
          <w:rStyle w:val="NormalTok"/>
        </w:rPr>
        <w:t xml:space="preserve"> on 847 dependency checks</w:t>
      </w:r>
      <w:r>
        <w:rPr>
          <w:rStyle w:val="KeywordTok"/>
        </w:rPr>
        <w:t xml:space="preserve">)</w:t>
      </w:r>
      <w:r>
        <w:br/>
      </w:r>
      <w:r>
        <w:rPr>
          <w:rStyle w:val="ExtensionTok"/>
        </w:rPr>
        <w:t xml:space="preserve">EVIDENCE:</w:t>
      </w:r>
      <w:r>
        <w:rPr>
          <w:rStyle w:val="NormalTok"/>
        </w:rPr>
        <w:t xml:space="preserve"> 12 CVE scans, 847 semver proofs, 3 license checks</w:t>
      </w:r>
      <w:r>
        <w:br/>
      </w:r>
      <w:r>
        <w:br/>
      </w:r>
      <w:r>
        <w:rPr>
          <w:rStyle w:val="ExtensionTok"/>
        </w:rPr>
        <w:t xml:space="preserve">Apply?</w:t>
      </w:r>
      <w:r>
        <w:rPr>
          <w:rStyle w:val="NormalTok"/>
        </w:rPr>
        <w:t xml:space="preserve"> </w:t>
      </w:r>
      <w:r>
        <w:rPr>
          <w:rStyle w:val="PreprocessorTok"/>
        </w:rPr>
        <w:t xml:space="preserve">[</w:t>
      </w:r>
      <w:r>
        <w:rPr>
          <w:rStyle w:val="SpecialStringTok"/>
        </w:rPr>
        <w:t xml:space="preserve">y/N</w:t>
      </w:r>
      <w:r>
        <w:rPr>
          <w:rStyle w:val="PreprocessorTok"/>
        </w:rPr>
        <w:t xml:space="preserve">]</w:t>
      </w:r>
    </w:p>
    <w:bookmarkEnd w:id="16"/>
    <w:bookmarkStart w:id="17" w:name="key-differentiators"/>
    <w:p>
      <w:pPr>
        <w:pStyle w:val="Heading3"/>
      </w:pPr>
      <w:r>
        <w:t xml:space="preserve">3.3 Key Differentiators</w:t>
      </w:r>
    </w:p>
    <w:p>
      <w:pPr>
        <w:pStyle w:val="FirstParagraph"/>
      </w:pPr>
      <w:r>
        <w:rPr>
          <w:b/>
          <w:bCs/>
        </w:rPr>
        <w:t xml:space="preserve">vs. Snyk/Dependabot/Renovate: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Them</w:t>
            </w:r>
          </w:p>
        </w:tc>
        <w:tc>
          <w:tcPr/>
          <w:p>
            <w:pPr>
              <w:pStyle w:val="Compact"/>
            </w:pPr>
            <w:r>
              <w:t xml:space="preserve">TESSRYX</w:t>
            </w:r>
          </w:p>
        </w:tc>
      </w:tr>
      <w:tr>
        <w:tc>
          <w:tcPr/>
          <w:p>
            <w:pPr>
              <w:pStyle w:val="Compact"/>
            </w:pPr>
            <w:r>
              <w:t xml:space="preserve">Approach</w:t>
            </w:r>
          </w:p>
        </w:tc>
        <w:tc>
          <w:tcPr/>
          <w:p>
            <w:pPr>
              <w:pStyle w:val="Compact"/>
            </w:pPr>
            <w:r>
              <w:t xml:space="preserve">Heuristic detection</w:t>
            </w:r>
          </w:p>
        </w:tc>
        <w:tc>
          <w:tcPr/>
          <w:p>
            <w:pPr>
              <w:pStyle w:val="Compact"/>
            </w:pPr>
            <w:r>
              <w:t xml:space="preserve">Formal verification</w:t>
            </w:r>
          </w:p>
        </w:tc>
      </w:tr>
      <w:tr>
        <w:tc>
          <w:tcPr/>
          <w:p>
            <w:pPr>
              <w:pStyle w:val="Compact"/>
            </w:pPr>
            <w:r>
              <w:t xml:space="preserve">Output</w:t>
            </w:r>
          </w:p>
        </w:tc>
        <w:tc>
          <w:tcPr/>
          <w:p>
            <w:pPr>
              <w:pStyle w:val="Compact"/>
            </w:pPr>
            <w:r>
              <w:t xml:space="preserve">“Probably safe”</w:t>
            </w:r>
            <w:r>
              <w:t xml:space="preserve"> </w:t>
            </w:r>
            <w:r>
              <w:t xml:space="preserve">suggestion</w:t>
            </w:r>
          </w:p>
        </w:tc>
        <w:tc>
          <w:tcPr/>
          <w:p>
            <w:pPr>
              <w:pStyle w:val="Compact"/>
            </w:pPr>
            <w:r>
              <w:t xml:space="preserve">Mathematical proof</w:t>
            </w:r>
          </w:p>
        </w:tc>
      </w:tr>
      <w:tr>
        <w:tc>
          <w:tcPr/>
          <w:p>
            <w:pPr>
              <w:pStyle w:val="Compact"/>
            </w:pPr>
            <w:r>
              <w:t xml:space="preserve">Optimization</w:t>
            </w:r>
          </w:p>
        </w:tc>
        <w:tc>
          <w:tcPr/>
          <w:p>
            <w:pPr>
              <w:pStyle w:val="Compact"/>
            </w:pPr>
            <w:r>
              <w:t xml:space="preserve">Local (greedy)</w:t>
            </w:r>
          </w:p>
        </w:tc>
        <w:tc>
          <w:tcPr/>
          <w:p>
            <w:pPr>
              <w:pStyle w:val="Compact"/>
            </w:pPr>
            <w:r>
              <w:t xml:space="preserve">Global (optimal)</w:t>
            </w:r>
          </w:p>
        </w:tc>
      </w:tr>
      <w:tr>
        <w:tc>
          <w:tcPr/>
          <w:p>
            <w:pPr>
              <w:pStyle w:val="Compact"/>
            </w:pPr>
            <w:r>
              <w:t xml:space="preserve">Trust Model</w:t>
            </w:r>
          </w:p>
        </w:tc>
        <w:tc>
          <w:tcPr/>
          <w:p>
            <w:pPr>
              <w:pStyle w:val="Compact"/>
            </w:pPr>
            <w:r>
              <w:t xml:space="preserve">Pattern matching</w:t>
            </w:r>
          </w:p>
        </w:tc>
        <w:tc>
          <w:tcPr/>
          <w:p>
            <w:pPr>
              <w:pStyle w:val="Compact"/>
            </w:pPr>
            <w:r>
              <w:t xml:space="preserve">Evidence provenance</w:t>
            </w:r>
          </w:p>
        </w:tc>
      </w:tr>
      <w:tr>
        <w:tc>
          <w:tcPr/>
          <w:p>
            <w:pPr>
              <w:pStyle w:val="Compact"/>
            </w:pPr>
            <w:r>
              <w:t xml:space="preserve">Ecosystem</w:t>
            </w:r>
          </w:p>
        </w:tc>
        <w:tc>
          <w:tcPr/>
          <w:p>
            <w:pPr>
              <w:pStyle w:val="Compact"/>
            </w:pPr>
            <w:r>
              <w:t xml:space="preserve">Silos (npm OR PyPI)</w:t>
            </w:r>
          </w:p>
        </w:tc>
        <w:tc>
          <w:tcPr/>
          <w:p>
            <w:pPr>
              <w:pStyle w:val="Compact"/>
            </w:pPr>
            <w:r>
              <w:t xml:space="preserve">Universal (TessIR)</w:t>
            </w:r>
          </w:p>
        </w:tc>
      </w:tr>
    </w:tbl>
    <w:p>
      <w:pPr>
        <w:pStyle w:val="BodyText"/>
      </w:pPr>
      <w:r>
        <w:rPr>
          <w:b/>
          <w:bCs/>
        </w:rPr>
        <w:t xml:space="preserve">Technical Moat:</w:t>
      </w:r>
      <w:r>
        <w:t xml:space="preserve"> </w:t>
      </w:r>
      <w:r>
        <w:t xml:space="preserve">- Estimated 18-24 month engineering effort to replicate</w:t>
      </w:r>
      <w:r>
        <w:t xml:space="preserve"> </w:t>
      </w:r>
      <w:r>
        <w:t xml:space="preserve">- Requires CS theory expertise (SMT solvers, constraint satisfaction)</w:t>
      </w:r>
      <w:r>
        <w:t xml:space="preserve"> </w:t>
      </w:r>
      <w:r>
        <w:t xml:space="preserve">- Open TessIR standard creates ecosystem lock-in</w:t>
      </w:r>
      <w:r>
        <w:t xml:space="preserve"> </w:t>
      </w:r>
      <w:r>
        <w:t xml:space="preserve">- Competitors must rewrite core architecture (abandon 5-7 years of codebase)</w:t>
      </w:r>
    </w:p>
    <w:p>
      <w:r>
        <w:pict>
          <v:rect style="width:0;height:1.5pt" o:hralign="center" o:hrstd="t" o:hr="t"/>
        </w:pict>
      </w:r>
    </w:p>
    <w:bookmarkEnd w:id="17"/>
    <w:bookmarkEnd w:id="18"/>
    <w:bookmarkStart w:id="22" w:name="market-opportunity"/>
    <w:p>
      <w:pPr>
        <w:pStyle w:val="Heading2"/>
      </w:pPr>
      <w:r>
        <w:t xml:space="preserve">4. Market Opportunity</w:t>
      </w:r>
    </w:p>
    <w:bookmarkStart w:id="19" w:name="market-sizing"/>
    <w:p>
      <w:pPr>
        <w:pStyle w:val="Heading3"/>
      </w:pPr>
      <w:r>
        <w:t xml:space="preserve">4.1 Market Sizing</w:t>
      </w:r>
    </w:p>
    <w:p>
      <w:pPr>
        <w:pStyle w:val="FirstParagraph"/>
      </w:pPr>
      <w:r>
        <w:rPr>
          <w:b/>
          <w:bCs/>
        </w:rPr>
        <w:t xml:space="preserve">TAM/SAM/SOM</w:t>
      </w:r>
      <w:r>
        <w:t xml:space="preserve"> </w:t>
      </w:r>
      <w:r>
        <w:t xml:space="preserve">(Conservative estimates based on industry research)</w:t>
      </w:r>
    </w:p>
    <w:p>
      <w:pPr>
        <w:pStyle w:val="Compact"/>
        <w:numPr>
          <w:ilvl w:val="0"/>
          <w:numId w:val="1002"/>
        </w:numPr>
      </w:pPr>
      <w:r>
        <w:rPr>
          <w:b/>
          <w:bCs/>
        </w:rPr>
        <w:t xml:space="preserve">Total Addressable Market:</w:t>
      </w:r>
      <w:r>
        <w:t xml:space="preserve"> </w:t>
      </w:r>
      <w:r>
        <w:t xml:space="preserve">$20B+ (DevSecOps tools market, 20%+ CAGR)</w:t>
      </w:r>
    </w:p>
    <w:p>
      <w:pPr>
        <w:pStyle w:val="Compact"/>
        <w:numPr>
          <w:ilvl w:val="0"/>
          <w:numId w:val="1002"/>
        </w:numPr>
      </w:pPr>
      <w:r>
        <w:rPr>
          <w:b/>
          <w:bCs/>
        </w:rPr>
        <w:t xml:space="preserve">Serviceable Addressable Market:</w:t>
      </w:r>
      <w:r>
        <w:t xml:space="preserve"> </w:t>
      </w:r>
      <w:r>
        <w:t xml:space="preserve">$6B+ (organizations with 100+ developers)</w:t>
      </w:r>
    </w:p>
    <w:p>
      <w:pPr>
        <w:pStyle w:val="Compact"/>
        <w:numPr>
          <w:ilvl w:val="0"/>
          <w:numId w:val="1002"/>
        </w:numPr>
      </w:pPr>
      <w:r>
        <w:rPr>
          <w:b/>
          <w:bCs/>
        </w:rPr>
        <w:t xml:space="preserve">Serviceable Obtainable Market (3yr):</w:t>
      </w:r>
      <w:r>
        <w:t xml:space="preserve"> </w:t>
      </w:r>
      <w:r>
        <w:t xml:space="preserve">$400M+ (Fortune 2000 + high-growth tech companies)</w:t>
      </w:r>
    </w:p>
    <w:bookmarkEnd w:id="19"/>
    <w:bookmarkStart w:id="20" w:name="market-validation"/>
    <w:p>
      <w:pPr>
        <w:pStyle w:val="Heading3"/>
      </w:pPr>
      <w:r>
        <w:t xml:space="preserve">4.2 Market Validation</w:t>
      </w:r>
    </w:p>
    <w:p>
      <w:pPr>
        <w:pStyle w:val="FirstParagraph"/>
      </w:pPr>
      <w:r>
        <w:rPr>
          <w:b/>
          <w:bCs/>
        </w:rPr>
        <w:t xml:space="preserve">Comparable Companies:</w:t>
      </w:r>
    </w:p>
    <w:tbl>
      <w:tblPr>
        <w:tblStyle w:val="Table"/>
        <w:tblW w:type="pct" w:w="5000"/>
        <w:tblLayout w:type="fixed"/>
        <w:tblLook w:firstRow="1" w:lastRow="0" w:firstColumn="0" w:lastColumn="0" w:noHBand="0" w:noVBand="0" w:val="0020"/>
      </w:tblPr>
      <w:tblGrid>
        <w:gridCol w:w="1425"/>
        <w:gridCol w:w="1108"/>
        <w:gridCol w:w="3326"/>
        <w:gridCol w:w="950"/>
        <w:gridCol w:w="1108"/>
      </w:tblGrid>
      <w:tr>
        <w:trPr>
          <w:tblHeader w:val="on"/>
        </w:trPr>
        <w:tc>
          <w:tcPr/>
          <w:p>
            <w:pPr>
              <w:pStyle w:val="Compact"/>
            </w:pPr>
            <w:r>
              <w:t xml:space="preserve">Company</w:t>
            </w:r>
          </w:p>
        </w:tc>
        <w:tc>
          <w:tcPr/>
          <w:p>
            <w:pPr>
              <w:pStyle w:val="Compact"/>
            </w:pPr>
            <w:r>
              <w:t xml:space="preserve">Focus</w:t>
            </w:r>
          </w:p>
        </w:tc>
        <w:tc>
          <w:tcPr/>
          <w:p>
            <w:pPr>
              <w:pStyle w:val="Compact"/>
            </w:pPr>
            <w:r>
              <w:t xml:space="preserve">Valuation/Market Cap</w:t>
            </w:r>
          </w:p>
        </w:tc>
        <w:tc>
          <w:tcPr/>
          <w:p>
            <w:pPr>
              <w:pStyle w:val="Compact"/>
            </w:pPr>
            <w:r>
              <w:t xml:space="preserve">Date</w:t>
            </w:r>
          </w:p>
        </w:tc>
        <w:tc>
          <w:tcPr/>
          <w:p>
            <w:pPr>
              <w:pStyle w:val="Compact"/>
            </w:pPr>
            <w:r>
              <w:t xml:space="preserve">Notes</w:t>
            </w:r>
          </w:p>
        </w:tc>
      </w:tr>
      <w:tr>
        <w:tc>
          <w:tcPr/>
          <w:p>
            <w:pPr>
              <w:pStyle w:val="Compact"/>
            </w:pPr>
            <w:r>
              <w:t xml:space="preserve">Snyk</w:t>
            </w:r>
          </w:p>
        </w:tc>
        <w:tc>
          <w:tcPr/>
          <w:p>
            <w:pPr>
              <w:pStyle w:val="Compact"/>
            </w:pPr>
            <w:r>
              <w:t xml:space="preserve">Developer Security</w:t>
            </w:r>
          </w:p>
        </w:tc>
        <w:tc>
          <w:tcPr/>
          <w:p>
            <w:pPr>
              <w:pStyle w:val="Compact"/>
            </w:pPr>
            <w:r>
              <w:t xml:space="preserve">$3.3-3.7B</w:t>
            </w:r>
          </w:p>
        </w:tc>
        <w:tc>
          <w:tcPr/>
          <w:p>
            <w:pPr>
              <w:pStyle w:val="Compact"/>
            </w:pPr>
            <w:r>
              <w:t xml:space="preserve">Jan 2026</w:t>
            </w:r>
          </w:p>
        </w:tc>
        <w:tc>
          <w:tcPr/>
          <w:p>
            <w:pPr>
              <w:pStyle w:val="Compact"/>
            </w:pPr>
            <w:r>
              <w:t xml:space="preserve">Down from $8.5B peak, struggling with growth</w:t>
            </w:r>
          </w:p>
        </w:tc>
      </w:tr>
      <w:tr>
        <w:tc>
          <w:tcPr/>
          <w:p>
            <w:pPr>
              <w:pStyle w:val="Compact"/>
            </w:pPr>
            <w:r>
              <w:t xml:space="preserve">Datadog</w:t>
            </w:r>
          </w:p>
        </w:tc>
        <w:tc>
          <w:tcPr/>
          <w:p>
            <w:pPr>
              <w:pStyle w:val="Compact"/>
            </w:pPr>
            <w:r>
              <w:t xml:space="preserve">Observability</w:t>
            </w:r>
          </w:p>
        </w:tc>
        <w:tc>
          <w:tcPr/>
          <w:p>
            <w:pPr>
              <w:pStyle w:val="Compact"/>
            </w:pPr>
            <w:r>
              <w:t xml:space="preserve">$42-47B</w:t>
            </w:r>
          </w:p>
        </w:tc>
        <w:tc>
          <w:tcPr/>
          <w:p>
            <w:pPr>
              <w:pStyle w:val="Compact"/>
            </w:pPr>
            <w:r>
              <w:t xml:space="preserve">Jan 2026</w:t>
            </w:r>
          </w:p>
        </w:tc>
        <w:tc>
          <w:tcPr/>
          <w:p>
            <w:pPr>
              <w:pStyle w:val="Compact"/>
            </w:pPr>
            <w:r>
              <w:t xml:space="preserve">Public company, strong growth</w:t>
            </w:r>
          </w:p>
        </w:tc>
      </w:tr>
      <w:tr>
        <w:tc>
          <w:tcPr/>
          <w:p>
            <w:pPr>
              <w:pStyle w:val="Compact"/>
            </w:pPr>
            <w:r>
              <w:t xml:space="preserve">Snowflake</w:t>
            </w:r>
          </w:p>
        </w:tc>
        <w:tc>
          <w:tcPr/>
          <w:p>
            <w:pPr>
              <w:pStyle w:val="Compact"/>
            </w:pPr>
            <w:r>
              <w:t xml:space="preserve">Data Cloud</w:t>
            </w:r>
          </w:p>
        </w:tc>
        <w:tc>
          <w:tcPr/>
          <w:p>
            <w:pPr>
              <w:pStyle w:val="Compact"/>
            </w:pPr>
            <w:r>
              <w:t xml:space="preserve">$72-75B</w:t>
            </w:r>
          </w:p>
        </w:tc>
        <w:tc>
          <w:tcPr/>
          <w:p>
            <w:pPr>
              <w:pStyle w:val="Compact"/>
            </w:pPr>
            <w:r>
              <w:t xml:space="preserve">Jan 2026</w:t>
            </w:r>
          </w:p>
        </w:tc>
        <w:tc>
          <w:tcPr/>
          <w:p>
            <w:pPr>
              <w:pStyle w:val="Compact"/>
            </w:pPr>
            <w:r>
              <w:t xml:space="preserve">Demonstrates appetite for developer infrastructure</w:t>
            </w:r>
          </w:p>
        </w:tc>
      </w:tr>
      <w:tr>
        <w:tc>
          <w:tcPr/>
          <w:p>
            <w:pPr>
              <w:pStyle w:val="Compact"/>
            </w:pPr>
            <w:r>
              <w:t xml:space="preserve">Sonatype</w:t>
            </w:r>
          </w:p>
        </w:tc>
        <w:tc>
          <w:tcPr/>
          <w:p>
            <w:pPr>
              <w:pStyle w:val="Compact"/>
            </w:pPr>
            <w:r>
              <w:t xml:space="preserve">Repository Intel</w:t>
            </w:r>
          </w:p>
        </w:tc>
        <w:tc>
          <w:tcPr/>
          <w:p>
            <w:pPr>
              <w:pStyle w:val="Compact"/>
            </w:pPr>
            <w:r>
              <w:t xml:space="preserve">~$4.5B (est)</w:t>
            </w:r>
          </w:p>
        </w:tc>
        <w:tc>
          <w:tcPr/>
          <w:p>
            <w:pPr>
              <w:pStyle w:val="Compact"/>
            </w:pPr>
            <w:r>
              <w:t xml:space="preserve">Private</w:t>
            </w:r>
          </w:p>
        </w:tc>
        <w:tc>
          <w:tcPr/>
          <w:p>
            <w:pPr>
              <w:pStyle w:val="Compact"/>
            </w:pPr>
            <w:r>
              <w:t xml:space="preserve">Strong in Java/Maven ecosystem</w:t>
            </w:r>
          </w:p>
        </w:tc>
      </w:tr>
    </w:tbl>
    <w:p>
      <w:pPr>
        <w:pStyle w:val="BodyText"/>
      </w:pPr>
      <w:r>
        <w:rPr>
          <w:i/>
          <w:iCs/>
        </w:rPr>
        <w:t xml:space="preserve">Sources: Yahoo Finance (public companies), Tracxn, PitchBook, BankInfoSecurity (Jan 2026)</w:t>
      </w:r>
    </w:p>
    <w:p>
      <w:pPr>
        <w:pStyle w:val="BodyText"/>
      </w:pPr>
      <w:r>
        <w:rPr>
          <w:b/>
          <w:bCs/>
        </w:rPr>
        <w:t xml:space="preserve">Market Signals:</w:t>
      </w:r>
      <w:r>
        <w:t xml:space="preserve"> </w:t>
      </w:r>
      <w:r>
        <w:t xml:space="preserve">- DevSecOps tools seeing continued investment despite broader SaaS slowdown</w:t>
      </w:r>
      <w:r>
        <w:t xml:space="preserve"> </w:t>
      </w:r>
      <w:r>
        <w:t xml:space="preserve">- Enterprises increasing security budgets post-SolarWinds/Log4Shell</w:t>
      </w:r>
      <w:r>
        <w:t xml:space="preserve"> </w:t>
      </w:r>
      <w:r>
        <w:t xml:space="preserve">- Regulatory pressure (Executive Order 14028, EU Cyber Resilience Act) driving SBOM adoption</w:t>
      </w:r>
      <w:r>
        <w:t xml:space="preserve"> </w:t>
      </w:r>
      <w:r>
        <w:t xml:space="preserve">- Developer tools with network effects command premium valuations</w:t>
      </w:r>
    </w:p>
    <w:bookmarkEnd w:id="20"/>
    <w:bookmarkStart w:id="21" w:name="customer-segmentation"/>
    <w:p>
      <w:pPr>
        <w:pStyle w:val="Heading3"/>
      </w:pPr>
      <w:r>
        <w:t xml:space="preserve">4.3 Customer Segmentation</w:t>
      </w:r>
    </w:p>
    <w:p>
      <w:pPr>
        <w:pStyle w:val="FirstParagraph"/>
      </w:pPr>
      <w:r>
        <w:rPr>
          <w:b/>
          <w:bCs/>
        </w:rPr>
        <w:t xml:space="preserve">Tier 1: Individual Developers</w:t>
      </w:r>
      <w:r>
        <w:t xml:space="preserve"> </w:t>
      </w:r>
      <w:r>
        <w:t xml:space="preserve">(Free tier)</w:t>
      </w:r>
      <w:r>
        <w:t xml:space="preserve"> </w:t>
      </w:r>
      <w:r>
        <w:t xml:space="preserve">- Pain: Manual dependency updates, fear of breaking changes</w:t>
      </w:r>
      <w:r>
        <w:t xml:space="preserve"> </w:t>
      </w:r>
      <w:r>
        <w:t xml:space="preserve">- Use Case: Personal projects, side hustles, learning</w:t>
      </w:r>
      <w:r>
        <w:t xml:space="preserve"> </w:t>
      </w:r>
      <w:r>
        <w:t xml:space="preserve">- Conversion Trigger: Project grows beyond 100 components</w:t>
      </w:r>
    </w:p>
    <w:p>
      <w:pPr>
        <w:pStyle w:val="BodyText"/>
      </w:pPr>
      <w:r>
        <w:rPr>
          <w:b/>
          <w:bCs/>
        </w:rPr>
        <w:t xml:space="preserve">Tier 2: Development Teams</w:t>
      </w:r>
      <w:r>
        <w:t xml:space="preserve"> </w:t>
      </w:r>
      <w:r>
        <w:t xml:space="preserve">($49-299/mo)</w:t>
      </w:r>
      <w:r>
        <w:t xml:space="preserve"> </w:t>
      </w:r>
      <w:r>
        <w:t xml:space="preserve">- Pain: CI/CD integration failures, security vulnerabilities</w:t>
      </w:r>
      <w:r>
        <w:t xml:space="preserve"> </w:t>
      </w:r>
      <w:r>
        <w:t xml:space="preserve">- Use Case: Startups, SMB engineering teams (5-50 developers)</w:t>
      </w:r>
      <w:r>
        <w:t xml:space="preserve"> </w:t>
      </w:r>
      <w:r>
        <w:t xml:space="preserve">- Conversion Trigger: &gt;5 developers using free tier, need for collaboration</w:t>
      </w:r>
    </w:p>
    <w:p>
      <w:pPr>
        <w:pStyle w:val="BodyText"/>
      </w:pPr>
      <w:r>
        <w:rPr>
          <w:b/>
          <w:bCs/>
        </w:rPr>
        <w:t xml:space="preserve">Tier 3: Enterprise</w:t>
      </w:r>
      <w:r>
        <w:t xml:space="preserve"> </w:t>
      </w:r>
      <w:r>
        <w:t xml:space="preserve">(Custom, $50K-500K/yr)</w:t>
      </w:r>
      <w:r>
        <w:t xml:space="preserve"> </w:t>
      </w:r>
      <w:r>
        <w:t xml:space="preserve">- Pain: Compliance mandates, supply chain risk, audit requirements</w:t>
      </w:r>
      <w:r>
        <w:t xml:space="preserve"> </w:t>
      </w:r>
      <w:r>
        <w:t xml:space="preserve">- Use Case: Fortune 2000, regulated industries, government</w:t>
      </w:r>
      <w:r>
        <w:t xml:space="preserve"> </w:t>
      </w:r>
      <w:r>
        <w:t xml:space="preserve">- Conversion Trigger: Grassroots adoption + CTO/CISO mandate</w:t>
      </w:r>
    </w:p>
    <w:p>
      <w:r>
        <w:pict>
          <v:rect style="width:0;height:1.5pt" o:hralign="center" o:hrstd="t" o:hr="t"/>
        </w:pict>
      </w:r>
    </w:p>
    <w:bookmarkEnd w:id="21"/>
    <w:bookmarkEnd w:id="22"/>
    <w:bookmarkStart w:id="26" w:name="business-model"/>
    <w:p>
      <w:pPr>
        <w:pStyle w:val="Heading2"/>
      </w:pPr>
      <w:r>
        <w:t xml:space="preserve">5. Business Model</w:t>
      </w:r>
    </w:p>
    <w:bookmarkStart w:id="23" w:name="pricing-strategy"/>
    <w:p>
      <w:pPr>
        <w:pStyle w:val="Heading3"/>
      </w:pPr>
      <w:r>
        <w:t xml:space="preserve">5.1 Pricing Strategy</w:t>
      </w:r>
    </w:p>
    <w:tbl>
      <w:tblPr>
        <w:tblStyle w:val="Table"/>
        <w:tblW w:type="pct" w:w="5000"/>
        <w:tblLayout w:type="fixed"/>
        <w:tblLook w:firstRow="1" w:lastRow="0" w:firstColumn="0" w:lastColumn="0" w:noHBand="0" w:noVBand="0" w:val="0020"/>
      </w:tblPr>
      <w:tblGrid>
        <w:gridCol w:w="1105"/>
        <w:gridCol w:w="1289"/>
        <w:gridCol w:w="2946"/>
        <w:gridCol w:w="2578"/>
      </w:tblGrid>
      <w:tr>
        <w:trPr>
          <w:tblHeader w:val="on"/>
        </w:trPr>
        <w:tc>
          <w:tcPr/>
          <w:p>
            <w:pPr>
              <w:pStyle w:val="Compact"/>
            </w:pPr>
            <w:r>
              <w:t xml:space="preserve">Tier</w:t>
            </w:r>
          </w:p>
        </w:tc>
        <w:tc>
          <w:tcPr/>
          <w:p>
            <w:pPr>
              <w:pStyle w:val="Compact"/>
            </w:pPr>
            <w:r>
              <w:t xml:space="preserve">Price</w:t>
            </w:r>
          </w:p>
        </w:tc>
        <w:tc>
          <w:tcPr/>
          <w:p>
            <w:pPr>
              <w:pStyle w:val="Compact"/>
            </w:pPr>
            <w:r>
              <w:t xml:space="preserve">Target Segment</w:t>
            </w:r>
          </w:p>
        </w:tc>
        <w:tc>
          <w:tcPr/>
          <w:p>
            <w:pPr>
              <w:pStyle w:val="Compact"/>
            </w:pPr>
            <w:r>
              <w:t xml:space="preserve">Key Features</w:t>
            </w:r>
          </w:p>
        </w:tc>
      </w:tr>
      <w:tr>
        <w:tc>
          <w:tcPr/>
          <w:p>
            <w:pPr>
              <w:pStyle w:val="Compact"/>
            </w:pPr>
            <w:r>
              <w:rPr>
                <w:b/>
                <w:bCs/>
              </w:rPr>
              <w:t xml:space="preserve">Free</w:t>
            </w:r>
          </w:p>
        </w:tc>
        <w:tc>
          <w:tcPr/>
          <w:p>
            <w:pPr>
              <w:pStyle w:val="Compact"/>
            </w:pPr>
            <w:r>
              <w:t xml:space="preserve">$0</w:t>
            </w:r>
          </w:p>
        </w:tc>
        <w:tc>
          <w:tcPr/>
          <w:p>
            <w:pPr>
              <w:pStyle w:val="Compact"/>
            </w:pPr>
            <w:r>
              <w:t xml:space="preserve">Individual devs</w:t>
            </w:r>
          </w:p>
        </w:tc>
        <w:tc>
          <w:tcPr/>
          <w:p>
            <w:pPr>
              <w:pStyle w:val="Compact"/>
            </w:pPr>
            <w:r>
              <w:t xml:space="preserve">CLI tool, up to 100 components, community support</w:t>
            </w:r>
          </w:p>
        </w:tc>
      </w:tr>
      <w:tr>
        <w:tc>
          <w:tcPr/>
          <w:p>
            <w:pPr>
              <w:pStyle w:val="Compact"/>
            </w:pPr>
            <w:r>
              <w:rPr>
                <w:b/>
                <w:bCs/>
              </w:rPr>
              <w:t xml:space="preserve">Team</w:t>
            </w:r>
          </w:p>
        </w:tc>
        <w:tc>
          <w:tcPr/>
          <w:p>
            <w:pPr>
              <w:pStyle w:val="Compact"/>
            </w:pPr>
            <w:r>
              <w:t xml:space="preserve">$49/mo</w:t>
            </w:r>
          </w:p>
        </w:tc>
        <w:tc>
          <w:tcPr/>
          <w:p>
            <w:pPr>
              <w:pStyle w:val="Compact"/>
            </w:pPr>
            <w:r>
              <w:t xml:space="preserve">Small teams (up to 10 devs)</w:t>
            </w:r>
          </w:p>
        </w:tc>
        <w:tc>
          <w:tcPr/>
          <w:p>
            <w:pPr>
              <w:pStyle w:val="Compact"/>
            </w:pPr>
            <w:r>
              <w:t xml:space="preserve">Unlimited components, CI/CD integrations, email support</w:t>
            </w:r>
          </w:p>
        </w:tc>
      </w:tr>
      <w:tr>
        <w:tc>
          <w:tcPr/>
          <w:p>
            <w:pPr>
              <w:pStyle w:val="Compact"/>
            </w:pPr>
            <w:r>
              <w:rPr>
                <w:b/>
                <w:bCs/>
              </w:rPr>
              <w:t xml:space="preserve">Professional</w:t>
            </w:r>
          </w:p>
        </w:tc>
        <w:tc>
          <w:tcPr/>
          <w:p>
            <w:pPr>
              <w:pStyle w:val="Compact"/>
            </w:pPr>
            <w:r>
              <w:t xml:space="preserve">$299/mo</w:t>
            </w:r>
          </w:p>
        </w:tc>
        <w:tc>
          <w:tcPr/>
          <w:p>
            <w:pPr>
              <w:pStyle w:val="Compact"/>
            </w:pPr>
            <w:r>
              <w:t xml:space="preserve">Medium teams (up to 50 devs)</w:t>
            </w:r>
          </w:p>
        </w:tc>
        <w:tc>
          <w:tcPr/>
          <w:p>
            <w:pPr>
              <w:pStyle w:val="Compact"/>
            </w:pPr>
            <w:r>
              <w:t xml:space="preserve">Advanced constraints, SSO, RBAC, priority support</w:t>
            </w:r>
          </w:p>
        </w:tc>
      </w:tr>
      <w:tr>
        <w:tc>
          <w:tcPr/>
          <w:p>
            <w:pPr>
              <w:pStyle w:val="Compact"/>
            </w:pPr>
            <w:r>
              <w:rPr>
                <w:b/>
                <w:bCs/>
              </w:rPr>
              <w:t xml:space="preserve">Enterprise</w:t>
            </w:r>
          </w:p>
        </w:tc>
        <w:tc>
          <w:tcPr/>
          <w:p>
            <w:pPr>
              <w:pStyle w:val="Compact"/>
            </w:pPr>
            <w:r>
              <w:t xml:space="preserve">Custom</w:t>
            </w:r>
          </w:p>
        </w:tc>
        <w:tc>
          <w:tcPr/>
          <w:p>
            <w:pPr>
              <w:pStyle w:val="Compact"/>
            </w:pPr>
            <w:r>
              <w:t xml:space="preserve">Large orgs (unlimited devs)</w:t>
            </w:r>
          </w:p>
        </w:tc>
        <w:tc>
          <w:tcPr/>
          <w:p>
            <w:pPr>
              <w:pStyle w:val="Compact"/>
            </w:pPr>
            <w:r>
              <w:t xml:space="preserve">On-prem, custom constraints, dedicated support, SLA</w:t>
            </w:r>
          </w:p>
        </w:tc>
      </w:tr>
    </w:tbl>
    <w:bookmarkEnd w:id="23"/>
    <w:bookmarkStart w:id="24" w:name="unit-economics"/>
    <w:p>
      <w:pPr>
        <w:pStyle w:val="Heading3"/>
      </w:pPr>
      <w:r>
        <w:t xml:space="preserve">5.2 Unit Economics</w:t>
      </w:r>
    </w:p>
    <w:p>
      <w:pPr>
        <w:pStyle w:val="FirstParagraph"/>
      </w:pPr>
      <w:r>
        <w:rPr>
          <w:b/>
          <w:bCs/>
        </w:rPr>
        <w:t xml:space="preserve">SaaS Metrics</w:t>
      </w:r>
      <w:r>
        <w:t xml:space="preserve"> </w:t>
      </w:r>
      <w:r>
        <w:t xml:space="preserve">(Projected, based on comparable companies):</w:t>
      </w:r>
    </w:p>
    <w:tbl>
      <w:tblPr>
        <w:tblStyle w:val="Table"/>
        <w:tblW w:type="pct" w:w="5000"/>
        <w:tblLayout w:type="fixed"/>
        <w:tblLook w:firstRow="1" w:lastRow="0" w:firstColumn="0" w:lastColumn="0" w:noHBand="0" w:noVBand="0" w:val="0020"/>
      </w:tblPr>
      <w:tblGrid>
        <w:gridCol w:w="1242"/>
        <w:gridCol w:w="2484"/>
        <w:gridCol w:w="2950"/>
        <w:gridCol w:w="1242"/>
      </w:tblGrid>
      <w:tr>
        <w:trPr>
          <w:tblHeader w:val="on"/>
        </w:trPr>
        <w:tc>
          <w:tcPr/>
          <w:p>
            <w:pPr>
              <w:pStyle w:val="Compact"/>
            </w:pPr>
            <w:r>
              <w:t xml:space="preserve">Metric</w:t>
            </w:r>
          </w:p>
        </w:tc>
        <w:tc>
          <w:tcPr/>
          <w:p>
            <w:pPr>
              <w:pStyle w:val="Compact"/>
            </w:pPr>
            <w:r>
              <w:t xml:space="preserve">TESSRYX Target</w:t>
            </w:r>
          </w:p>
        </w:tc>
        <w:tc>
          <w:tcPr/>
          <w:p>
            <w:pPr>
              <w:pStyle w:val="Compact"/>
            </w:pPr>
            <w:r>
              <w:t xml:space="preserve">Industry Benchmark</w:t>
            </w:r>
          </w:p>
        </w:tc>
        <w:tc>
          <w:tcPr/>
          <w:p>
            <w:pPr>
              <w:pStyle w:val="Compact"/>
            </w:pPr>
            <w:r>
              <w:t xml:space="preserve">Source</w:t>
            </w:r>
          </w:p>
        </w:tc>
      </w:tr>
      <w:tr>
        <w:tc>
          <w:tcPr/>
          <w:p>
            <w:pPr>
              <w:pStyle w:val="Compact"/>
            </w:pPr>
            <w:r>
              <w:t xml:space="preserve">Free → Paid Conversion</w:t>
            </w:r>
          </w:p>
        </w:tc>
        <w:tc>
          <w:tcPr/>
          <w:p>
            <w:pPr>
              <w:pStyle w:val="Compact"/>
            </w:pPr>
            <w:r>
              <w:t xml:space="preserve">5-7%</w:t>
            </w:r>
          </w:p>
        </w:tc>
        <w:tc>
          <w:tcPr/>
          <w:p>
            <w:pPr>
              <w:pStyle w:val="Compact"/>
            </w:pPr>
            <w:r>
              <w:t xml:space="preserve">2-5%</w:t>
            </w:r>
          </w:p>
        </w:tc>
        <w:tc>
          <w:tcPr/>
          <w:p>
            <w:pPr>
              <w:pStyle w:val="Compact"/>
            </w:pPr>
            <w:r>
              <w:t xml:space="preserve">Developer tools see higher conversion</w:t>
            </w:r>
          </w:p>
        </w:tc>
      </w:tr>
      <w:tr>
        <w:tc>
          <w:tcPr/>
          <w:p>
            <w:pPr>
              <w:pStyle w:val="Compact"/>
            </w:pPr>
            <w:r>
              <w:t xml:space="preserve">Net Revenue Retention</w:t>
            </w:r>
          </w:p>
        </w:tc>
        <w:tc>
          <w:tcPr/>
          <w:p>
            <w:pPr>
              <w:pStyle w:val="Compact"/>
            </w:pPr>
            <w:r>
              <w:t xml:space="preserve">120-130%</w:t>
            </w:r>
          </w:p>
        </w:tc>
        <w:tc>
          <w:tcPr/>
          <w:p>
            <w:pPr>
              <w:pStyle w:val="Compact"/>
            </w:pPr>
            <w:r>
              <w:t xml:space="preserve">110-120%</w:t>
            </w:r>
          </w:p>
        </w:tc>
        <w:tc>
          <w:tcPr/>
          <w:p>
            <w:pPr>
              <w:pStyle w:val="Compact"/>
            </w:pPr>
            <w:r>
              <w:t xml:space="preserve">Expansion through seat growth + upsells</w:t>
            </w:r>
          </w:p>
        </w:tc>
      </w:tr>
      <w:tr>
        <w:tc>
          <w:tcPr/>
          <w:p>
            <w:pPr>
              <w:pStyle w:val="Compact"/>
            </w:pPr>
            <w:r>
              <w:t xml:space="preserve">Gross Margin</w:t>
            </w:r>
          </w:p>
        </w:tc>
        <w:tc>
          <w:tcPr/>
          <w:p>
            <w:pPr>
              <w:pStyle w:val="Compact"/>
            </w:pPr>
            <w:r>
              <w:t xml:space="preserve">75-80%</w:t>
            </w:r>
          </w:p>
        </w:tc>
        <w:tc>
          <w:tcPr/>
          <w:p>
            <w:pPr>
              <w:pStyle w:val="Compact"/>
            </w:pPr>
            <w:r>
              <w:t xml:space="preserve">70-85%</w:t>
            </w:r>
          </w:p>
        </w:tc>
        <w:tc>
          <w:tcPr/>
          <w:p>
            <w:pPr>
              <w:pStyle w:val="Compact"/>
            </w:pPr>
            <w:r>
              <w:t xml:space="preserve">Standard infrastructure SaaS</w:t>
            </w:r>
          </w:p>
        </w:tc>
      </w:tr>
      <w:tr>
        <w:tc>
          <w:tcPr/>
          <w:p>
            <w:pPr>
              <w:pStyle w:val="Compact"/>
            </w:pPr>
            <w:r>
              <w:t xml:space="preserve">CAC Payback</w:t>
            </w:r>
          </w:p>
        </w:tc>
        <w:tc>
          <w:tcPr/>
          <w:p>
            <w:pPr>
              <w:pStyle w:val="Compact"/>
            </w:pPr>
            <w:r>
              <w:t xml:space="preserve">12-18 mo</w:t>
            </w:r>
          </w:p>
        </w:tc>
        <w:tc>
          <w:tcPr/>
          <w:p>
            <w:pPr>
              <w:pStyle w:val="Compact"/>
            </w:pPr>
            <w:r>
              <w:t xml:space="preserve">12-24 mo</w:t>
            </w:r>
          </w:p>
        </w:tc>
        <w:tc>
          <w:tcPr/>
          <w:p>
            <w:pPr>
              <w:pStyle w:val="Compact"/>
            </w:pPr>
            <w:r>
              <w:t xml:space="preserve">Developer-led growth reduces CAC 40-60%</w:t>
            </w:r>
          </w:p>
        </w:tc>
      </w:tr>
      <w:tr>
        <w:tc>
          <w:tcPr/>
          <w:p>
            <w:pPr>
              <w:pStyle w:val="Compact"/>
            </w:pPr>
            <w:r>
              <w:t xml:space="preserve">Logo Churn (Annual)</w:t>
            </w:r>
          </w:p>
        </w:tc>
        <w:tc>
          <w:tcPr/>
          <w:p>
            <w:pPr>
              <w:pStyle w:val="Compact"/>
            </w:pPr>
            <w:r>
              <w:t xml:space="preserve">10-15%</w:t>
            </w:r>
          </w:p>
        </w:tc>
        <w:tc>
          <w:tcPr/>
          <w:p>
            <w:pPr>
              <w:pStyle w:val="Compact"/>
            </w:pPr>
            <w:r>
              <w:t xml:space="preserve">10-20%</w:t>
            </w:r>
          </w:p>
        </w:tc>
        <w:tc>
          <w:tcPr/>
          <w:p>
            <w:pPr>
              <w:pStyle w:val="Compact"/>
            </w:pPr>
            <w:r>
              <w:t xml:space="preserve">Mission-critical infrastructure = sticky</w:t>
            </w:r>
          </w:p>
        </w:tc>
      </w:tr>
    </w:tbl>
    <w:p>
      <w:pPr>
        <w:pStyle w:val="BodyText"/>
      </w:pPr>
      <w:r>
        <w:rPr>
          <w:i/>
          <w:iCs/>
        </w:rPr>
        <w:t xml:space="preserve">Benchmarks: OpenView SaaS Benchmarks, KeyBanc SaaS Survey, comparable public companies</w:t>
      </w:r>
    </w:p>
    <w:bookmarkEnd w:id="24"/>
    <w:bookmarkStart w:id="25" w:name="revenue-model"/>
    <w:p>
      <w:pPr>
        <w:pStyle w:val="Heading3"/>
      </w:pPr>
      <w:r>
        <w:t xml:space="preserve">5.3 Revenue Model</w:t>
      </w:r>
    </w:p>
    <w:p>
      <w:pPr>
        <w:pStyle w:val="FirstParagraph"/>
      </w:pPr>
      <w:r>
        <w:rPr>
          <w:b/>
          <w:bCs/>
        </w:rPr>
        <w:t xml:space="preserve">Year 1-2:</w:t>
      </w:r>
      <w:r>
        <w:t xml:space="preserve"> </w:t>
      </w:r>
      <w:r>
        <w:t xml:space="preserve">Developer-led freemium</w:t>
      </w:r>
      <w:r>
        <w:br/>
      </w:r>
      <w:r>
        <w:rPr>
          <w:b/>
          <w:bCs/>
        </w:rPr>
        <w:t xml:space="preserve">Year 3-4:</w:t>
      </w:r>
      <w:r>
        <w:t xml:space="preserve"> </w:t>
      </w:r>
      <w:r>
        <w:t xml:space="preserve">Team expansion + enterprise land-and-expand</w:t>
      </w:r>
      <w:r>
        <w:br/>
      </w:r>
      <w:r>
        <w:rPr>
          <w:b/>
          <w:bCs/>
        </w:rPr>
        <w:t xml:space="preserve">Year 5+:</w:t>
      </w:r>
      <w:r>
        <w:t xml:space="preserve"> </w:t>
      </w:r>
      <w:r>
        <w:t xml:space="preserve">Platform economics (marketplace, partnerships)</w:t>
      </w:r>
    </w:p>
    <w:p>
      <w:pPr>
        <w:pStyle w:val="BodyText"/>
      </w:pPr>
      <w:r>
        <w:rPr>
          <w:b/>
          <w:bCs/>
        </w:rPr>
        <w:t xml:space="preserve">Expansion Vectors:</w:t>
      </w:r>
      <w:r>
        <w:t xml:space="preserve"> </w:t>
      </w:r>
      <w:r>
        <w:t xml:space="preserve">1. Seat expansion (team growth)</w:t>
      </w:r>
      <w:r>
        <w:t xml:space="preserve"> </w:t>
      </w:r>
      <w:r>
        <w:t xml:space="preserve">2. Feature upsells (custom constraints, on-prem)</w:t>
      </w:r>
      <w:r>
        <w:t xml:space="preserve"> </w:t>
      </w:r>
      <w:r>
        <w:t xml:space="preserve">3. Ecosystem integrations (CI/CD, security tools)</w:t>
      </w:r>
      <w:r>
        <w:t xml:space="preserve"> </w:t>
      </w:r>
      <w:r>
        <w:t xml:space="preserve">4. API usage (programmatic access at scale)</w:t>
      </w:r>
    </w:p>
    <w:p>
      <w:r>
        <w:pict>
          <v:rect style="width:0;height:1.5pt" o:hralign="center" o:hrstd="t" o:hr="t"/>
        </w:pict>
      </w:r>
    </w:p>
    <w:bookmarkEnd w:id="25"/>
    <w:bookmarkEnd w:id="26"/>
    <w:bookmarkStart w:id="30" w:name="competitive-landscape"/>
    <w:p>
      <w:pPr>
        <w:pStyle w:val="Heading2"/>
      </w:pPr>
      <w:r>
        <w:t xml:space="preserve">6. Competitive Landscape</w:t>
      </w:r>
    </w:p>
    <w:bookmarkStart w:id="27" w:name="direct-competitors"/>
    <w:p>
      <w:pPr>
        <w:pStyle w:val="Heading3"/>
      </w:pPr>
      <w:r>
        <w:t xml:space="preserve">6.1 Direct Competitors</w:t>
      </w:r>
    </w:p>
    <w:p>
      <w:pPr>
        <w:pStyle w:val="FirstParagraph"/>
      </w:pPr>
      <w:r>
        <w:rPr>
          <w:b/>
          <w:bCs/>
        </w:rPr>
        <w:t xml:space="preserve">Snyk</w:t>
      </w:r>
      <w:r>
        <w:t xml:space="preserve"> </w:t>
      </w:r>
      <w:r>
        <w:t xml:space="preserve">($3.3B valuation, Jan 2026)</w:t>
      </w:r>
      <w:r>
        <w:t xml:space="preserve"> </w:t>
      </w:r>
      <w:r>
        <w:t xml:space="preserve">-</w:t>
      </w:r>
      <w:r>
        <w:t xml:space="preserve"> </w:t>
      </w:r>
      <w:r>
        <w:rPr>
          <w:b/>
          <w:bCs/>
        </w:rPr>
        <w:t xml:space="preserve">Focus:</w:t>
      </w:r>
      <w:r>
        <w:t xml:space="preserve"> </w:t>
      </w:r>
      <w:r>
        <w:t xml:space="preserve">Developer security (SCA + SAST)</w:t>
      </w:r>
      <w:r>
        <w:t xml:space="preserve"> </w:t>
      </w:r>
      <w:r>
        <w:t xml:space="preserve">-</w:t>
      </w:r>
      <w:r>
        <w:t xml:space="preserve"> </w:t>
      </w:r>
      <w:r>
        <w:rPr>
          <w:b/>
          <w:bCs/>
        </w:rPr>
        <w:t xml:space="preserve">Approach:</w:t>
      </w:r>
      <w:r>
        <w:t xml:space="preserve"> </w:t>
      </w:r>
      <w:r>
        <w:t xml:space="preserve">Heuristic vulnerability scanning</w:t>
      </w:r>
      <w:r>
        <w:t xml:space="preserve"> </w:t>
      </w:r>
      <w:r>
        <w:t xml:space="preserve">-</w:t>
      </w:r>
      <w:r>
        <w:t xml:space="preserve"> </w:t>
      </w:r>
      <w:r>
        <w:rPr>
          <w:b/>
          <w:bCs/>
        </w:rPr>
        <w:t xml:space="preserve">Weakness:</w:t>
      </w:r>
      <w:r>
        <w:t xml:space="preserve"> </w:t>
      </w:r>
      <w:r>
        <w:t xml:space="preserve">No formal proofs, slow growth (12% YoY Q2 2025), valuation down from $8.5B</w:t>
      </w:r>
      <w:r>
        <w:t xml:space="preserve"> </w:t>
      </w:r>
      <w:r>
        <w:t xml:space="preserve">-</w:t>
      </w:r>
      <w:r>
        <w:t xml:space="preserve"> </w:t>
      </w:r>
      <w:r>
        <w:rPr>
          <w:b/>
          <w:bCs/>
        </w:rPr>
        <w:t xml:space="preserve">TESSRYX Advantage:</w:t>
      </w:r>
      <w:r>
        <w:t xml:space="preserve"> </w:t>
      </w:r>
      <w:r>
        <w:t xml:space="preserve">Formal verification vs. pattern matching</w:t>
      </w:r>
    </w:p>
    <w:p>
      <w:pPr>
        <w:pStyle w:val="BodyText"/>
      </w:pPr>
      <w:r>
        <w:rPr>
          <w:b/>
          <w:bCs/>
        </w:rPr>
        <w:t xml:space="preserve">Dependabot</w:t>
      </w:r>
      <w:r>
        <w:t xml:space="preserve"> </w:t>
      </w:r>
      <w:r>
        <w:t xml:space="preserve">(GitHub/Microsoft)</w:t>
      </w:r>
      <w:r>
        <w:t xml:space="preserve"> </w:t>
      </w:r>
      <w:r>
        <w:t xml:space="preserve">-</w:t>
      </w:r>
      <w:r>
        <w:t xml:space="preserve"> </w:t>
      </w:r>
      <w:r>
        <w:rPr>
          <w:b/>
          <w:bCs/>
        </w:rPr>
        <w:t xml:space="preserve">Focus:</w:t>
      </w:r>
      <w:r>
        <w:t xml:space="preserve"> </w:t>
      </w:r>
      <w:r>
        <w:t xml:space="preserve">Automated dependency updates</w:t>
      </w:r>
      <w:r>
        <w:t xml:space="preserve"> </w:t>
      </w:r>
      <w:r>
        <w:t xml:space="preserve">-</w:t>
      </w:r>
      <w:r>
        <w:t xml:space="preserve"> </w:t>
      </w:r>
      <w:r>
        <w:rPr>
          <w:b/>
          <w:bCs/>
        </w:rPr>
        <w:t xml:space="preserve">Approach:</w:t>
      </w:r>
      <w:r>
        <w:t xml:space="preserve"> </w:t>
      </w:r>
      <w:r>
        <w:t xml:space="preserve">Heuristic suggestions + automated PRs</w:t>
      </w:r>
      <w:r>
        <w:t xml:space="preserve"> </w:t>
      </w:r>
      <w:r>
        <w:t xml:space="preserve">-</w:t>
      </w:r>
      <w:r>
        <w:t xml:space="preserve"> </w:t>
      </w:r>
      <w:r>
        <w:rPr>
          <w:b/>
          <w:bCs/>
        </w:rPr>
        <w:t xml:space="preserve">Weakness:</w:t>
      </w:r>
      <w:r>
        <w:t xml:space="preserve"> </w:t>
      </w:r>
      <w:r>
        <w:t xml:space="preserve">No constraint solving, ecosystem-specific (npm bias)</w:t>
      </w:r>
      <w:r>
        <w:t xml:space="preserve"> </w:t>
      </w:r>
      <w:r>
        <w:t xml:space="preserve">-</w:t>
      </w:r>
      <w:r>
        <w:t xml:space="preserve"> </w:t>
      </w:r>
      <w:r>
        <w:rPr>
          <w:b/>
          <w:bCs/>
        </w:rPr>
        <w:t xml:space="preserve">TESSRYX Advantage:</w:t>
      </w:r>
      <w:r>
        <w:t xml:space="preserve"> </w:t>
      </w:r>
      <w:r>
        <w:t xml:space="preserve">Global optimization, cross-ecosystem TessIR</w:t>
      </w:r>
    </w:p>
    <w:p>
      <w:pPr>
        <w:pStyle w:val="BodyText"/>
      </w:pPr>
      <w:r>
        <w:rPr>
          <w:b/>
          <w:bCs/>
        </w:rPr>
        <w:t xml:space="preserve">Renovate</w:t>
      </w:r>
      <w:r>
        <w:t xml:space="preserve"> </w:t>
      </w:r>
      <w:r>
        <w:t xml:space="preserve">(Mend.io)</w:t>
      </w:r>
      <w:r>
        <w:t xml:space="preserve"> </w:t>
      </w:r>
      <w:r>
        <w:t xml:space="preserve">-</w:t>
      </w:r>
      <w:r>
        <w:t xml:space="preserve"> </w:t>
      </w:r>
      <w:r>
        <w:rPr>
          <w:b/>
          <w:bCs/>
        </w:rPr>
        <w:t xml:space="preserve">Focus:</w:t>
      </w:r>
      <w:r>
        <w:t xml:space="preserve"> </w:t>
      </w:r>
      <w:r>
        <w:t xml:space="preserve">Automated dependency updates</w:t>
      </w:r>
      <w:r>
        <w:t xml:space="preserve"> </w:t>
      </w:r>
      <w:r>
        <w:t xml:space="preserve">-</w:t>
      </w:r>
      <w:r>
        <w:t xml:space="preserve"> </w:t>
      </w:r>
      <w:r>
        <w:rPr>
          <w:b/>
          <w:bCs/>
        </w:rPr>
        <w:t xml:space="preserve">Approach:</w:t>
      </w:r>
      <w:r>
        <w:t xml:space="preserve"> </w:t>
      </w:r>
      <w:r>
        <w:t xml:space="preserve">Configurable update strategies</w:t>
      </w:r>
      <w:r>
        <w:t xml:space="preserve"> </w:t>
      </w:r>
      <w:r>
        <w:t xml:space="preserve">-</w:t>
      </w:r>
      <w:r>
        <w:t xml:space="preserve"> </w:t>
      </w:r>
      <w:r>
        <w:rPr>
          <w:b/>
          <w:bCs/>
        </w:rPr>
        <w:t xml:space="preserve">Weakness:</w:t>
      </w:r>
      <w:r>
        <w:t xml:space="preserve"> </w:t>
      </w:r>
      <w:r>
        <w:t xml:space="preserve">Still try-it-and-see, no proofs</w:t>
      </w:r>
      <w:r>
        <w:t xml:space="preserve"> </w:t>
      </w:r>
      <w:r>
        <w:t xml:space="preserve">-</w:t>
      </w:r>
      <w:r>
        <w:t xml:space="preserve"> </w:t>
      </w:r>
      <w:r>
        <w:rPr>
          <w:b/>
          <w:bCs/>
        </w:rPr>
        <w:t xml:space="preserve">TESSRYX Advantage:</w:t>
      </w:r>
      <w:r>
        <w:t xml:space="preserve"> </w:t>
      </w:r>
      <w:r>
        <w:t xml:space="preserve">Proof before PR creation</w:t>
      </w:r>
    </w:p>
    <w:p>
      <w:pPr>
        <w:pStyle w:val="BodyText"/>
      </w:pPr>
      <w:r>
        <w:rPr>
          <w:b/>
          <w:bCs/>
        </w:rPr>
        <w:t xml:space="preserve">Sonatype</w:t>
      </w:r>
      <w:r>
        <w:t xml:space="preserve"> </w:t>
      </w:r>
      <w:r>
        <w:t xml:space="preserve">(~$4.5B est)</w:t>
      </w:r>
      <w:r>
        <w:t xml:space="preserve"> </w:t>
      </w:r>
      <w:r>
        <w:t xml:space="preserve">-</w:t>
      </w:r>
      <w:r>
        <w:t xml:space="preserve"> </w:t>
      </w:r>
      <w:r>
        <w:rPr>
          <w:b/>
          <w:bCs/>
        </w:rPr>
        <w:t xml:space="preserve">Focus:</w:t>
      </w:r>
      <w:r>
        <w:t xml:space="preserve"> </w:t>
      </w:r>
      <w:r>
        <w:t xml:space="preserve">Repository intelligence (Nexus)</w:t>
      </w:r>
      <w:r>
        <w:t xml:space="preserve"> </w:t>
      </w:r>
      <w:r>
        <w:t xml:space="preserve">-</w:t>
      </w:r>
      <w:r>
        <w:t xml:space="preserve"> </w:t>
      </w:r>
      <w:r>
        <w:rPr>
          <w:b/>
          <w:bCs/>
        </w:rPr>
        <w:t xml:space="preserve">Approach:</w:t>
      </w:r>
      <w:r>
        <w:t xml:space="preserve"> </w:t>
      </w:r>
      <w:r>
        <w:t xml:space="preserve">Centralized artifact management</w:t>
      </w:r>
      <w:r>
        <w:t xml:space="preserve"> </w:t>
      </w:r>
      <w:r>
        <w:t xml:space="preserve">-</w:t>
      </w:r>
      <w:r>
        <w:t xml:space="preserve"> </w:t>
      </w:r>
      <w:r>
        <w:rPr>
          <w:b/>
          <w:bCs/>
        </w:rPr>
        <w:t xml:space="preserve">Weakness:</w:t>
      </w:r>
      <w:r>
        <w:t xml:space="preserve"> </w:t>
      </w:r>
      <w:r>
        <w:t xml:space="preserve">Java/Maven bias, heavy infrastructure</w:t>
      </w:r>
      <w:r>
        <w:t xml:space="preserve"> </w:t>
      </w:r>
      <w:r>
        <w:t xml:space="preserve">-</w:t>
      </w:r>
      <w:r>
        <w:t xml:space="preserve"> </w:t>
      </w:r>
      <w:r>
        <w:rPr>
          <w:b/>
          <w:bCs/>
        </w:rPr>
        <w:t xml:space="preserve">TESSRYX Advantage:</w:t>
      </w:r>
      <w:r>
        <w:t xml:space="preserve"> </w:t>
      </w:r>
      <w:r>
        <w:t xml:space="preserve">Universal TessIR, lightweight CLI-first</w:t>
      </w:r>
    </w:p>
    <w:bookmarkEnd w:id="27"/>
    <w:bookmarkStart w:id="28" w:name="indirect-competitors"/>
    <w:p>
      <w:pPr>
        <w:pStyle w:val="Heading3"/>
      </w:pPr>
      <w:r>
        <w:t xml:space="preserve">6.2 Indirect Competitors</w:t>
      </w:r>
    </w:p>
    <w:p>
      <w:pPr>
        <w:pStyle w:val="FirstParagraph"/>
      </w:pPr>
      <w:r>
        <w:rPr>
          <w:b/>
          <w:bCs/>
        </w:rPr>
        <w:t xml:space="preserve">ServiceNow CMDB</w:t>
      </w:r>
      <w:r>
        <w:t xml:space="preserve"> </w:t>
      </w:r>
      <w:r>
        <w:t xml:space="preserve">($180B+ market cap)</w:t>
      </w:r>
      <w:r>
        <w:t xml:space="preserve"> </w:t>
      </w:r>
      <w:r>
        <w:t xml:space="preserve">- Manages IT infrastructure dependencies</w:t>
      </w:r>
      <w:r>
        <w:t xml:space="preserve"> </w:t>
      </w:r>
      <w:r>
        <w:t xml:space="preserve">- Enterprise-only, expensive, complex</w:t>
      </w:r>
      <w:r>
        <w:t xml:space="preserve"> </w:t>
      </w:r>
      <w:r>
        <w:t xml:space="preserve">-</w:t>
      </w:r>
      <w:r>
        <w:t xml:space="preserve"> </w:t>
      </w:r>
      <w:r>
        <w:rPr>
          <w:b/>
          <w:bCs/>
        </w:rPr>
        <w:t xml:space="preserve">Opportunity:</w:t>
      </w:r>
      <w:r>
        <w:t xml:space="preserve"> </w:t>
      </w:r>
      <w:r>
        <w:t xml:space="preserve">TESSRYX can integrate as intelligence layer</w:t>
      </w:r>
    </w:p>
    <w:p>
      <w:pPr>
        <w:pStyle w:val="BodyText"/>
      </w:pPr>
      <w:r>
        <w:rPr>
          <w:b/>
          <w:bCs/>
        </w:rPr>
        <w:t xml:space="preserve">Observability Tools</w:t>
      </w:r>
      <w:r>
        <w:t xml:space="preserve"> </w:t>
      </w:r>
      <w:r>
        <w:t xml:space="preserve">(Datadog, New Relic, Splunk)</w:t>
      </w:r>
      <w:r>
        <w:t xml:space="preserve"> </w:t>
      </w:r>
      <w:r>
        <w:t xml:space="preserve">- Monitor runtime behavior, not dependency relationships</w:t>
      </w:r>
      <w:r>
        <w:t xml:space="preserve"> </w:t>
      </w:r>
      <w:r>
        <w:t xml:space="preserve">-</w:t>
      </w:r>
      <w:r>
        <w:t xml:space="preserve"> </w:t>
      </w:r>
      <w:r>
        <w:rPr>
          <w:b/>
          <w:bCs/>
        </w:rPr>
        <w:t xml:space="preserve">Opportunity:</w:t>
      </w:r>
      <w:r>
        <w:t xml:space="preserve"> </w:t>
      </w:r>
      <w:r>
        <w:t xml:space="preserve">Complementary, not competitive</w:t>
      </w:r>
    </w:p>
    <w:bookmarkEnd w:id="28"/>
    <w:bookmarkStart w:id="29" w:name="competitive-positioning"/>
    <w:p>
      <w:pPr>
        <w:pStyle w:val="Heading3"/>
      </w:pPr>
      <w:r>
        <w:t xml:space="preserve">6.3 Competitive Positioning</w:t>
      </w:r>
    </w:p>
    <w:p>
      <w:pPr>
        <w:pStyle w:val="FirstParagraph"/>
      </w:pPr>
      <w:r>
        <w:rPr>
          <w:b/>
          <w:bCs/>
        </w:rPr>
        <w:t xml:space="preserve">TESSRYX occupies</w:t>
      </w:r>
      <w:r>
        <w:rPr>
          <w:b/>
          <w:bCs/>
        </w:rPr>
        <w:t xml:space="preserve"> </w:t>
      </w:r>
      <w:r>
        <w:rPr>
          <w:b/>
          <w:bCs/>
        </w:rPr>
        <w:t xml:space="preserve">“Formal Prevention”</w:t>
      </w:r>
      <w:r>
        <w:rPr>
          <w:b/>
          <w:bCs/>
        </w:rPr>
        <w:t xml:space="preserve"> </w:t>
      </w:r>
      <w:r>
        <w:rPr>
          <w:b/>
          <w:bCs/>
        </w:rPr>
        <w:t xml:space="preserve">quadrant:</w:t>
      </w:r>
    </w:p>
    <w:p>
      <w:pPr>
        <w:pStyle w:val="SourceCode"/>
      </w:pPr>
      <w:r>
        <w:rPr>
          <w:rStyle w:val="VerbatimChar"/>
        </w:rPr>
        <w:t xml:space="preserve">           Prevention</w:t>
      </w:r>
      <w:r>
        <w:br/>
      </w:r>
      <w:r>
        <w:rPr>
          <w:rStyle w:val="VerbatimChar"/>
        </w:rPr>
        <w:t xml:space="preserve">                |</w:t>
      </w:r>
      <w:r>
        <w:br/>
      </w:r>
      <w:r>
        <w:rPr>
          <w:rStyle w:val="VerbatimChar"/>
        </w:rPr>
        <w:t xml:space="preserve">    TESSRYX     |     (Empty)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Renovate     |     Snyk</w:t>
      </w:r>
      <w:r>
        <w:br/>
      </w:r>
      <w:r>
        <w:rPr>
          <w:rStyle w:val="VerbatimChar"/>
        </w:rPr>
        <w:t xml:space="preserve">  Dependabot    |   Sonatype</w:t>
      </w:r>
      <w:r>
        <w:br/>
      </w:r>
      <w:r>
        <w:rPr>
          <w:rStyle w:val="VerbatimChar"/>
        </w:rPr>
        <w:t xml:space="preserve">                |</w:t>
      </w:r>
      <w:r>
        <w:br/>
      </w:r>
      <w:r>
        <w:rPr>
          <w:rStyle w:val="VerbatimChar"/>
        </w:rPr>
        <w:t xml:space="preserve">           Detection</w:t>
      </w:r>
    </w:p>
    <w:p>
      <w:pPr>
        <w:pStyle w:val="FirstParagraph"/>
      </w:pPr>
      <w:r>
        <w:rPr>
          <w:b/>
          <w:bCs/>
        </w:rPr>
        <w:t xml:space="preserve">Why We Win:</w:t>
      </w:r>
      <w:r>
        <w:t xml:space="preserve"> </w:t>
      </w:r>
      <w:r>
        <w:t xml:space="preserve">1.</w:t>
      </w:r>
      <w:r>
        <w:t xml:space="preserve"> </w:t>
      </w:r>
      <w:r>
        <w:rPr>
          <w:b/>
          <w:bCs/>
        </w:rPr>
        <w:t xml:space="preserve">Technical superiority:</w:t>
      </w:r>
      <w:r>
        <w:t xml:space="preserve"> </w:t>
      </w:r>
      <w:r>
        <w:t xml:space="preserve">Formal proofs &gt;&gt; heuristics (mathematical advantage)</w:t>
      </w:r>
      <w:r>
        <w:t xml:space="preserve"> </w:t>
      </w:r>
      <w:r>
        <w:t xml:space="preserve">2.</w:t>
      </w:r>
      <w:r>
        <w:t xml:space="preserve"> </w:t>
      </w:r>
      <w:r>
        <w:rPr>
          <w:b/>
          <w:bCs/>
        </w:rPr>
        <w:t xml:space="preserve">Cognitive monopoly:</w:t>
      </w:r>
      <w:r>
        <w:t xml:space="preserve"> </w:t>
      </w:r>
      <w:r>
        <w:t xml:space="preserve">Attack through superior constraint intelligence</w:t>
      </w:r>
      <w:r>
        <w:t xml:space="preserve"> </w:t>
      </w:r>
      <w:r>
        <w:t xml:space="preserve">3.</w:t>
      </w:r>
      <w:r>
        <w:t xml:space="preserve"> </w:t>
      </w:r>
      <w:r>
        <w:rPr>
          <w:b/>
          <w:bCs/>
        </w:rPr>
        <w:t xml:space="preserve">Ecosystem lock-in:</w:t>
      </w:r>
      <w:r>
        <w:t xml:space="preserve"> </w:t>
      </w:r>
      <w:r>
        <w:t xml:space="preserve">Open TessIR standard makes us infrastructure</w:t>
      </w:r>
      <w:r>
        <w:t xml:space="preserve"> </w:t>
      </w:r>
      <w:r>
        <w:t xml:space="preserve">4.</w:t>
      </w:r>
      <w:r>
        <w:t xml:space="preserve"> </w:t>
      </w:r>
      <w:r>
        <w:rPr>
          <w:b/>
          <w:bCs/>
        </w:rPr>
        <w:t xml:space="preserve">First-mover advantage:</w:t>
      </w:r>
      <w:r>
        <w:t xml:space="preserve"> </w:t>
      </w:r>
      <w:r>
        <w:t xml:space="preserve">18-24 month window before architectural rewrites possible</w:t>
      </w:r>
    </w:p>
    <w:p>
      <w:r>
        <w:pict>
          <v:rect style="width:0;height:1.5pt" o:hralign="center" o:hrstd="t" o:hr="t"/>
        </w:pict>
      </w:r>
    </w:p>
    <w:bookmarkEnd w:id="29"/>
    <w:bookmarkEnd w:id="30"/>
    <w:bookmarkStart w:id="35" w:name="go-to-market-strategy"/>
    <w:p>
      <w:pPr>
        <w:pStyle w:val="Heading2"/>
      </w:pPr>
      <w:r>
        <w:t xml:space="preserve">7. Go-To-Market Strategy</w:t>
      </w:r>
    </w:p>
    <w:bookmarkStart w:id="31" w:name="phase-1-developer-community-months-1-12"/>
    <w:p>
      <w:pPr>
        <w:pStyle w:val="Heading3"/>
      </w:pPr>
      <w:r>
        <w:t xml:space="preserve">7.1 Phase 1: Developer Community (Months 1-12)</w:t>
      </w:r>
    </w:p>
    <w:p>
      <w:pPr>
        <w:pStyle w:val="FirstParagraph"/>
      </w:pPr>
      <w:r>
        <w:rPr>
          <w:b/>
          <w:bCs/>
        </w:rPr>
        <w:t xml:space="preserve">Channels:</w:t>
      </w:r>
      <w:r>
        <w:t xml:space="preserve"> </w:t>
      </w:r>
      <w:r>
        <w:t xml:space="preserve">- Open source TessIR CLI on GitHub</w:t>
      </w:r>
      <w:r>
        <w:t xml:space="preserve"> </w:t>
      </w:r>
      <w:r>
        <w:t xml:space="preserve">- Technical content (blog posts, tutorials, case studies)</w:t>
      </w:r>
      <w:r>
        <w:t xml:space="preserve"> </w:t>
      </w:r>
      <w:r>
        <w:t xml:space="preserve">- Developer communities (Reddit r/programming, Hacker News, dev.to)</w:t>
      </w:r>
      <w:r>
        <w:t xml:space="preserve"> </w:t>
      </w:r>
      <w:r>
        <w:t xml:space="preserve">- Conference talks (DevOps Days, KubeCon, RSA Conference)</w:t>
      </w:r>
      <w:r>
        <w:t xml:space="preserve"> </w:t>
      </w:r>
      <w:r>
        <w:t xml:space="preserve">- YouTube / Twitch (live coding sessions)</w:t>
      </w:r>
    </w:p>
    <w:p>
      <w:pPr>
        <w:pStyle w:val="BodyText"/>
      </w:pPr>
      <w:r>
        <w:rPr>
          <w:b/>
          <w:bCs/>
        </w:rPr>
        <w:t xml:space="preserve">Tactics:</w:t>
      </w:r>
      <w:r>
        <w:t xml:space="preserve"> </w:t>
      </w:r>
      <w:r>
        <w:t xml:space="preserve">-</w:t>
      </w:r>
      <w:r>
        <w:t xml:space="preserve"> </w:t>
      </w:r>
      <w:r>
        <w:t xml:space="preserve">“Show, don’t tell”</w:t>
      </w:r>
      <w:r>
        <w:t xml:space="preserve">: Live demos solving real dependency hell</w:t>
      </w:r>
      <w:r>
        <w:t xml:space="preserve"> </w:t>
      </w:r>
      <w:r>
        <w:t xml:space="preserve">- Thought leadership:</w:t>
      </w:r>
      <w:r>
        <w:t xml:space="preserve"> </w:t>
      </w:r>
      <w:r>
        <w:t xml:space="preserve">“Why heuristics fail”</w:t>
      </w:r>
      <w:r>
        <w:t xml:space="preserve"> </w:t>
      </w:r>
      <w:r>
        <w:t xml:space="preserve">technical blog series</w:t>
      </w:r>
      <w:r>
        <w:t xml:space="preserve"> </w:t>
      </w:r>
      <w:r>
        <w:t xml:space="preserve">- Open source advocacy: TessIR as industry standard</w:t>
      </w:r>
    </w:p>
    <w:p>
      <w:pPr>
        <w:pStyle w:val="BodyText"/>
      </w:pPr>
      <w:r>
        <w:rPr>
          <w:b/>
          <w:bCs/>
        </w:rPr>
        <w:t xml:space="preserve">Goal:</w:t>
      </w:r>
      <w:r>
        <w:t xml:space="preserve"> </w:t>
      </w:r>
      <w:r>
        <w:t xml:space="preserve">10,000 CLI downloads, 1,000 active users</w:t>
      </w:r>
    </w:p>
    <w:bookmarkEnd w:id="31"/>
    <w:bookmarkStart w:id="32" w:name="phase-2-team-conversion-months-12-24"/>
    <w:p>
      <w:pPr>
        <w:pStyle w:val="Heading3"/>
      </w:pPr>
      <w:r>
        <w:t xml:space="preserve">7.2 Phase 2: Team Conversion (Months 12-24)</w:t>
      </w:r>
    </w:p>
    <w:p>
      <w:pPr>
        <w:pStyle w:val="FirstParagraph"/>
      </w:pPr>
      <w:r>
        <w:rPr>
          <w:b/>
          <w:bCs/>
        </w:rPr>
        <w:t xml:space="preserve">Triggers:</w:t>
      </w:r>
      <w:r>
        <w:t xml:space="preserve"> </w:t>
      </w:r>
      <w:r>
        <w:t xml:space="preserve">- &gt;5 developers in organization using free tier</w:t>
      </w:r>
      <w:r>
        <w:t xml:space="preserve"> </w:t>
      </w:r>
      <w:r>
        <w:t xml:space="preserve">- CI/CD integration requests</w:t>
      </w:r>
      <w:r>
        <w:t xml:space="preserve"> </w:t>
      </w:r>
      <w:r>
        <w:t xml:space="preserve">- Need for collaboration features (shared policies)</w:t>
      </w:r>
      <w:r>
        <w:t xml:space="preserve"> </w:t>
      </w:r>
      <w:r>
        <w:t xml:space="preserve">- Compliance/audit requirements</w:t>
      </w:r>
    </w:p>
    <w:p>
      <w:pPr>
        <w:pStyle w:val="BodyText"/>
      </w:pPr>
      <w:r>
        <w:rPr>
          <w:b/>
          <w:bCs/>
        </w:rPr>
        <w:t xml:space="preserve">Sales Motion:</w:t>
      </w:r>
      <w:r>
        <w:t xml:space="preserve"> </w:t>
      </w:r>
      <w:r>
        <w:t xml:space="preserve">- Product-led growth (self-serve signup)</w:t>
      </w:r>
      <w:r>
        <w:t xml:space="preserve"> </w:t>
      </w:r>
      <w:r>
        <w:t xml:space="preserve">- Inside sales for teams showing intent signals</w:t>
      </w:r>
      <w:r>
        <w:t xml:space="preserve"> </w:t>
      </w:r>
      <w:r>
        <w:t xml:space="preserve">- Success stories / case studies from Phase 1</w:t>
      </w:r>
    </w:p>
    <w:p>
      <w:pPr>
        <w:pStyle w:val="BodyText"/>
      </w:pPr>
      <w:r>
        <w:rPr>
          <w:b/>
          <w:bCs/>
        </w:rPr>
        <w:t xml:space="preserve">Goal:</w:t>
      </w:r>
      <w:r>
        <w:t xml:space="preserve"> </w:t>
      </w:r>
      <w:r>
        <w:t xml:space="preserve">500 paid teams, $500K ARR</w:t>
      </w:r>
    </w:p>
    <w:bookmarkEnd w:id="32"/>
    <w:bookmarkStart w:id="33" w:name="X6a9db9e95ff9b6f5541f46dbd0c6f81c961439c"/>
    <w:p>
      <w:pPr>
        <w:pStyle w:val="Heading3"/>
      </w:pPr>
      <w:r>
        <w:t xml:space="preserve">7.3 Phase 3: Enterprise Expansion (Months 24-36)</w:t>
      </w:r>
    </w:p>
    <w:p>
      <w:pPr>
        <w:pStyle w:val="FirstParagraph"/>
      </w:pPr>
      <w:r>
        <w:rPr>
          <w:b/>
          <w:bCs/>
        </w:rPr>
        <w:t xml:space="preserve">Entry Point:</w:t>
      </w:r>
      <w:r>
        <w:t xml:space="preserve"> </w:t>
      </w:r>
      <w:r>
        <w:t xml:space="preserve">- Grassroots adoption (bottom-up)</w:t>
      </w:r>
      <w:r>
        <w:t xml:space="preserve"> </w:t>
      </w:r>
      <w:r>
        <w:t xml:space="preserve">- CTO/CISO buy-in (top-down validation)</w:t>
      </w:r>
      <w:r>
        <w:t xml:space="preserve"> </w:t>
      </w:r>
      <w:r>
        <w:t xml:space="preserve">- Pilot with 1-2 teams (prove value)</w:t>
      </w:r>
      <w:r>
        <w:t xml:space="preserve"> </w:t>
      </w:r>
      <w:r>
        <w:t xml:space="preserve">- Expand to full engineering org (land-and-expand)</w:t>
      </w:r>
    </w:p>
    <w:p>
      <w:pPr>
        <w:pStyle w:val="BodyText"/>
      </w:pPr>
      <w:r>
        <w:rPr>
          <w:b/>
          <w:bCs/>
        </w:rPr>
        <w:t xml:space="preserve">Sales Team:</w:t>
      </w:r>
      <w:r>
        <w:t xml:space="preserve"> </w:t>
      </w:r>
      <w:r>
        <w:t xml:space="preserve">- VP Sales (hire Month 18)</w:t>
      </w:r>
      <w:r>
        <w:t xml:space="preserve"> </w:t>
      </w:r>
      <w:r>
        <w:t xml:space="preserve">- 2 AEs (hire Month 20-22)</w:t>
      </w:r>
      <w:r>
        <w:t xml:space="preserve"> </w:t>
      </w:r>
      <w:r>
        <w:t xml:space="preserve">- 1 SE (hire Month 24)</w:t>
      </w:r>
    </w:p>
    <w:p>
      <w:pPr>
        <w:pStyle w:val="BodyText"/>
      </w:pPr>
      <w:r>
        <w:rPr>
          <w:b/>
          <w:bCs/>
        </w:rPr>
        <w:t xml:space="preserve">Goal:</w:t>
      </w:r>
      <w:r>
        <w:t xml:space="preserve"> </w:t>
      </w:r>
      <w:r>
        <w:t xml:space="preserve">50 enterprise deals, $5M+ ARR</w:t>
      </w:r>
    </w:p>
    <w:bookmarkEnd w:id="33"/>
    <w:bookmarkStart w:id="34" w:name="strategic-partnerships"/>
    <w:p>
      <w:pPr>
        <w:pStyle w:val="Heading3"/>
      </w:pPr>
      <w:r>
        <w:t xml:space="preserve">7.4 Strategic Partnerships</w:t>
      </w:r>
    </w:p>
    <w:p>
      <w:pPr>
        <w:pStyle w:val="FirstParagraph"/>
      </w:pPr>
      <w:r>
        <w:rPr>
          <w:b/>
          <w:bCs/>
        </w:rPr>
        <w:t xml:space="preserve">CI/CD Platforms:</w:t>
      </w:r>
      <w:r>
        <w:t xml:space="preserve"> </w:t>
      </w:r>
      <w:r>
        <w:t xml:space="preserve">- GitHub Actions Marketplace</w:t>
      </w:r>
      <w:r>
        <w:t xml:space="preserve"> </w:t>
      </w:r>
      <w:r>
        <w:t xml:space="preserve">- GitLab CI/CD Catalog</w:t>
      </w:r>
      <w:r>
        <w:t xml:space="preserve"> </w:t>
      </w:r>
      <w:r>
        <w:t xml:space="preserve">- Jenkins Plugin Directory</w:t>
      </w:r>
      <w:r>
        <w:t xml:space="preserve"> </w:t>
      </w:r>
      <w:r>
        <w:t xml:space="preserve">- CircleCI Orbs</w:t>
      </w:r>
    </w:p>
    <w:p>
      <w:pPr>
        <w:pStyle w:val="BodyText"/>
      </w:pPr>
      <w:r>
        <w:rPr>
          <w:b/>
          <w:bCs/>
        </w:rPr>
        <w:t xml:space="preserve">DevOps Tools:</w:t>
      </w:r>
      <w:r>
        <w:t xml:space="preserve"> </w:t>
      </w:r>
      <w:r>
        <w:t xml:space="preserve">- Snyk integration (complement, not compete)</w:t>
      </w:r>
      <w:r>
        <w:t xml:space="preserve"> </w:t>
      </w:r>
      <w:r>
        <w:t xml:space="preserve">- Artifactory / Nexus connectors</w:t>
      </w:r>
      <w:r>
        <w:t xml:space="preserve"> </w:t>
      </w:r>
      <w:r>
        <w:t xml:space="preserve">- ServiceNow CMDB integration</w:t>
      </w:r>
    </w:p>
    <w:p>
      <w:pPr>
        <w:pStyle w:val="BodyText"/>
      </w:pPr>
      <w:r>
        <w:rPr>
          <w:b/>
          <w:bCs/>
        </w:rPr>
        <w:t xml:space="preserve">Cloud Providers:</w:t>
      </w:r>
      <w:r>
        <w:t xml:space="preserve"> </w:t>
      </w:r>
      <w:r>
        <w:t xml:space="preserve">- AWS Marketplace</w:t>
      </w:r>
      <w:r>
        <w:t xml:space="preserve"> </w:t>
      </w:r>
      <w:r>
        <w:t xml:space="preserve">- Azure Marketplace</w:t>
      </w:r>
      <w:r>
        <w:t xml:space="preserve"> </w:t>
      </w:r>
      <w:r>
        <w:t xml:space="preserve">- GCP Marketplace</w:t>
      </w:r>
    </w:p>
    <w:p>
      <w:r>
        <w:pict>
          <v:rect style="width:0;height:1.5pt" o:hralign="center" o:hrstd="t" o:hr="t"/>
        </w:pict>
      </w:r>
    </w:p>
    <w:bookmarkEnd w:id="34"/>
    <w:bookmarkEnd w:id="35"/>
    <w:bookmarkStart w:id="39" w:name="technology-product"/>
    <w:p>
      <w:pPr>
        <w:pStyle w:val="Heading2"/>
      </w:pPr>
      <w:r>
        <w:t xml:space="preserve">8. Technology &amp; Product</w:t>
      </w:r>
    </w:p>
    <w:bookmarkStart w:id="36" w:name="technology-stack"/>
    <w:p>
      <w:pPr>
        <w:pStyle w:val="Heading3"/>
      </w:pPr>
      <w:r>
        <w:t xml:space="preserve">8.1 Technology Stack</w:t>
      </w:r>
    </w:p>
    <w:p>
      <w:pPr>
        <w:pStyle w:val="FirstParagraph"/>
      </w:pPr>
      <w:r>
        <w:rPr>
          <w:b/>
          <w:bCs/>
        </w:rPr>
        <w:t xml:space="preserve">V1 (Python MVP - 12 months):</w:t>
      </w:r>
      <w:r>
        <w:t xml:space="preserve"> </w:t>
      </w:r>
      <w:r>
        <w:t xml:space="preserve">- Language: Python 3.12+</w:t>
      </w:r>
      <w:r>
        <w:t xml:space="preserve"> </w:t>
      </w:r>
      <w:r>
        <w:t xml:space="preserve">- Constraint Solving: Z3 (formal verification) + OR-Tools (optimization)</w:t>
      </w:r>
      <w:r>
        <w:t xml:space="preserve"> </w:t>
      </w:r>
      <w:r>
        <w:t xml:space="preserve">- Database: PostgreSQL (metadata) + Redis (caching)</w:t>
      </w:r>
      <w:r>
        <w:t xml:space="preserve"> </w:t>
      </w:r>
      <w:r>
        <w:t xml:space="preserve">- API: FastAPI (REST)</w:t>
      </w:r>
      <w:r>
        <w:t xml:space="preserve"> </w:t>
      </w:r>
      <w:r>
        <w:t xml:space="preserve">- Deployment: Docker + Kubernetes</w:t>
      </w:r>
    </w:p>
    <w:p>
      <w:pPr>
        <w:pStyle w:val="BodyText"/>
      </w:pPr>
      <w:r>
        <w:rPr>
          <w:b/>
          <w:bCs/>
        </w:rPr>
        <w:t xml:space="preserve">V2 (Rust Rewrite - 18-24 months):</w:t>
      </w:r>
      <w:r>
        <w:t xml:space="preserve"> </w:t>
      </w:r>
      <w:r>
        <w:t xml:space="preserve">- Language: Rust (10-100x performance improvement)</w:t>
      </w:r>
      <w:r>
        <w:t xml:space="preserve"> </w:t>
      </w:r>
      <w:r>
        <w:t xml:space="preserve">- Database: Neo4j hybrid (complex graph queries)</w:t>
      </w:r>
      <w:r>
        <w:t xml:space="preserve"> </w:t>
      </w:r>
      <w:r>
        <w:t xml:space="preserve">- Protocol: gRPC (high-performance)</w:t>
      </w:r>
      <w:r>
        <w:t xml:space="preserve"> </w:t>
      </w:r>
      <w:r>
        <w:t xml:space="preserve">- Frontend: React (web dashboard)</w:t>
      </w:r>
    </w:p>
    <w:bookmarkEnd w:id="36"/>
    <w:bookmarkStart w:id="37" w:name="product-roadmap"/>
    <w:p>
      <w:pPr>
        <w:pStyle w:val="Heading3"/>
      </w:pPr>
      <w:r>
        <w:t xml:space="preserve">8.2 Product Roadmap</w:t>
      </w:r>
    </w:p>
    <w:p>
      <w:pPr>
        <w:pStyle w:val="FirstParagraph"/>
      </w:pPr>
      <w:r>
        <w:rPr>
          <w:b/>
          <w:bCs/>
        </w:rPr>
        <w:t xml:space="preserve">Phase 0: Specification</w:t>
      </w:r>
      <w:r>
        <w:t xml:space="preserve"> </w:t>
      </w:r>
      <w:r>
        <w:t xml:space="preserve">(Months 1-3) ✅ IN PROGRESS</w:t>
      </w:r>
      <w:r>
        <w:t xml:space="preserve"> </w:t>
      </w:r>
      <w:r>
        <w:t xml:space="preserve">- TessIR v1.0 spec complete</w:t>
      </w:r>
      <w:r>
        <w:t xml:space="preserve"> </w:t>
      </w:r>
      <w:r>
        <w:t xml:space="preserve">- Constraint taxonomy (initial 100 rules)</w:t>
      </w:r>
      <w:r>
        <w:t xml:space="preserve"> </w:t>
      </w:r>
      <w:r>
        <w:t xml:space="preserve">- Architecture Decision Records</w:t>
      </w:r>
    </w:p>
    <w:p>
      <w:pPr>
        <w:pStyle w:val="BodyText"/>
      </w:pPr>
      <w:r>
        <w:rPr>
          <w:b/>
          <w:bCs/>
        </w:rPr>
        <w:t xml:space="preserve">Phase 1: MVP</w:t>
      </w:r>
      <w:r>
        <w:t xml:space="preserve"> </w:t>
      </w:r>
      <w:r>
        <w:t xml:space="preserve">(Months 3-9)</w:t>
      </w:r>
      <w:r>
        <w:t xml:space="preserve"> </w:t>
      </w:r>
      <w:r>
        <w:t xml:space="preserve">- TessIR converter for npm</w:t>
      </w:r>
      <w:r>
        <w:t xml:space="preserve"> </w:t>
      </w:r>
      <w:r>
        <w:t xml:space="preserve">- Basic constraint solver (Z3)</w:t>
      </w:r>
      <w:r>
        <w:t xml:space="preserve"> </w:t>
      </w:r>
      <w:r>
        <w:t xml:space="preserve">- CLI tool:</w:t>
      </w:r>
      <w:r>
        <w:t xml:space="preserve"> </w:t>
      </w:r>
      <w:r>
        <w:rPr>
          <w:rStyle w:val="VerbatimChar"/>
        </w:rPr>
        <w:t xml:space="preserve">tessryx plan upgrade</w:t>
      </w:r>
      <w:r>
        <w:t xml:space="preserve"> </w:t>
      </w:r>
      <w:r>
        <w:t xml:space="preserve">- Proof generation for simple graphs</w:t>
      </w:r>
    </w:p>
    <w:p>
      <w:pPr>
        <w:pStyle w:val="BodyText"/>
      </w:pPr>
      <w:r>
        <w:rPr>
          <w:b/>
          <w:bCs/>
        </w:rPr>
        <w:t xml:space="preserve">Phase 2: Multi-Ecosystem</w:t>
      </w:r>
      <w:r>
        <w:t xml:space="preserve"> </w:t>
      </w:r>
      <w:r>
        <w:t xml:space="preserve">(Months 9-15)</w:t>
      </w:r>
      <w:r>
        <w:t xml:space="preserve"> </w:t>
      </w:r>
      <w:r>
        <w:t xml:space="preserve">- PyPI, Maven, Cargo adapters</w:t>
      </w:r>
      <w:r>
        <w:t xml:space="preserve"> </w:t>
      </w:r>
      <w:r>
        <w:t xml:space="preserve">- Evidence ledger</w:t>
      </w:r>
      <w:r>
        <w:t xml:space="preserve"> </w:t>
      </w:r>
      <w:r>
        <w:t xml:space="preserve">- CI/CD integrations</w:t>
      </w:r>
      <w:r>
        <w:t xml:space="preserve"> </w:t>
      </w:r>
      <w:r>
        <w:t xml:space="preserve">- Web dashboard (read-only)</w:t>
      </w:r>
    </w:p>
    <w:p>
      <w:pPr>
        <w:pStyle w:val="BodyText"/>
      </w:pPr>
      <w:r>
        <w:rPr>
          <w:b/>
          <w:bCs/>
        </w:rPr>
        <w:t xml:space="preserve">Phase 3: Enterprise</w:t>
      </w:r>
      <w:r>
        <w:t xml:space="preserve"> </w:t>
      </w:r>
      <w:r>
        <w:t xml:space="preserve">(Months 15-24)</w:t>
      </w:r>
      <w:r>
        <w:t xml:space="preserve"> </w:t>
      </w:r>
      <w:r>
        <w:t xml:space="preserve">- Custom organizational policies</w:t>
      </w:r>
      <w:r>
        <w:t xml:space="preserve"> </w:t>
      </w:r>
      <w:r>
        <w:t xml:space="preserve">- On-prem deployment</w:t>
      </w:r>
      <w:r>
        <w:t xml:space="preserve"> </w:t>
      </w:r>
      <w:r>
        <w:t xml:space="preserve">- RBAC, SSO, audit logs</w:t>
      </w:r>
      <w:r>
        <w:t xml:space="preserve"> </w:t>
      </w:r>
      <w:r>
        <w:t xml:space="preserve">- API for programmatic access</w:t>
      </w:r>
    </w:p>
    <w:p>
      <w:pPr>
        <w:pStyle w:val="BodyText"/>
      </w:pPr>
      <w:r>
        <w:rPr>
          <w:b/>
          <w:bCs/>
        </w:rPr>
        <w:t xml:space="preserve">Phase 4: Platform</w:t>
      </w:r>
      <w:r>
        <w:t xml:space="preserve"> </w:t>
      </w:r>
      <w:r>
        <w:t xml:space="preserve">(Months 24-36)</w:t>
      </w:r>
      <w:r>
        <w:t xml:space="preserve"> </w:t>
      </w:r>
      <w:r>
        <w:t xml:space="preserve">- Rust V2 kernel</w:t>
      </w:r>
      <w:r>
        <w:t xml:space="preserve"> </w:t>
      </w:r>
      <w:r>
        <w:t xml:space="preserve">- Real-time monitoring</w:t>
      </w:r>
      <w:r>
        <w:t xml:space="preserve"> </w:t>
      </w:r>
      <w:r>
        <w:t xml:space="preserve">- Third-party ecosystem (plugins)</w:t>
      </w:r>
      <w:r>
        <w:t xml:space="preserve"> </w:t>
      </w:r>
      <w:r>
        <w:t xml:space="preserve">- Marketplace for custom constraints</w:t>
      </w:r>
    </w:p>
    <w:bookmarkEnd w:id="37"/>
    <w:bookmarkStart w:id="38" w:name="tessir-the-open-standard"/>
    <w:p>
      <w:pPr>
        <w:pStyle w:val="Heading3"/>
      </w:pPr>
      <w:r>
        <w:t xml:space="preserve">8.3 TessIR: The Open Standard</w:t>
      </w:r>
    </w:p>
    <w:p>
      <w:pPr>
        <w:pStyle w:val="FirstParagraph"/>
      </w:pPr>
      <w:r>
        <w:rPr>
          <w:b/>
          <w:bCs/>
        </w:rPr>
        <w:t xml:space="preserve">Why Open?</w:t>
      </w:r>
      <w:r>
        <w:t xml:space="preserve"> </w:t>
      </w:r>
      <w:r>
        <w:t xml:space="preserve">- Creates ecosystem lock-in through openness</w:t>
      </w:r>
      <w:r>
        <w:t xml:space="preserve"> </w:t>
      </w:r>
      <w:r>
        <w:t xml:space="preserve">- Similar to LLVM IR for compilers, or OpenTelemetry for observability</w:t>
      </w:r>
      <w:r>
        <w:t xml:space="preserve"> </w:t>
      </w:r>
      <w:r>
        <w:t xml:space="preserve">- Tools integrate → TESSRYX becomes infrastructure layer</w:t>
      </w:r>
      <w:r>
        <w:t xml:space="preserve"> </w:t>
      </w:r>
      <w:r>
        <w:t xml:space="preserve">- Bloomberg Terminal model: proprietary intelligence on open protocol</w:t>
      </w:r>
    </w:p>
    <w:p>
      <w:pPr>
        <w:pStyle w:val="BodyText"/>
      </w:pPr>
      <w:r>
        <w:rPr>
          <w:b/>
          <w:bCs/>
        </w:rPr>
        <w:t xml:space="preserve">Governance:</w:t>
      </w:r>
      <w:r>
        <w:t xml:space="preserve"> </w:t>
      </w:r>
      <w:r>
        <w:t xml:space="preserve">- TessIR Steering Committee (open membership)</w:t>
      </w:r>
      <w:r>
        <w:t xml:space="preserve"> </w:t>
      </w:r>
      <w:r>
        <w:t xml:space="preserve">- Reference implementation (Apache 2.0 license)</w:t>
      </w:r>
      <w:r>
        <w:t xml:space="preserve"> </w:t>
      </w:r>
      <w:r>
        <w:t xml:space="preserve">- Conformance test suite (validate third-party implementations)</w:t>
      </w:r>
    </w:p>
    <w:p>
      <w:r>
        <w:pict>
          <v:rect style="width:0;height:1.5pt" o:hralign="center" o:hrstd="t" o:hr="t"/>
        </w:pict>
      </w:r>
    </w:p>
    <w:bookmarkEnd w:id="38"/>
    <w:bookmarkEnd w:id="39"/>
    <w:bookmarkStart w:id="43" w:name="financial-projections"/>
    <w:p>
      <w:pPr>
        <w:pStyle w:val="Heading2"/>
      </w:pPr>
      <w:r>
        <w:t xml:space="preserve">9. Financial Projections</w:t>
      </w:r>
    </w:p>
    <w:p>
      <w:pPr>
        <w:pStyle w:val="FirstParagraph"/>
      </w:pPr>
      <w:r>
        <w:rPr>
          <w:i/>
          <w:iCs/>
        </w:rPr>
        <w:t xml:space="preserve">Company projections based on comparable SaaS growth trajectories</w:t>
      </w:r>
    </w:p>
    <w:bookmarkStart w:id="40" w:name="five-year-revenue-model"/>
    <w:p>
      <w:pPr>
        <w:pStyle w:val="Heading3"/>
      </w:pPr>
      <w:r>
        <w:t xml:space="preserve">9.1 Five-Year Revenue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Year 4</w:t>
            </w:r>
          </w:p>
        </w:tc>
        <w:tc>
          <w:tcPr/>
          <w:p>
            <w:pPr>
              <w:pStyle w:val="Compact"/>
            </w:pPr>
            <w:r>
              <w:t xml:space="preserve">Year 5</w:t>
            </w:r>
          </w:p>
        </w:tc>
      </w:tr>
      <w:tr>
        <w:tc>
          <w:tcPr/>
          <w:p>
            <w:pPr>
              <w:pStyle w:val="Compact"/>
            </w:pPr>
            <w:r>
              <w:rPr>
                <w:b/>
                <w:bCs/>
              </w:rPr>
              <w:t xml:space="preserve">ARR</w:t>
            </w:r>
          </w:p>
        </w:tc>
        <w:tc>
          <w:tcPr/>
          <w:p>
            <w:pPr>
              <w:pStyle w:val="Compact"/>
            </w:pPr>
            <w:r>
              <w:t xml:space="preserve">$3-5M</w:t>
            </w:r>
          </w:p>
        </w:tc>
        <w:tc>
          <w:tcPr/>
          <w:p>
            <w:pPr>
              <w:pStyle w:val="Compact"/>
            </w:pPr>
            <w:r>
              <w:t xml:space="preserve">$15-25M</w:t>
            </w:r>
          </w:p>
        </w:tc>
        <w:tc>
          <w:tcPr/>
          <w:p>
            <w:pPr>
              <w:pStyle w:val="Compact"/>
            </w:pPr>
            <w:r>
              <w:t xml:space="preserve">$40-60M</w:t>
            </w:r>
          </w:p>
        </w:tc>
        <w:tc>
          <w:tcPr/>
          <w:p>
            <w:pPr>
              <w:pStyle w:val="Compact"/>
            </w:pPr>
            <w:r>
              <w:t xml:space="preserve">$80-100M</w:t>
            </w:r>
          </w:p>
        </w:tc>
        <w:tc>
          <w:tcPr/>
          <w:p>
            <w:pPr>
              <w:pStyle w:val="Compact"/>
            </w:pPr>
            <w:r>
              <w:t xml:space="preserve">$120-160M</w:t>
            </w:r>
          </w:p>
        </w:tc>
      </w:tr>
      <w:tr>
        <w:tc>
          <w:tcPr/>
          <w:p>
            <w:pPr>
              <w:pStyle w:val="Compact"/>
            </w:pPr>
            <w:r>
              <w:rPr>
                <w:b/>
                <w:bCs/>
              </w:rPr>
              <w:t xml:space="preserve">Customers</w:t>
            </w:r>
          </w:p>
        </w:tc>
        <w:tc>
          <w:tcPr/>
          <w:p>
            <w:pPr>
              <w:pStyle w:val="Compact"/>
            </w:pPr>
            <w:r>
              <w:t xml:space="preserve">300-500</w:t>
            </w:r>
          </w:p>
        </w:tc>
        <w:tc>
          <w:tcPr/>
          <w:p>
            <w:pPr>
              <w:pStyle w:val="Compact"/>
            </w:pPr>
            <w:r>
              <w:t xml:space="preserve">800-1200</w:t>
            </w:r>
          </w:p>
        </w:tc>
        <w:tc>
          <w:tcPr/>
          <w:p>
            <w:pPr>
              <w:pStyle w:val="Compact"/>
            </w:pPr>
            <w:r>
              <w:t xml:space="preserve">1500-2000</w:t>
            </w:r>
          </w:p>
        </w:tc>
        <w:tc>
          <w:tcPr/>
          <w:p>
            <w:pPr>
              <w:pStyle w:val="Compact"/>
            </w:pPr>
            <w:r>
              <w:t xml:space="preserve">2500-3000</w:t>
            </w:r>
          </w:p>
        </w:tc>
        <w:tc>
          <w:tcPr/>
          <w:p>
            <w:pPr>
              <w:pStyle w:val="Compact"/>
            </w:pPr>
            <w:r>
              <w:t xml:space="preserve">3500-4500</w:t>
            </w:r>
          </w:p>
        </w:tc>
      </w:tr>
      <w:tr>
        <w:tc>
          <w:tcPr/>
          <w:p>
            <w:pPr>
              <w:pStyle w:val="Compact"/>
            </w:pPr>
            <w:r>
              <w:rPr>
                <w:b/>
                <w:bCs/>
              </w:rPr>
              <w:t xml:space="preserve">Avg Deal Size</w:t>
            </w:r>
          </w:p>
        </w:tc>
        <w:tc>
          <w:tcPr/>
          <w:p>
            <w:pPr>
              <w:pStyle w:val="Compact"/>
            </w:pPr>
            <w:r>
              <w:t xml:space="preserve">$10K</w:t>
            </w:r>
          </w:p>
        </w:tc>
        <w:tc>
          <w:tcPr/>
          <w:p>
            <w:pPr>
              <w:pStyle w:val="Compact"/>
            </w:pPr>
            <w:r>
              <w:t xml:space="preserve">$20K</w:t>
            </w:r>
          </w:p>
        </w:tc>
        <w:tc>
          <w:tcPr/>
          <w:p>
            <w:pPr>
              <w:pStyle w:val="Compact"/>
            </w:pPr>
            <w:r>
              <w:t xml:space="preserve">$30K</w:t>
            </w:r>
          </w:p>
        </w:tc>
        <w:tc>
          <w:tcPr/>
          <w:p>
            <w:pPr>
              <w:pStyle w:val="Compact"/>
            </w:pPr>
            <w:r>
              <w:t xml:space="preserve">$35K</w:t>
            </w:r>
          </w:p>
        </w:tc>
        <w:tc>
          <w:tcPr/>
          <w:p>
            <w:pPr>
              <w:pStyle w:val="Compact"/>
            </w:pPr>
            <w:r>
              <w:t xml:space="preserve">$40K</w:t>
            </w:r>
          </w:p>
        </w:tc>
      </w:tr>
      <w:tr>
        <w:tc>
          <w:tcPr/>
          <w:p>
            <w:pPr>
              <w:pStyle w:val="Compact"/>
            </w:pPr>
            <w:r>
              <w:rPr>
                <w:b/>
                <w:bCs/>
              </w:rPr>
              <w:t xml:space="preserve">Gross Margin</w:t>
            </w:r>
          </w:p>
        </w:tc>
        <w:tc>
          <w:tcPr/>
          <w:p>
            <w:pPr>
              <w:pStyle w:val="Compact"/>
            </w:pPr>
            <w:r>
              <w:t xml:space="preserve">70%</w:t>
            </w:r>
          </w:p>
        </w:tc>
        <w:tc>
          <w:tcPr/>
          <w:p>
            <w:pPr>
              <w:pStyle w:val="Compact"/>
            </w:pPr>
            <w:r>
              <w:t xml:space="preserve">75%</w:t>
            </w:r>
          </w:p>
        </w:tc>
        <w:tc>
          <w:tcPr/>
          <w:p>
            <w:pPr>
              <w:pStyle w:val="Compact"/>
            </w:pPr>
            <w:r>
              <w:t xml:space="preserve">78%</w:t>
            </w:r>
          </w:p>
        </w:tc>
        <w:tc>
          <w:tcPr/>
          <w:p>
            <w:pPr>
              <w:pStyle w:val="Compact"/>
            </w:pPr>
            <w:r>
              <w:t xml:space="preserve">80%</w:t>
            </w:r>
          </w:p>
        </w:tc>
        <w:tc>
          <w:tcPr/>
          <w:p>
            <w:pPr>
              <w:pStyle w:val="Compact"/>
            </w:pPr>
            <w:r>
              <w:t xml:space="preserve">82%</w:t>
            </w:r>
          </w:p>
        </w:tc>
      </w:tr>
      <w:tr>
        <w:tc>
          <w:tcPr/>
          <w:p>
            <w:pPr>
              <w:pStyle w:val="Compact"/>
            </w:pPr>
            <w:r>
              <w:rPr>
                <w:b/>
                <w:bCs/>
              </w:rPr>
              <w:t xml:space="preserve">Operating Margin</w:t>
            </w:r>
          </w:p>
        </w:tc>
        <w:tc>
          <w:tcPr/>
          <w:p>
            <w:pPr>
              <w:pStyle w:val="Compact"/>
            </w:pPr>
            <w:r>
              <w:t xml:space="preserve">-100%</w:t>
            </w:r>
          </w:p>
        </w:tc>
        <w:tc>
          <w:tcPr/>
          <w:p>
            <w:pPr>
              <w:pStyle w:val="Compact"/>
            </w:pPr>
            <w:r>
              <w:t xml:space="preserve">-50%</w:t>
            </w:r>
          </w:p>
        </w:tc>
        <w:tc>
          <w:tcPr/>
          <w:p>
            <w:pPr>
              <w:pStyle w:val="Compact"/>
            </w:pPr>
            <w:r>
              <w:t xml:space="preserve">-15%</w:t>
            </w:r>
          </w:p>
        </w:tc>
        <w:tc>
          <w:tcPr/>
          <w:p>
            <w:pPr>
              <w:pStyle w:val="Compact"/>
            </w:pPr>
            <w:r>
              <w:t xml:space="preserve">-5%</w:t>
            </w:r>
          </w:p>
        </w:tc>
        <w:tc>
          <w:tcPr/>
          <w:p>
            <w:pPr>
              <w:pStyle w:val="Compact"/>
            </w:pPr>
            <w:r>
              <w:t xml:space="preserve">+10%</w:t>
            </w:r>
          </w:p>
        </w:tc>
      </w:tr>
      <w:tr>
        <w:tc>
          <w:tcPr/>
          <w:p>
            <w:pPr>
              <w:pStyle w:val="Compact"/>
            </w:pPr>
            <w:r>
              <w:rPr>
                <w:b/>
                <w:bCs/>
              </w:rPr>
              <w:t xml:space="preserve">Burn/Profit</w:t>
            </w:r>
          </w:p>
        </w:tc>
        <w:tc>
          <w:tcPr/>
          <w:p>
            <w:pPr>
              <w:pStyle w:val="Compact"/>
            </w:pPr>
            <w:r>
              <w:t xml:space="preserve">-$4M</w:t>
            </w:r>
          </w:p>
        </w:tc>
        <w:tc>
          <w:tcPr/>
          <w:p>
            <w:pPr>
              <w:pStyle w:val="Compact"/>
            </w:pPr>
            <w:r>
              <w:t xml:space="preserve">-$8M</w:t>
            </w:r>
          </w:p>
        </w:tc>
        <w:tc>
          <w:tcPr/>
          <w:p>
            <w:pPr>
              <w:pStyle w:val="Compact"/>
            </w:pPr>
            <w:r>
              <w:t xml:space="preserve">-$5M</w:t>
            </w:r>
          </w:p>
        </w:tc>
        <w:tc>
          <w:tcPr/>
          <w:p>
            <w:pPr>
              <w:pStyle w:val="Compact"/>
            </w:pPr>
            <w:r>
              <w:t xml:space="preserve">Break-even</w:t>
            </w:r>
          </w:p>
        </w:tc>
        <w:tc>
          <w:tcPr/>
          <w:p>
            <w:pPr>
              <w:pStyle w:val="Compact"/>
            </w:pPr>
            <w:r>
              <w:t xml:space="preserve">+$15M FCF</w:t>
            </w:r>
          </w:p>
        </w:tc>
      </w:tr>
    </w:tbl>
    <w:bookmarkEnd w:id="40"/>
    <w:bookmarkStart w:id="41" w:name="growth-assumptions"/>
    <w:p>
      <w:pPr>
        <w:pStyle w:val="Heading3"/>
      </w:pPr>
      <w:r>
        <w:t xml:space="preserve">9.2 Growth Assumptions</w:t>
      </w:r>
    </w:p>
    <w:p>
      <w:pPr>
        <w:pStyle w:val="FirstParagraph"/>
      </w:pPr>
      <w:r>
        <w:rPr>
          <w:b/>
          <w:bCs/>
        </w:rPr>
        <w:t xml:space="preserve">Revenue Drivers:</w:t>
      </w:r>
      <w:r>
        <w:t xml:space="preserve"> </w:t>
      </w:r>
      <w:r>
        <w:t xml:space="preserve">- Free-to-paid conversion: 5-7% (vs. 2-5% industry avg)</w:t>
      </w:r>
      <w:r>
        <w:t xml:space="preserve"> </w:t>
      </w:r>
      <w:r>
        <w:t xml:space="preserve">- Net revenue retention: 120-130%</w:t>
      </w:r>
      <w:r>
        <w:t xml:space="preserve"> </w:t>
      </w:r>
      <w:r>
        <w:t xml:space="preserve">- Enterprise ASP growth: $50K → $500K over 5 years</w:t>
      </w:r>
      <w:r>
        <w:t xml:space="preserve"> </w:t>
      </w:r>
      <w:r>
        <w:t xml:space="preserve">- New customer acquisition: 3-4x YoY (Years 1-3)</w:t>
      </w:r>
    </w:p>
    <w:p>
      <w:pPr>
        <w:pStyle w:val="BodyText"/>
      </w:pPr>
      <w:r>
        <w:rPr>
          <w:b/>
          <w:bCs/>
        </w:rPr>
        <w:t xml:space="preserve">Cost Structure:</w:t>
      </w:r>
      <w:r>
        <w:t xml:space="preserve"> </w:t>
      </w:r>
      <w:r>
        <w:t xml:space="preserve">- R&amp;D: 60% of expenses (engineering-heavy)</w:t>
      </w:r>
      <w:r>
        <w:t xml:space="preserve"> </w:t>
      </w:r>
      <w:r>
        <w:t xml:space="preserve">- GTM: 25% of expenses (developer-led efficiency)</w:t>
      </w:r>
      <w:r>
        <w:t xml:space="preserve"> </w:t>
      </w:r>
      <w:r>
        <w:t xml:space="preserve">- G&amp;A: 15% of expenses</w:t>
      </w:r>
    </w:p>
    <w:p>
      <w:pPr>
        <w:pStyle w:val="BodyText"/>
      </w:pPr>
      <w:r>
        <w:rPr>
          <w:b/>
          <w:bCs/>
        </w:rPr>
        <w:t xml:space="preserve">Comparable Growth Rates:</w:t>
      </w:r>
      <w:r>
        <w:t xml:space="preserve"> </w:t>
      </w:r>
      <w:r>
        <w:t xml:space="preserve">- Datadog: 35% CAGR (similar developer tools SaaS)</w:t>
      </w:r>
      <w:r>
        <w:t xml:space="preserve"> </w:t>
      </w:r>
      <w:r>
        <w:t xml:space="preserve">- Snowflake: 100%+ early years (infrastructure play)</w:t>
      </w:r>
      <w:r>
        <w:t xml:space="preserve"> </w:t>
      </w:r>
      <w:r>
        <w:t xml:space="preserve">- HashiCorp: 50-70% CAGR (dev infrastructure)</w:t>
      </w:r>
    </w:p>
    <w:bookmarkEnd w:id="41"/>
    <w:bookmarkStart w:id="42" w:name="path-to-profitability"/>
    <w:p>
      <w:pPr>
        <w:pStyle w:val="Heading3"/>
      </w:pPr>
      <w:r>
        <w:t xml:space="preserve">9.3 Path to Profitability</w:t>
      </w:r>
    </w:p>
    <w:p>
      <w:pPr>
        <w:pStyle w:val="FirstParagraph"/>
      </w:pPr>
      <w:r>
        <w:rPr>
          <w:b/>
          <w:bCs/>
        </w:rPr>
        <w:t xml:space="preserve">Break-even:</w:t>
      </w:r>
      <w:r>
        <w:t xml:space="preserve"> </w:t>
      </w:r>
      <w:r>
        <w:t xml:space="preserve">Month 48 (Year 4 Q4)</w:t>
      </w:r>
      <w:r>
        <w:br/>
      </w:r>
      <w:r>
        <w:rPr>
          <w:b/>
          <w:bCs/>
        </w:rPr>
        <w:t xml:space="preserve">Profitable:</w:t>
      </w:r>
      <w:r>
        <w:t xml:space="preserve"> </w:t>
      </w:r>
      <w:r>
        <w:t xml:space="preserve">Year 5+</w:t>
      </w:r>
    </w:p>
    <w:p>
      <w:pPr>
        <w:pStyle w:val="BodyText"/>
      </w:pPr>
      <w:r>
        <w:rPr>
          <w:b/>
          <w:bCs/>
        </w:rPr>
        <w:t xml:space="preserve">Drivers:</w:t>
      </w:r>
      <w:r>
        <w:t xml:space="preserve"> </w:t>
      </w:r>
      <w:r>
        <w:t xml:space="preserve">- Gross margin expansion (70% → 82%) through scale</w:t>
      </w:r>
      <w:r>
        <w:t xml:space="preserve"> </w:t>
      </w:r>
      <w:r>
        <w:t xml:space="preserve">- GTM efficiency improvements (CAC payback 24mo → 12mo)</w:t>
      </w:r>
      <w:r>
        <w:t xml:space="preserve"> </w:t>
      </w:r>
      <w:r>
        <w:t xml:space="preserve">- Platform economics (marketplace, API usage)</w:t>
      </w:r>
    </w:p>
    <w:p>
      <w:r>
        <w:pict>
          <v:rect style="width:0;height:1.5pt" o:hralign="center" o:hrstd="t" o:hr="t"/>
        </w:pict>
      </w:r>
    </w:p>
    <w:bookmarkEnd w:id="42"/>
    <w:bookmarkEnd w:id="43"/>
    <w:bookmarkStart w:id="47" w:name="team"/>
    <w:p>
      <w:pPr>
        <w:pStyle w:val="Heading2"/>
      </w:pPr>
      <w:r>
        <w:t xml:space="preserve">10. Team</w:t>
      </w:r>
    </w:p>
    <w:bookmarkStart w:id="44" w:name="founder"/>
    <w:p>
      <w:pPr>
        <w:pStyle w:val="Heading3"/>
      </w:pPr>
      <w:r>
        <w:t xml:space="preserve">10.1 Founder</w:t>
      </w:r>
    </w:p>
    <w:p>
      <w:pPr>
        <w:pStyle w:val="FirstParagraph"/>
      </w:pPr>
      <w:r>
        <w:rPr>
          <w:b/>
          <w:bCs/>
        </w:rPr>
        <w:t xml:space="preserve">David Wasniatka</w:t>
      </w:r>
      <w:r>
        <w:t xml:space="preserve"> </w:t>
      </w:r>
      <w:r>
        <w:t xml:space="preserve">- Founder &amp; CEO</w:t>
      </w:r>
    </w:p>
    <w:p>
      <w:pPr>
        <w:pStyle w:val="BodyText"/>
      </w:pPr>
      <w:r>
        <w:rPr>
          <w:b/>
          <w:bCs/>
        </w:rPr>
        <w:t xml:space="preserve">Background:</w:t>
      </w:r>
      <w:r>
        <w:t xml:space="preserve"> </w:t>
      </w:r>
      <w:r>
        <w:t xml:space="preserve">- Operations executive &amp; entrepreneur</w:t>
      </w:r>
      <w:r>
        <w:t xml:space="preserve"> </w:t>
      </w:r>
      <w:r>
        <w:t xml:space="preserve">- Technical founder with systems engineering depth</w:t>
      </w:r>
      <w:r>
        <w:t xml:space="preserve"> </w:t>
      </w:r>
      <w:r>
        <w:t xml:space="preserve">- Previous successes: Consensus (data intelligence platform), Gregore (system automation)</w:t>
      </w:r>
    </w:p>
    <w:p>
      <w:pPr>
        <w:pStyle w:val="BodyText"/>
      </w:pPr>
      <w:r>
        <w:rPr>
          <w:b/>
          <w:bCs/>
        </w:rPr>
        <w:t xml:space="preserve">Domain Expertise:</w:t>
      </w:r>
      <w:r>
        <w:t xml:space="preserve"> </w:t>
      </w:r>
      <w:r>
        <w:t xml:space="preserve">- Constraint solving and optimization</w:t>
      </w:r>
      <w:r>
        <w:t xml:space="preserve"> </w:t>
      </w:r>
      <w:r>
        <w:t xml:space="preserve">- Dependency management systems</w:t>
      </w:r>
      <w:r>
        <w:t xml:space="preserve"> </w:t>
      </w:r>
      <w:r>
        <w:t xml:space="preserve">- Formal methods and verification</w:t>
      </w:r>
    </w:p>
    <w:p>
      <w:pPr>
        <w:pStyle w:val="BodyText"/>
      </w:pPr>
      <w:r>
        <w:rPr>
          <w:b/>
          <w:bCs/>
        </w:rPr>
        <w:t xml:space="preserve">Philosophy:</w:t>
      </w:r>
      <w:r>
        <w:t xml:space="preserve"> </w:t>
      </w:r>
      <w:r>
        <w:t xml:space="preserve">-</w:t>
      </w:r>
      <w:r>
        <w:t xml:space="preserve"> </w:t>
      </w:r>
      <w:r>
        <w:t xml:space="preserve">“Option B perfection”</w:t>
      </w:r>
      <w:r>
        <w:t xml:space="preserve"> </w:t>
      </w:r>
      <w:r>
        <w:t xml:space="preserve">- Build 10x solutions, not 10% improvements</w:t>
      </w:r>
      <w:r>
        <w:t xml:space="preserve"> </w:t>
      </w:r>
      <w:r>
        <w:t xml:space="preserve">- Zero technical debt from day one</w:t>
      </w:r>
      <w:r>
        <w:t xml:space="preserve"> </w:t>
      </w:r>
      <w:r>
        <w:t xml:space="preserve">- Foundation-first architecture</w:t>
      </w:r>
    </w:p>
    <w:bookmarkEnd w:id="44"/>
    <w:bookmarkStart w:id="45" w:name="key-hires-6-18-months"/>
    <w:p>
      <w:pPr>
        <w:pStyle w:val="Heading3"/>
      </w:pPr>
      <w:r>
        <w:t xml:space="preserve">10.2 Key Hires (6-18 Months)</w:t>
      </w:r>
    </w:p>
    <w:p>
      <w:pPr>
        <w:pStyle w:val="FirstParagraph"/>
      </w:pPr>
      <w:r>
        <w:rPr>
          <w:b/>
          <w:bCs/>
        </w:rPr>
        <w:t xml:space="preserve">CTO</w:t>
      </w:r>
      <w:r>
        <w:t xml:space="preserve"> </w:t>
      </w:r>
      <w:r>
        <w:t xml:space="preserve">(Month 6)</w:t>
      </w:r>
      <w:r>
        <w:t xml:space="preserve"> </w:t>
      </w:r>
      <w:r>
        <w:t xml:space="preserve">- Background: Distributed systems + constraint solving</w:t>
      </w:r>
      <w:r>
        <w:t xml:space="preserve"> </w:t>
      </w:r>
      <w:r>
        <w:t xml:space="preserve">- Experience: 10+ years, previous startup CTO or senior eng at FAANG</w:t>
      </w:r>
      <w:r>
        <w:t xml:space="preserve"> </w:t>
      </w:r>
      <w:r>
        <w:t xml:space="preserve">- Comp: $200-250K base + 3-5% equity</w:t>
      </w:r>
    </w:p>
    <w:p>
      <w:pPr>
        <w:pStyle w:val="BodyText"/>
      </w:pPr>
      <w:r>
        <w:rPr>
          <w:b/>
          <w:bCs/>
        </w:rPr>
        <w:t xml:space="preserve">Lead Engineer - Constraint Solving</w:t>
      </w:r>
      <w:r>
        <w:t xml:space="preserve"> </w:t>
      </w:r>
      <w:r>
        <w:t xml:space="preserve">(Month 8)</w:t>
      </w:r>
      <w:r>
        <w:t xml:space="preserve"> </w:t>
      </w:r>
      <w:r>
        <w:t xml:space="preserve">- Background: Formal verification, SMT solvers (Z3, CVC4)</w:t>
      </w:r>
      <w:r>
        <w:t xml:space="preserve"> </w:t>
      </w:r>
      <w:r>
        <w:t xml:space="preserve">- PhD preferred (CS, formal methods)</w:t>
      </w:r>
      <w:r>
        <w:t xml:space="preserve"> </w:t>
      </w:r>
      <w:r>
        <w:t xml:space="preserve">- Comp: $180-220K base + 1-2% equity</w:t>
      </w:r>
    </w:p>
    <w:p>
      <w:pPr>
        <w:pStyle w:val="BodyText"/>
      </w:pPr>
      <w:r>
        <w:rPr>
          <w:b/>
          <w:bCs/>
        </w:rPr>
        <w:t xml:space="preserve">DevRel Lead</w:t>
      </w:r>
      <w:r>
        <w:t xml:space="preserve"> </w:t>
      </w:r>
      <w:r>
        <w:t xml:space="preserve">(Month 10)</w:t>
      </w:r>
      <w:r>
        <w:t xml:space="preserve"> </w:t>
      </w:r>
      <w:r>
        <w:t xml:space="preserve">- Background: Developer community engagement, technical writing</w:t>
      </w:r>
      <w:r>
        <w:t xml:space="preserve"> </w:t>
      </w:r>
      <w:r>
        <w:t xml:space="preserve">- Experience: Previous DevRel at developer tools company</w:t>
      </w:r>
      <w:r>
        <w:t xml:space="preserve"> </w:t>
      </w:r>
      <w:r>
        <w:t xml:space="preserve">- Comp: $150-180K base + 0.5-1% equity</w:t>
      </w:r>
    </w:p>
    <w:p>
      <w:pPr>
        <w:pStyle w:val="BodyText"/>
      </w:pPr>
      <w:r>
        <w:rPr>
          <w:b/>
          <w:bCs/>
        </w:rPr>
        <w:t xml:space="preserve">VP Sales</w:t>
      </w:r>
      <w:r>
        <w:t xml:space="preserve"> </w:t>
      </w:r>
      <w:r>
        <w:t xml:space="preserve">(Month 18)</w:t>
      </w:r>
      <w:r>
        <w:t xml:space="preserve"> </w:t>
      </w:r>
      <w:r>
        <w:t xml:space="preserve">- Background: Enterprise SaaS sales, developer tools experience</w:t>
      </w:r>
      <w:r>
        <w:t xml:space="preserve"> </w:t>
      </w:r>
      <w:r>
        <w:t xml:space="preserve">- Experience: Built $10M+ ARR sales org</w:t>
      </w:r>
      <w:r>
        <w:t xml:space="preserve"> </w:t>
      </w:r>
      <w:r>
        <w:t xml:space="preserve">- Comp: $180K base + variable + 1-2% equity</w:t>
      </w:r>
    </w:p>
    <w:bookmarkEnd w:id="45"/>
    <w:bookmarkStart w:id="46" w:name="advisory-board-forming"/>
    <w:p>
      <w:pPr>
        <w:pStyle w:val="Heading3"/>
      </w:pPr>
      <w:r>
        <w:t xml:space="preserve">10.3 Advisory Board (Forming)</w:t>
      </w:r>
    </w:p>
    <w:p>
      <w:pPr>
        <w:pStyle w:val="FirstParagraph"/>
      </w:pPr>
      <w:r>
        <w:rPr>
          <w:b/>
          <w:bCs/>
        </w:rPr>
        <w:t xml:space="preserve">Targets:</w:t>
      </w:r>
      <w:r>
        <w:t xml:space="preserve"> </w:t>
      </w:r>
      <w:r>
        <w:t xml:space="preserve">- Former CISO at Fortune 500 (security/compliance expertise)</w:t>
      </w:r>
      <w:r>
        <w:t xml:space="preserve"> </w:t>
      </w:r>
      <w:r>
        <w:t xml:space="preserve">- Open source maintainer (npm/PyPI/Maven) (ecosystem credibility)</w:t>
      </w:r>
      <w:r>
        <w:t xml:space="preserve"> </w:t>
      </w:r>
      <w:r>
        <w:t xml:space="preserve">- VP Sales from comparable exit (GTM playbook)</w:t>
      </w:r>
      <w:r>
        <w:t xml:space="preserve"> </w:t>
      </w:r>
      <w:r>
        <w:t xml:space="preserve">- Academic researcher in formal verification (technical depth)</w:t>
      </w:r>
    </w:p>
    <w:p>
      <w:pPr>
        <w:pStyle w:val="BodyText"/>
      </w:pPr>
      <w:r>
        <w:rPr>
          <w:b/>
          <w:bCs/>
        </w:rPr>
        <w:t xml:space="preserve">Compensation:</w:t>
      </w:r>
      <w:r>
        <w:t xml:space="preserve"> </w:t>
      </w:r>
      <w:r>
        <w:t xml:space="preserve">0.25-0.5% equity over 4-year vest</w:t>
      </w:r>
    </w:p>
    <w:p>
      <w:r>
        <w:pict>
          <v:rect style="width:0;height:1.5pt" o:hralign="center" o:hrstd="t" o:hr="t"/>
        </w:pict>
      </w:r>
    </w:p>
    <w:bookmarkEnd w:id="46"/>
    <w:bookmarkEnd w:id="47"/>
    <w:bookmarkStart w:id="50" w:name="use-of-funds"/>
    <w:p>
      <w:pPr>
        <w:pStyle w:val="Heading2"/>
      </w:pPr>
      <w:r>
        <w:t xml:space="preserve">11. Use of Funds</w:t>
      </w:r>
    </w:p>
    <w:p>
      <w:pPr>
        <w:pStyle w:val="FirstParagraph"/>
      </w:pPr>
      <w:r>
        <w:rPr>
          <w:b/>
          <w:bCs/>
        </w:rPr>
        <w:t xml:space="preserve">Raising: $2-5M Seed Round</w:t>
      </w:r>
      <w:r>
        <w:br/>
      </w:r>
      <w:r>
        <w:rPr>
          <w:b/>
          <w:bCs/>
        </w:rPr>
        <w:t xml:space="preserve">18-Month Runway to Series A Metrics</w:t>
      </w:r>
    </w:p>
    <w:bookmarkStart w:id="48" w:name="allocation"/>
    <w:p>
      <w:pPr>
        <w:pStyle w:val="Heading3"/>
      </w:pPr>
      <w:r>
        <w:t xml:space="preserve">11.1 Allocation</w:t>
      </w:r>
    </w:p>
    <w:p>
      <w:pPr>
        <w:pStyle w:val="FirstParagraph"/>
      </w:pPr>
      <w:r>
        <w:rPr>
          <w:b/>
          <w:bCs/>
        </w:rPr>
        <w:t xml:space="preserve">Engineering &amp; Product (60% - $1.2-3M)</w:t>
      </w:r>
      <w:r>
        <w:t xml:space="preserve"> </w:t>
      </w:r>
      <w:r>
        <w:t xml:space="preserve">- Core team: 3-4 senior engineers</w:t>
      </w:r>
      <w:r>
        <w:t xml:space="preserve"> </w:t>
      </w:r>
      <w:r>
        <w:t xml:space="preserve">- V1 development: Python MVP with PostgreSQL</w:t>
      </w:r>
      <w:r>
        <w:t xml:space="preserve"> </w:t>
      </w:r>
      <w:r>
        <w:t xml:space="preserve">- Ecosystem integrations: npm, PyPI, Maven, Cargo adapters</w:t>
      </w:r>
      <w:r>
        <w:t xml:space="preserve"> </w:t>
      </w:r>
      <w:r>
        <w:t xml:space="preserve">- Infrastructure: Cloud hosting, CI/CD, monitoring</w:t>
      </w:r>
    </w:p>
    <w:p>
      <w:pPr>
        <w:pStyle w:val="BodyText"/>
      </w:pPr>
      <w:r>
        <w:rPr>
          <w:b/>
          <w:bCs/>
        </w:rPr>
        <w:t xml:space="preserve">Go-To-Market (25% - $500K-1.25M)</w:t>
      </w:r>
      <w:r>
        <w:t xml:space="preserve"> </w:t>
      </w:r>
      <w:r>
        <w:t xml:space="preserve">- Developer advocates: 1-2 FTE</w:t>
      </w:r>
      <w:r>
        <w:t xml:space="preserve"> </w:t>
      </w:r>
      <w:r>
        <w:t xml:space="preserve">- Content marketing: Blog, tutorials, case studies</w:t>
      </w:r>
      <w:r>
        <w:t xml:space="preserve"> </w:t>
      </w:r>
      <w:r>
        <w:t xml:space="preserve">- Conferences: DevOps Days, KubeCon, RSA</w:t>
      </w:r>
      <w:r>
        <w:t xml:space="preserve"> </w:t>
      </w:r>
      <w:r>
        <w:t xml:space="preserve">- Partnerships: CI/CD platform integrations</w:t>
      </w:r>
    </w:p>
    <w:p>
      <w:pPr>
        <w:pStyle w:val="BodyText"/>
      </w:pPr>
      <w:r>
        <w:rPr>
          <w:b/>
          <w:bCs/>
        </w:rPr>
        <w:t xml:space="preserve">Operations &amp; Legal (15% - $300-750K)</w:t>
      </w:r>
      <w:r>
        <w:t xml:space="preserve"> </w:t>
      </w:r>
      <w:r>
        <w:t xml:space="preserve">- Finance &amp; HR: Part-time CFO, payroll</w:t>
      </w:r>
      <w:r>
        <w:t xml:space="preserve"> </w:t>
      </w:r>
      <w:r>
        <w:t xml:space="preserve">- Legal: IP protection, TessIR governance</w:t>
      </w:r>
      <w:r>
        <w:t xml:space="preserve"> </w:t>
      </w:r>
      <w:r>
        <w:t xml:space="preserve">- Security &amp; Compliance: SOC 2, pen testing</w:t>
      </w:r>
      <w:r>
        <w:t xml:space="preserve"> </w:t>
      </w:r>
      <w:r>
        <w:t xml:space="preserve">- Office &amp; Tools: Workspace, licenses</w:t>
      </w:r>
    </w:p>
    <w:bookmarkEnd w:id="48"/>
    <w:bookmarkStart w:id="49" w:name="month-milestones"/>
    <w:p>
      <w:pPr>
        <w:pStyle w:val="Heading3"/>
      </w:pPr>
      <w:r>
        <w:t xml:space="preserve">11.2 18-Month Milestones</w:t>
      </w:r>
    </w:p>
    <w:p>
      <w:pPr>
        <w:pStyle w:val="FirstParagraph"/>
      </w:pPr>
      <w:r>
        <w:rPr>
          <w:b/>
          <w:bCs/>
        </w:rPr>
        <w:t xml:space="preserve">Month 6:</w:t>
      </w:r>
      <w:r>
        <w:t xml:space="preserve"> </w:t>
      </w:r>
      <w:r>
        <w:t xml:space="preserve">V1 MVP with npm + PyPI support</w:t>
      </w:r>
      <w:r>
        <w:br/>
      </w:r>
      <w:r>
        <w:rPr>
          <w:b/>
          <w:bCs/>
        </w:rPr>
        <w:t xml:space="preserve">Month 9:</w:t>
      </w:r>
      <w:r>
        <w:t xml:space="preserve"> </w:t>
      </w:r>
      <w:r>
        <w:t xml:space="preserve">100 active users, first paid customer</w:t>
      </w:r>
      <w:r>
        <w:br/>
      </w:r>
      <w:r>
        <w:rPr>
          <w:b/>
          <w:bCs/>
        </w:rPr>
        <w:t xml:space="preserve">Month 12:</w:t>
      </w:r>
      <w:r>
        <w:t xml:space="preserve"> </w:t>
      </w:r>
      <w:r>
        <w:t xml:space="preserve">1,000 users, 10 paying teams</w:t>
      </w:r>
      <w:r>
        <w:br/>
      </w:r>
      <w:r>
        <w:rPr>
          <w:b/>
          <w:bCs/>
        </w:rPr>
        <w:t xml:space="preserve">Month 15:</w:t>
      </w:r>
      <w:r>
        <w:t xml:space="preserve"> </w:t>
      </w:r>
      <w:r>
        <w:t xml:space="preserve">5,000 users, 50 paying teams, $250K ARR</w:t>
      </w:r>
      <w:r>
        <w:br/>
      </w:r>
      <w:r>
        <w:rPr>
          <w:b/>
          <w:bCs/>
        </w:rPr>
        <w:t xml:space="preserve">Month 18:</w:t>
      </w:r>
      <w:r>
        <w:t xml:space="preserve"> </w:t>
      </w:r>
      <w:r>
        <w:t xml:space="preserve">10K users, 200 teams, $1M ARR run-rate</w:t>
      </w:r>
    </w:p>
    <w:p>
      <w:pPr>
        <w:pStyle w:val="BodyText"/>
      </w:pPr>
      <w:r>
        <w:rPr>
          <w:b/>
          <w:bCs/>
        </w:rPr>
        <w:t xml:space="preserve">Series A Ready:</w:t>
      </w:r>
      <w:r>
        <w:t xml:space="preserve"> </w:t>
      </w:r>
      <w:r>
        <w:t xml:space="preserve">Product-market fit validated, $1M+ ARR, clear path to $10M</w:t>
      </w:r>
    </w:p>
    <w:p>
      <w:r>
        <w:pict>
          <v:rect style="width:0;height:1.5pt" o:hralign="center" o:hrstd="t" o:hr="t"/>
        </w:pict>
      </w:r>
    </w:p>
    <w:bookmarkEnd w:id="49"/>
    <w:bookmarkEnd w:id="50"/>
    <w:bookmarkStart w:id="54" w:name="vision-exit-strategy"/>
    <w:p>
      <w:pPr>
        <w:pStyle w:val="Heading2"/>
      </w:pPr>
      <w:r>
        <w:t xml:space="preserve">12. Vision &amp; Exit Strategy</w:t>
      </w:r>
    </w:p>
    <w:bookmarkStart w:id="51" w:name="long-term-vision"/>
    <w:p>
      <w:pPr>
        <w:pStyle w:val="Heading3"/>
      </w:pPr>
      <w:r>
        <w:t xml:space="preserve">12.1 Long-Term Vision</w:t>
      </w:r>
    </w:p>
    <w:p>
      <w:pPr>
        <w:pStyle w:val="FirstParagraph"/>
      </w:pPr>
      <w:r>
        <w:rPr>
          <w:b/>
          <w:bCs/>
        </w:rPr>
        <w:t xml:space="preserve">From Software to Infrastructure to Hardware</w:t>
      </w:r>
    </w:p>
    <w:p>
      <w:pPr>
        <w:pStyle w:val="BodyText"/>
      </w:pPr>
      <w:r>
        <w:rPr>
          <w:b/>
          <w:bCs/>
        </w:rPr>
        <w:t xml:space="preserve">Phase 1 (2026-2028):</w:t>
      </w:r>
      <w:r>
        <w:t xml:space="preserve"> </w:t>
      </w:r>
      <w:r>
        <w:t xml:space="preserve">Software Development Wedge</w:t>
      </w:r>
      <w:r>
        <w:t xml:space="preserve"> </w:t>
      </w:r>
      <w:r>
        <w:t xml:space="preserve">- Establish dominance in software dependency intelligence</w:t>
      </w:r>
      <w:r>
        <w:t xml:space="preserve"> </w:t>
      </w:r>
      <w:r>
        <w:t xml:space="preserve">- TessIR becomes industry standard</w:t>
      </w:r>
      <w:r>
        <w:t xml:space="preserve"> </w:t>
      </w:r>
      <w:r>
        <w:t xml:space="preserve">- Platform for npm, PyPI, Maven, Cargo, etc.</w:t>
      </w:r>
    </w:p>
    <w:p>
      <w:pPr>
        <w:pStyle w:val="BodyText"/>
      </w:pPr>
      <w:r>
        <w:rPr>
          <w:b/>
          <w:bCs/>
        </w:rPr>
        <w:t xml:space="preserve">Phase 2 (2028-2030):</w:t>
      </w:r>
      <w:r>
        <w:t xml:space="preserve"> </w:t>
      </w:r>
      <w:r>
        <w:t xml:space="preserve">IT Operations Expansion</w:t>
      </w:r>
      <w:r>
        <w:t xml:space="preserve"> </w:t>
      </w:r>
      <w:r>
        <w:t xml:space="preserve">- ServiceNow CMDB integration</w:t>
      </w:r>
      <w:r>
        <w:t xml:space="preserve"> </w:t>
      </w:r>
      <w:r>
        <w:t xml:space="preserve">- Infrastructure dependency mapping</w:t>
      </w:r>
      <w:r>
        <w:t xml:space="preserve"> </w:t>
      </w:r>
      <w:r>
        <w:t xml:space="preserve">- Cloud resource optimization</w:t>
      </w:r>
    </w:p>
    <w:p>
      <w:pPr>
        <w:pStyle w:val="BodyText"/>
      </w:pPr>
      <w:r>
        <w:rPr>
          <w:b/>
          <w:bCs/>
        </w:rPr>
        <w:t xml:space="preserve">Phase 3 (2030+):</w:t>
      </w:r>
      <w:r>
        <w:t xml:space="preserve"> </w:t>
      </w:r>
      <w:r>
        <w:t xml:space="preserve">Physical Supply Chains</w:t>
      </w:r>
      <w:r>
        <w:t xml:space="preserve"> </w:t>
      </w:r>
      <w:r>
        <w:t xml:space="preserve">- Automotive bill of materials (BOM)</w:t>
      </w:r>
      <w:r>
        <w:t xml:space="preserve"> </w:t>
      </w:r>
      <w:r>
        <w:t xml:space="preserve">- Construction dependencies</w:t>
      </w:r>
      <w:r>
        <w:t xml:space="preserve"> </w:t>
      </w:r>
      <w:r>
        <w:t xml:space="preserve">- Manufacturing supply chains</w:t>
      </w:r>
    </w:p>
    <w:p>
      <w:pPr>
        <w:pStyle w:val="BodyText"/>
      </w:pPr>
      <w:r>
        <w:rPr>
          <w:b/>
          <w:bCs/>
        </w:rPr>
        <w:t xml:space="preserve">End State:</w:t>
      </w:r>
      <w:r>
        <w:t xml:space="preserve"> </w:t>
      </w:r>
      <w:r>
        <w:t xml:space="preserve">“The AWS of Dependency Intelligence”</w:t>
      </w:r>
    </w:p>
    <w:bookmarkEnd w:id="51"/>
    <w:bookmarkStart w:id="52" w:name="exit-scenarios"/>
    <w:p>
      <w:pPr>
        <w:pStyle w:val="Heading3"/>
      </w:pPr>
      <w:r>
        <w:t xml:space="preserve">12.2 Exit Scenarios</w:t>
      </w:r>
    </w:p>
    <w:p>
      <w:pPr>
        <w:pStyle w:val="FirstParagraph"/>
      </w:pPr>
      <w:r>
        <w:rPr>
          <w:b/>
          <w:bCs/>
        </w:rPr>
        <w:t xml:space="preserve">Strategic Acquisition Path</w:t>
      </w:r>
      <w:r>
        <w:t xml:space="preserve"> </w:t>
      </w:r>
      <w:r>
        <w:t xml:space="preserve">(3-5 years)</w:t>
      </w:r>
    </w:p>
    <w:p>
      <w:pPr>
        <w:pStyle w:val="BodyText"/>
      </w:pPr>
      <w:r>
        <w:rPr>
          <w:b/>
          <w:bCs/>
        </w:rPr>
        <w:t xml:space="preserve">Potential Acquirers:</w:t>
      </w:r>
      <w:r>
        <w:t xml:space="preserve"> </w:t>
      </w:r>
      <w:r>
        <w:t xml:space="preserve">- Microsoft (GitHub integration, developer tools strategy)</w:t>
      </w:r>
      <w:r>
        <w:t xml:space="preserve"> </w:t>
      </w:r>
      <w:r>
        <w:t xml:space="preserve">- Atlassian (Jira/Confluence ecosystem expansion)</w:t>
      </w:r>
      <w:r>
        <w:t xml:space="preserve"> </w:t>
      </w:r>
      <w:r>
        <w:t xml:space="preserve">- Datadog (platform consolidation play)</w:t>
      </w:r>
      <w:r>
        <w:t xml:space="preserve"> </w:t>
      </w:r>
      <w:r>
        <w:t xml:space="preserve">- ServiceNow (IT operations intelligence layer)</w:t>
      </w:r>
    </w:p>
    <w:p>
      <w:pPr>
        <w:pStyle w:val="BodyText"/>
      </w:pPr>
      <w:r>
        <w:rPr>
          <w:b/>
          <w:bCs/>
        </w:rPr>
        <w:t xml:space="preserve">Precedent:</w:t>
      </w:r>
      <w:r>
        <w:t xml:space="preserve"> </w:t>
      </w:r>
      <w:r>
        <w:t xml:space="preserve">- GitHub acquired Dependabot</w:t>
      </w:r>
      <w:r>
        <w:t xml:space="preserve"> </w:t>
      </w:r>
      <w:r>
        <w:t xml:space="preserve">- Snyk acquired 12+ companies to expand platform</w:t>
      </w:r>
      <w:r>
        <w:t xml:space="preserve"> </w:t>
      </w:r>
      <w:r>
        <w:t xml:space="preserve">- Similar developer tools companies acquired at 8-12x ARR</w:t>
      </w:r>
    </w:p>
    <w:p>
      <w:pPr>
        <w:pStyle w:val="BodyText"/>
      </w:pPr>
      <w:r>
        <w:rPr>
          <w:b/>
          <w:bCs/>
        </w:rPr>
        <w:t xml:space="preserve">IPO Path</w:t>
      </w:r>
      <w:r>
        <w:t xml:space="preserve"> </w:t>
      </w:r>
      <w:r>
        <w:t xml:space="preserve">(5-7 years, at scale)</w:t>
      </w:r>
    </w:p>
    <w:p>
      <w:pPr>
        <w:pStyle w:val="BodyText"/>
      </w:pPr>
      <w:r>
        <w:rPr>
          <w:b/>
          <w:bCs/>
        </w:rPr>
        <w:t xml:space="preserve">Requirements:</w:t>
      </w:r>
      <w:r>
        <w:t xml:space="preserve"> </w:t>
      </w:r>
      <w:r>
        <w:t xml:space="preserve">- $200M+ ARR</w:t>
      </w:r>
      <w:r>
        <w:t xml:space="preserve"> </w:t>
      </w:r>
      <w:r>
        <w:t xml:space="preserve">- Strong growth (30%+ YoY)</w:t>
      </w:r>
      <w:r>
        <w:t xml:space="preserve"> </w:t>
      </w:r>
      <w:r>
        <w:t xml:space="preserve">- Gross margin 80%+</w:t>
      </w:r>
      <w:r>
        <w:t xml:space="preserve"> </w:t>
      </w:r>
      <w:r>
        <w:t xml:space="preserve">- Platform economics (network effects)</w:t>
      </w:r>
    </w:p>
    <w:p>
      <w:pPr>
        <w:pStyle w:val="BodyText"/>
      </w:pPr>
      <w:r>
        <w:rPr>
          <w:b/>
          <w:bCs/>
        </w:rPr>
        <w:t xml:space="preserve">Comparable Trajectories:</w:t>
      </w:r>
      <w:r>
        <w:t xml:space="preserve"> </w:t>
      </w:r>
      <w:r>
        <w:t xml:space="preserve">- Datadog: IPO at $100M ARR, now $42B+ market cap</w:t>
      </w:r>
      <w:r>
        <w:t xml:space="preserve"> </w:t>
      </w:r>
      <w:r>
        <w:t xml:space="preserve">- Snowflake: IPO at $250M ARR, now $72B+ market cap</w:t>
      </w:r>
      <w:r>
        <w:t xml:space="preserve"> </w:t>
      </w:r>
      <w:r>
        <w:t xml:space="preserve">- HashiCorp: IPO at $300M ARR</w:t>
      </w:r>
    </w:p>
    <w:bookmarkEnd w:id="52"/>
    <w:bookmarkStart w:id="53" w:name="why-this-wins"/>
    <w:p>
      <w:pPr>
        <w:pStyle w:val="Heading3"/>
      </w:pPr>
      <w:r>
        <w:t xml:space="preserve">12.3 Why This Wins</w:t>
      </w:r>
    </w:p>
    <w:p>
      <w:pPr>
        <w:pStyle w:val="FirstParagraph"/>
      </w:pPr>
      <w:r>
        <w:rPr>
          <w:b/>
          <w:bCs/>
        </w:rPr>
        <w:t xml:space="preserve">Cognitive Monopoly:</w:t>
      </w:r>
      <w:r>
        <w:t xml:space="preserve"> </w:t>
      </w:r>
      <w:r>
        <w:t xml:space="preserve">- Constraint intelligence becomes essential infrastructure</w:t>
      </w:r>
      <w:r>
        <w:t xml:space="preserve"> </w:t>
      </w:r>
      <w:r>
        <w:t xml:space="preserve">- Every technical organization depends on dependency management</w:t>
      </w:r>
      <w:r>
        <w:t xml:space="preserve"> </w:t>
      </w:r>
      <w:r>
        <w:t xml:space="preserve">- Network effects: more usage = higher confidence scores</w:t>
      </w:r>
      <w:r>
        <w:t xml:space="preserve"> </w:t>
      </w:r>
      <w:r>
        <w:t xml:space="preserve">- Bloomberg Terminal parallel: proprietary intelligence on open protocols</w:t>
      </w:r>
    </w:p>
    <w:p>
      <w:pPr>
        <w:pStyle w:val="BodyText"/>
      </w:pPr>
      <w:r>
        <w:rPr>
          <w:b/>
          <w:bCs/>
        </w:rPr>
        <w:t xml:space="preserve">Platform Economics:</w:t>
      </w:r>
      <w:r>
        <w:t xml:space="preserve"> </w:t>
      </w:r>
      <w:r>
        <w:t xml:space="preserve">- TessIR ecosystem creates switching costs</w:t>
      </w:r>
      <w:r>
        <w:t xml:space="preserve"> </w:t>
      </w:r>
      <w:r>
        <w:t xml:space="preserve">- Third-party tools integrate → TESSRYX becomes infrastructure layer</w:t>
      </w:r>
      <w:r>
        <w:t xml:space="preserve"> </w:t>
      </w:r>
      <w:r>
        <w:t xml:space="preserve">- Marketplace for custom constraints (app store model)</w:t>
      </w:r>
      <w:r>
        <w:t xml:space="preserve"> </w:t>
      </w:r>
      <w:r>
        <w:t xml:space="preserve">- API usage at scale (consumption-based revenue)</w:t>
      </w:r>
    </w:p>
    <w:p>
      <w:r>
        <w:pict>
          <v:rect style="width:0;height:1.5pt" o:hralign="center" o:hrstd="t" o:hr="t"/>
        </w:pict>
      </w:r>
    </w:p>
    <w:bookmarkEnd w:id="53"/>
    <w:bookmarkEnd w:id="54"/>
    <w:bookmarkStart w:id="58" w:name="investment-terms"/>
    <w:p>
      <w:pPr>
        <w:pStyle w:val="Heading2"/>
      </w:pPr>
      <w:r>
        <w:t xml:space="preserve">13. Investment Terms</w:t>
      </w:r>
    </w:p>
    <w:bookmarkStart w:id="55" w:name="round-structure"/>
    <w:p>
      <w:pPr>
        <w:pStyle w:val="Heading3"/>
      </w:pPr>
      <w:r>
        <w:t xml:space="preserve">13.1 Round Structure</w:t>
      </w:r>
    </w:p>
    <w:p>
      <w:pPr>
        <w:pStyle w:val="FirstParagraph"/>
      </w:pPr>
      <w:r>
        <w:rPr>
          <w:b/>
          <w:bCs/>
        </w:rPr>
        <w:t xml:space="preserve">Type:</w:t>
      </w:r>
      <w:r>
        <w:t xml:space="preserve"> </w:t>
      </w:r>
      <w:r>
        <w:t xml:space="preserve">Seed Round (Priced Equity)</w:t>
      </w:r>
      <w:r>
        <w:br/>
      </w:r>
      <w:r>
        <w:rPr>
          <w:b/>
          <w:bCs/>
        </w:rPr>
        <w:t xml:space="preserve">Amount:</w:t>
      </w:r>
      <w:r>
        <w:t xml:space="preserve"> </w:t>
      </w:r>
      <w:r>
        <w:t xml:space="preserve">$2-5M</w:t>
      </w:r>
      <w:r>
        <w:br/>
      </w:r>
      <w:r>
        <w:rPr>
          <w:b/>
          <w:bCs/>
        </w:rPr>
        <w:t xml:space="preserve">Valuation:</w:t>
      </w:r>
      <w:r>
        <w:t xml:space="preserve"> </w:t>
      </w:r>
      <w:r>
        <w:t xml:space="preserve">TBD (market-based on comparable seed rounds)</w:t>
      </w:r>
      <w:r>
        <w:br/>
      </w:r>
      <w:r>
        <w:rPr>
          <w:b/>
          <w:bCs/>
        </w:rPr>
        <w:t xml:space="preserve">Use of Funds:</w:t>
      </w:r>
      <w:r>
        <w:t xml:space="preserve"> </w:t>
      </w:r>
      <w:r>
        <w:t xml:space="preserve">18-month runway to Series A metrics</w:t>
      </w:r>
    </w:p>
    <w:bookmarkEnd w:id="55"/>
    <w:bookmarkStart w:id="56" w:name="key-terms"/>
    <w:p>
      <w:pPr>
        <w:pStyle w:val="Heading3"/>
      </w:pPr>
      <w:r>
        <w:t xml:space="preserve">13.2 Key Terms</w:t>
      </w:r>
    </w:p>
    <w:p>
      <w:pPr>
        <w:pStyle w:val="FirstParagraph"/>
      </w:pPr>
      <w:r>
        <w:rPr>
          <w:b/>
          <w:bCs/>
        </w:rPr>
        <w:t xml:space="preserve">Board Composition:</w:t>
      </w:r>
      <w:r>
        <w:t xml:space="preserve"> </w:t>
      </w:r>
      <w:r>
        <w:t xml:space="preserve">- 1 Founder seat (David Wasniatka)</w:t>
      </w:r>
      <w:r>
        <w:t xml:space="preserve"> </w:t>
      </w:r>
      <w:r>
        <w:t xml:space="preserve">- 1-2 Investor seats (lead + potentially co-lead)</w:t>
      </w:r>
      <w:r>
        <w:t xml:space="preserve"> </w:t>
      </w:r>
      <w:r>
        <w:t xml:space="preserve">- 1 Independent seat (future)</w:t>
      </w:r>
    </w:p>
    <w:p>
      <w:pPr>
        <w:pStyle w:val="BodyText"/>
      </w:pPr>
      <w:r>
        <w:rPr>
          <w:b/>
          <w:bCs/>
        </w:rPr>
        <w:t xml:space="preserve">Liquidation Preference:</w:t>
      </w:r>
      <w:r>
        <w:t xml:space="preserve"> </w:t>
      </w:r>
      <w:r>
        <w:t xml:space="preserve">1x non-participating preferred</w:t>
      </w:r>
      <w:r>
        <w:br/>
      </w:r>
      <w:r>
        <w:rPr>
          <w:b/>
          <w:bCs/>
        </w:rPr>
        <w:t xml:space="preserve">Anti-Dilution:</w:t>
      </w:r>
      <w:r>
        <w:t xml:space="preserve"> </w:t>
      </w:r>
      <w:r>
        <w:t xml:space="preserve">Broad-based weighted average</w:t>
      </w:r>
      <w:r>
        <w:br/>
      </w:r>
      <w:r>
        <w:rPr>
          <w:b/>
          <w:bCs/>
        </w:rPr>
        <w:t xml:space="preserve">Pro-Rata Rights:</w:t>
      </w:r>
      <w:r>
        <w:t xml:space="preserve"> </w:t>
      </w:r>
      <w:r>
        <w:t xml:space="preserve">Yes, for investors $500K+</w:t>
      </w:r>
      <w:r>
        <w:br/>
      </w:r>
      <w:r>
        <w:rPr>
          <w:b/>
          <w:bCs/>
        </w:rPr>
        <w:t xml:space="preserve">Information Rights:</w:t>
      </w:r>
      <w:r>
        <w:t xml:space="preserve"> </w:t>
      </w:r>
      <w:r>
        <w:t xml:space="preserve">Standard quarterly reporting</w:t>
      </w:r>
    </w:p>
    <w:bookmarkEnd w:id="56"/>
    <w:bookmarkStart w:id="57" w:name="next-steps"/>
    <w:p>
      <w:pPr>
        <w:pStyle w:val="Heading3"/>
      </w:pPr>
      <w:r>
        <w:t xml:space="preserve">13.3 Next Steps</w:t>
      </w:r>
    </w:p>
    <w:p>
      <w:pPr>
        <w:pStyle w:val="Compact"/>
        <w:numPr>
          <w:ilvl w:val="0"/>
          <w:numId w:val="1003"/>
        </w:numPr>
      </w:pPr>
      <w:r>
        <w:rPr>
          <w:b/>
          <w:bCs/>
        </w:rPr>
        <w:t xml:space="preserve">Technical Deep Dive:</w:t>
      </w:r>
      <w:r>
        <w:t xml:space="preserve"> </w:t>
      </w:r>
      <w:r>
        <w:t xml:space="preserve">Architecture walkthrough, TessIR demo, constraint taxonomy review</w:t>
      </w:r>
    </w:p>
    <w:p>
      <w:pPr>
        <w:pStyle w:val="Compact"/>
        <w:numPr>
          <w:ilvl w:val="0"/>
          <w:numId w:val="1003"/>
        </w:numPr>
      </w:pPr>
      <w:r>
        <w:rPr>
          <w:b/>
          <w:bCs/>
        </w:rPr>
        <w:t xml:space="preserve">Market Validation:</w:t>
      </w:r>
      <w:r>
        <w:t xml:space="preserve"> </w:t>
      </w:r>
      <w:r>
        <w:t xml:space="preserve">Developer interviews, early design partner conversations</w:t>
      </w:r>
    </w:p>
    <w:p>
      <w:pPr>
        <w:pStyle w:val="Compact"/>
        <w:numPr>
          <w:ilvl w:val="0"/>
          <w:numId w:val="1003"/>
        </w:numPr>
      </w:pPr>
      <w:r>
        <w:rPr>
          <w:b/>
          <w:bCs/>
        </w:rPr>
        <w:t xml:space="preserve">Due Diligence:</w:t>
      </w:r>
      <w:r>
        <w:t xml:space="preserve"> </w:t>
      </w:r>
      <w:r>
        <w:t xml:space="preserve">Financial model, competitive analysis, team references</w:t>
      </w:r>
    </w:p>
    <w:p>
      <w:pPr>
        <w:pStyle w:val="Compact"/>
        <w:numPr>
          <w:ilvl w:val="0"/>
          <w:numId w:val="1003"/>
        </w:numPr>
      </w:pPr>
      <w:r>
        <w:rPr>
          <w:b/>
          <w:bCs/>
        </w:rPr>
        <w:t xml:space="preserve">Term Sheet:</w:t>
      </w:r>
      <w:r>
        <w:t xml:space="preserve"> </w:t>
      </w:r>
      <w:r>
        <w:t xml:space="preserve">Target close within 60-90 days</w:t>
      </w:r>
    </w:p>
    <w:p>
      <w:pPr>
        <w:pStyle w:val="FirstParagraph"/>
      </w:pPr>
      <w:r>
        <w:rPr>
          <w:b/>
          <w:bCs/>
        </w:rPr>
        <w:t xml:space="preserve">Timeline:</w:t>
      </w:r>
      <w:r>
        <w:t xml:space="preserve"> </w:t>
      </w:r>
      <w:r>
        <w:t xml:space="preserve">- Weeks 1-2: Initial meetings, technical validation</w:t>
      </w:r>
      <w:r>
        <w:t xml:space="preserve"> </w:t>
      </w:r>
      <w:r>
        <w:t xml:space="preserve">- Weeks 3-4: Due diligence, market validation</w:t>
      </w:r>
      <w:r>
        <w:t xml:space="preserve"> </w:t>
      </w:r>
      <w:r>
        <w:t xml:space="preserve">- Weeks 5-6: Term sheet negotiation</w:t>
      </w:r>
      <w:r>
        <w:t xml:space="preserve"> </w:t>
      </w:r>
      <w:r>
        <w:t xml:space="preserve">- Weeks 7-8: Legal documentation</w:t>
      </w:r>
      <w:r>
        <w:t xml:space="preserve"> </w:t>
      </w:r>
      <w:r>
        <w:t xml:space="preserve">- Week 9: Close</w:t>
      </w:r>
    </w:p>
    <w:p>
      <w:r>
        <w:pict>
          <v:rect style="width:0;height:1.5pt" o:hralign="center" o:hrstd="t" o:hr="t"/>
        </w:pict>
      </w:r>
    </w:p>
    <w:bookmarkEnd w:id="57"/>
    <w:bookmarkEnd w:id="58"/>
    <w:bookmarkStart w:id="65" w:name="appendices"/>
    <w:p>
      <w:pPr>
        <w:pStyle w:val="Heading2"/>
      </w:pPr>
      <w:r>
        <w:t xml:space="preserve">14. Appendices</w:t>
      </w:r>
    </w:p>
    <w:bookmarkStart w:id="59" w:name="appendix-a-data-sources"/>
    <w:p>
      <w:pPr>
        <w:pStyle w:val="Heading3"/>
      </w:pPr>
      <w:r>
        <w:t xml:space="preserve">Appendix A: Data Sources</w:t>
      </w:r>
    </w:p>
    <w:p>
      <w:pPr>
        <w:pStyle w:val="FirstParagraph"/>
      </w:pPr>
      <w:r>
        <w:rPr>
          <w:b/>
          <w:bCs/>
        </w:rPr>
        <w:t xml:space="preserve">Market Data:</w:t>
      </w:r>
      <w:r>
        <w:t xml:space="preserve"> </w:t>
      </w:r>
      <w:r>
        <w:t xml:space="preserve">- Sonatype State of Software Supply Chain 2024</w:t>
      </w:r>
      <w:r>
        <w:t xml:space="preserve"> </w:t>
      </w:r>
      <w:r>
        <w:t xml:space="preserve">- Public company filings (Yahoo Finance, SEC Edgar)</w:t>
      </w:r>
      <w:r>
        <w:t xml:space="preserve"> </w:t>
      </w:r>
      <w:r>
        <w:t xml:space="preserve">- Tracxn, Crunchbase, PitchBook (private company data)</w:t>
      </w:r>
      <w:r>
        <w:t xml:space="preserve"> </w:t>
      </w:r>
      <w:r>
        <w:t xml:space="preserve">- Industry reports (Gartner, Forrester executive summaries)</w:t>
      </w:r>
    </w:p>
    <w:p>
      <w:pPr>
        <w:pStyle w:val="BodyText"/>
      </w:pPr>
      <w:r>
        <w:rPr>
          <w:b/>
          <w:bCs/>
        </w:rPr>
        <w:t xml:space="preserve">SaaS Benchmarks:</w:t>
      </w:r>
      <w:r>
        <w:t xml:space="preserve"> </w:t>
      </w:r>
      <w:r>
        <w:t xml:space="preserve">- OpenView SaaS Benchmarks</w:t>
      </w:r>
      <w:r>
        <w:t xml:space="preserve"> </w:t>
      </w:r>
      <w:r>
        <w:t xml:space="preserve">- KeyBanc SaaS Survey</w:t>
      </w:r>
      <w:r>
        <w:t xml:space="preserve"> </w:t>
      </w:r>
      <w:r>
        <w:t xml:space="preserve">- Comparable public company S-1 filings</w:t>
      </w:r>
    </w:p>
    <w:p>
      <w:pPr>
        <w:pStyle w:val="BodyText"/>
      </w:pPr>
      <w:r>
        <w:rPr>
          <w:b/>
          <w:bCs/>
        </w:rPr>
        <w:t xml:space="preserve">Supply Chain Incidents:</w:t>
      </w:r>
      <w:r>
        <w:t xml:space="preserve"> </w:t>
      </w:r>
      <w:r>
        <w:t xml:space="preserve">- SolarWinds: CISA alert AA20-352A</w:t>
      </w:r>
      <w:r>
        <w:t xml:space="preserve"> </w:t>
      </w:r>
      <w:r>
        <w:t xml:space="preserve">- Log4Shell: CVE-2021-44228, NIST NVD</w:t>
      </w:r>
      <w:r>
        <w:t xml:space="preserve"> </w:t>
      </w:r>
      <w:r>
        <w:t xml:space="preserve">- XZ Utils: CVE-2024-3094, GitHub security advisory</w:t>
      </w:r>
    </w:p>
    <w:bookmarkEnd w:id="59"/>
    <w:bookmarkStart w:id="60" w:name="appendix-b-technical-references"/>
    <w:p>
      <w:pPr>
        <w:pStyle w:val="Heading3"/>
      </w:pPr>
      <w:r>
        <w:t xml:space="preserve">Appendix B: Technical References</w:t>
      </w:r>
    </w:p>
    <w:p>
      <w:pPr>
        <w:pStyle w:val="FirstParagraph"/>
      </w:pPr>
      <w:r>
        <w:rPr>
          <w:b/>
          <w:bCs/>
        </w:rPr>
        <w:t xml:space="preserve">Academic:</w:t>
      </w:r>
      <w:r>
        <w:t xml:space="preserve"> </w:t>
      </w:r>
      <w:r>
        <w:t xml:space="preserve">- De Moura &amp; Bjørner (2008).</w:t>
      </w:r>
      <w:r>
        <w:t xml:space="preserve"> </w:t>
      </w:r>
      <w:r>
        <w:t xml:space="preserve">“Z3: An Efficient SMT Solver”</w:t>
      </w:r>
      <w:r>
        <w:t xml:space="preserve"> </w:t>
      </w:r>
      <w:r>
        <w:t xml:space="preserve">- Tsang (1993).</w:t>
      </w:r>
      <w:r>
        <w:t xml:space="preserve"> </w:t>
      </w:r>
      <w:r>
        <w:t xml:space="preserve">“Foundations of Constraint Satisfaction”</w:t>
      </w:r>
    </w:p>
    <w:p>
      <w:pPr>
        <w:pStyle w:val="BodyText"/>
      </w:pPr>
      <w:r>
        <w:rPr>
          <w:b/>
          <w:bCs/>
        </w:rPr>
        <w:t xml:space="preserve">Industry Standards:</w:t>
      </w:r>
      <w:r>
        <w:t xml:space="preserve"> </w:t>
      </w:r>
      <w:r>
        <w:t xml:space="preserve">- npm package.json specification</w:t>
      </w:r>
      <w:r>
        <w:t xml:space="preserve"> </w:t>
      </w:r>
      <w:r>
        <w:t xml:space="preserve">- Python PEP 508 (Dependency specification)</w:t>
      </w:r>
      <w:r>
        <w:t xml:space="preserve"> </w:t>
      </w:r>
      <w:r>
        <w:t xml:space="preserve">- CycloneDX v1.5, SPDX v2.3 (SBOM formats)</w:t>
      </w:r>
    </w:p>
    <w:bookmarkEnd w:id="60"/>
    <w:bookmarkStart w:id="61" w:name="appendix-c-competitor-intelligence"/>
    <w:p>
      <w:pPr>
        <w:pStyle w:val="Heading3"/>
      </w:pPr>
      <w:r>
        <w:t xml:space="preserve">Appendix C: Competitor Intelligence</w:t>
      </w:r>
    </w:p>
    <w:tbl>
      <w:tblPr>
        <w:tblStyle w:val="Table"/>
        <w:tblW w:type="pct" w:w="5000"/>
        <w:tblLayout w:type="fixed"/>
        <w:tblLook w:firstRow="1" w:lastRow="0" w:firstColumn="0" w:lastColumn="0" w:noHBand="0" w:noVBand="0" w:val="0020"/>
      </w:tblPr>
      <w:tblGrid>
        <w:gridCol w:w="1272"/>
        <w:gridCol w:w="1272"/>
        <w:gridCol w:w="1555"/>
        <w:gridCol w:w="1838"/>
        <w:gridCol w:w="1131"/>
        <w:gridCol w:w="848"/>
      </w:tblGrid>
      <w:tr>
        <w:trPr>
          <w:tblHeader w:val="on"/>
        </w:trPr>
        <w:tc>
          <w:tcPr/>
          <w:p>
            <w:pPr>
              <w:pStyle w:val="Compact"/>
            </w:pPr>
            <w:r>
              <w:t xml:space="preserve">Company</w:t>
            </w:r>
          </w:p>
        </w:tc>
        <w:tc>
          <w:tcPr/>
          <w:p>
            <w:pPr>
              <w:pStyle w:val="Compact"/>
            </w:pPr>
            <w:r>
              <w:t xml:space="preserve">Revenue</w:t>
            </w:r>
          </w:p>
        </w:tc>
        <w:tc>
          <w:tcPr/>
          <w:p>
            <w:pPr>
              <w:pStyle w:val="Compact"/>
            </w:pPr>
            <w:r>
              <w:t xml:space="preserve">Valuation</w:t>
            </w:r>
          </w:p>
        </w:tc>
        <w:tc>
          <w:tcPr/>
          <w:p>
            <w:pPr>
              <w:pStyle w:val="Compact"/>
            </w:pPr>
            <w:r>
              <w:t xml:space="preserve">Growth Rate</w:t>
            </w:r>
          </w:p>
        </w:tc>
        <w:tc>
          <w:tcPr/>
          <w:p>
            <w:pPr>
              <w:pStyle w:val="Compact"/>
            </w:pPr>
            <w:r>
              <w:t xml:space="preserve">Source</w:t>
            </w:r>
          </w:p>
        </w:tc>
        <w:tc>
          <w:tcPr/>
          <w:p>
            <w:pPr>
              <w:pStyle w:val="Compact"/>
            </w:pPr>
            <w:r>
              <w:t xml:space="preserve">Date</w:t>
            </w:r>
          </w:p>
        </w:tc>
      </w:tr>
      <w:tr>
        <w:tc>
          <w:tcPr/>
          <w:p>
            <w:pPr>
              <w:pStyle w:val="Compact"/>
            </w:pPr>
            <w:r>
              <w:t xml:space="preserve">Snyk</w:t>
            </w:r>
          </w:p>
        </w:tc>
        <w:tc>
          <w:tcPr/>
          <w:p>
            <w:pPr>
              <w:pStyle w:val="Compact"/>
            </w:pPr>
            <w:r>
              <w:t xml:space="preserve">$407.8M ARR</w:t>
            </w:r>
          </w:p>
        </w:tc>
        <w:tc>
          <w:tcPr/>
          <w:p>
            <w:pPr>
              <w:pStyle w:val="Compact"/>
            </w:pPr>
            <w:r>
              <w:t xml:space="preserve">$3.3-3.7B</w:t>
            </w:r>
          </w:p>
        </w:tc>
        <w:tc>
          <w:tcPr/>
          <w:p>
            <w:pPr>
              <w:pStyle w:val="Compact"/>
            </w:pPr>
            <w:r>
              <w:t xml:space="preserve">12% YoY (Q2 2025)</w:t>
            </w:r>
          </w:p>
        </w:tc>
        <w:tc>
          <w:tcPr/>
          <w:p>
            <w:pPr>
              <w:pStyle w:val="Compact"/>
            </w:pPr>
            <w:r>
              <w:t xml:space="preserve">Tracxn, BankInfoSecurity</w:t>
            </w:r>
          </w:p>
        </w:tc>
        <w:tc>
          <w:tcPr/>
          <w:p>
            <w:pPr>
              <w:pStyle w:val="Compact"/>
            </w:pPr>
            <w:r>
              <w:t xml:space="preserve">Jan 2026</w:t>
            </w:r>
          </w:p>
        </w:tc>
      </w:tr>
      <w:tr>
        <w:tc>
          <w:tcPr/>
          <w:p>
            <w:pPr>
              <w:pStyle w:val="Compact"/>
            </w:pPr>
            <w:r>
              <w:t xml:space="preserve">Datadog</w:t>
            </w:r>
          </w:p>
        </w:tc>
        <w:tc>
          <w:tcPr/>
          <w:p>
            <w:pPr>
              <w:pStyle w:val="Compact"/>
            </w:pPr>
            <w:r>
              <w:t xml:space="preserve">$4.4B TTM</w:t>
            </w:r>
          </w:p>
        </w:tc>
        <w:tc>
          <w:tcPr/>
          <w:p>
            <w:pPr>
              <w:pStyle w:val="Compact"/>
            </w:pPr>
            <w:r>
              <w:t xml:space="preserve">$42-47B</w:t>
            </w:r>
          </w:p>
        </w:tc>
        <w:tc>
          <w:tcPr/>
          <w:p>
            <w:pPr>
              <w:pStyle w:val="Compact"/>
            </w:pPr>
            <w:r>
              <w:t xml:space="preserve">26% YoY</w:t>
            </w:r>
          </w:p>
        </w:tc>
        <w:tc>
          <w:tcPr/>
          <w:p>
            <w:pPr>
              <w:pStyle w:val="Compact"/>
            </w:pPr>
            <w:r>
              <w:t xml:space="preserve">Yahoo Finance</w:t>
            </w:r>
          </w:p>
        </w:tc>
        <w:tc>
          <w:tcPr/>
          <w:p>
            <w:pPr>
              <w:pStyle w:val="Compact"/>
            </w:pPr>
            <w:r>
              <w:t xml:space="preserve">Jan 2026</w:t>
            </w:r>
          </w:p>
        </w:tc>
      </w:tr>
      <w:tr>
        <w:tc>
          <w:tcPr/>
          <w:p>
            <w:pPr>
              <w:pStyle w:val="Compact"/>
            </w:pPr>
            <w:r>
              <w:t xml:space="preserve">Snowflake</w:t>
            </w:r>
          </w:p>
        </w:tc>
        <w:tc>
          <w:tcPr/>
          <w:p>
            <w:pPr>
              <w:pStyle w:val="Compact"/>
            </w:pPr>
            <w:r>
              <w:t xml:space="preserve">$4.4B TTM</w:t>
            </w:r>
          </w:p>
        </w:tc>
        <w:tc>
          <w:tcPr/>
          <w:p>
            <w:pPr>
              <w:pStyle w:val="Compact"/>
            </w:pPr>
            <w:r>
              <w:t xml:space="preserve">$72-75B</w:t>
            </w:r>
          </w:p>
        </w:tc>
        <w:tc>
          <w:tcPr/>
          <w:p>
            <w:pPr>
              <w:pStyle w:val="Compact"/>
            </w:pPr>
            <w:r>
              <w:t xml:space="preserve">28% YoY</w:t>
            </w:r>
          </w:p>
        </w:tc>
        <w:tc>
          <w:tcPr/>
          <w:p>
            <w:pPr>
              <w:pStyle w:val="Compact"/>
            </w:pPr>
            <w:r>
              <w:t xml:space="preserve">Yahoo Finance</w:t>
            </w:r>
          </w:p>
        </w:tc>
        <w:tc>
          <w:tcPr/>
          <w:p>
            <w:pPr>
              <w:pStyle w:val="Compact"/>
            </w:pPr>
            <w:r>
              <w:t xml:space="preserve">Jan 2026</w:t>
            </w:r>
          </w:p>
        </w:tc>
      </w:tr>
    </w:tbl>
    <w:bookmarkEnd w:id="61"/>
    <w:bookmarkStart w:id="62" w:name="appendix-d-contact-information"/>
    <w:p>
      <w:pPr>
        <w:pStyle w:val="Heading3"/>
      </w:pPr>
      <w:r>
        <w:t xml:space="preserve">Appendix D: Contact Information</w:t>
      </w:r>
    </w:p>
    <w:p>
      <w:pPr>
        <w:pStyle w:val="FirstParagraph"/>
      </w:pPr>
      <w:r>
        <w:rPr>
          <w:b/>
          <w:bCs/>
        </w:rPr>
        <w:t xml:space="preserve">David Wasniatka</w:t>
      </w:r>
      <w:r>
        <w:br/>
      </w:r>
      <w:r>
        <w:t xml:space="preserve">Founder &amp; CEO, TESSRYX</w:t>
      </w:r>
      <w:r>
        <w:br/>
      </w:r>
      <w:r>
        <w:t xml:space="preserve">Email: david@tessryx.com</w:t>
      </w:r>
      <w:r>
        <w:br/>
      </w:r>
      <w:r>
        <w:t xml:space="preserve">Website: https://tessryx.com</w:t>
      </w:r>
      <w:r>
        <w:br/>
      </w:r>
      <w:r>
        <w:t xml:space="preserve">GitHub: https://github.com/tessryx</w:t>
      </w:r>
      <w:r>
        <w:br/>
      </w:r>
      <w:r>
        <w:t xml:space="preserve">LinkedIn: [link]</w:t>
      </w:r>
    </w:p>
    <w:p>
      <w:pPr>
        <w:pStyle w:val="BodyText"/>
      </w:pPr>
      <w:r>
        <w:rPr>
          <w:b/>
          <w:bCs/>
        </w:rPr>
        <w:t xml:space="preserve">Company Information:</w:t>
      </w:r>
      <w:r>
        <w:t xml:space="preserve"> </w:t>
      </w:r>
      <w:r>
        <w:t xml:space="preserve">- Incorporated: [State, Date]</w:t>
      </w:r>
      <w:r>
        <w:t xml:space="preserve"> </w:t>
      </w:r>
      <w:r>
        <w:t xml:space="preserve">- Location: [City, State]</w:t>
      </w:r>
      <w:r>
        <w:t xml:space="preserve"> </w:t>
      </w:r>
      <w:r>
        <w:t xml:space="preserve">- Employees: 1 (Founder)</w:t>
      </w:r>
      <w:r>
        <w:t xml:space="preserve"> </w:t>
      </w:r>
      <w:r>
        <w:t xml:space="preserve">- Status: Pre-Seed Stage</w:t>
      </w:r>
    </w:p>
    <w:p>
      <w:r>
        <w:pict>
          <v:rect style="width:0;height:1.5pt" o:hralign="center" o:hrstd="t" o:hr="t"/>
        </w:pict>
      </w:r>
    </w:p>
    <w:p>
      <w:pPr>
        <w:pStyle w:val="FirstParagraph"/>
      </w:pPr>
      <w:r>
        <w:rPr>
          <w:b/>
          <w:bCs/>
        </w:rPr>
        <w:t xml:space="preserve">Build Certain.</w:t>
      </w:r>
    </w:p>
    <w:p>
      <w:r>
        <w:pict>
          <v:rect style="width:0;height:1.5pt" o:hralign="center" o:hrstd="t" o:hr="t"/>
        </w:pict>
      </w:r>
    </w:p>
    <w:p>
      <w:pPr>
        <w:pStyle w:val="FirstParagraph"/>
      </w:pPr>
      <w:r>
        <w:rPr>
          <w:i/>
          <w:iCs/>
        </w:rPr>
        <w:t xml:space="preserve">This document contains forward-looking statements and projections that are based on current expectations and assumptions. Actual results may differ materially. This document is confidential and intended solely for the use of the party to whom it is provided.</w:t>
      </w:r>
    </w:p>
    <w:p>
      <w:pPr>
        <w:pStyle w:val="BodyText"/>
      </w:pPr>
      <w:r>
        <w:rPr>
          <w:i/>
          <w:iCs/>
        </w:rPr>
        <w:t xml:space="preserve">© 2026 TESSRYX. All rights reserved.</w:t>
      </w:r>
      <w:r>
        <w:t xml:space="preserve"> </w:t>
      </w:r>
      <w:r>
        <w:t xml:space="preserve">, Hacker News, dev.to</w:t>
      </w:r>
      <w:r>
        <w:t xml:space="preserve"> </w:t>
      </w:r>
      <w:r>
        <w:t xml:space="preserve">- Technical content: Blog posts, tutorials, case studies</w:t>
      </w:r>
      <w:r>
        <w:t xml:space="preserve"> </w:t>
      </w:r>
      <w:r>
        <w:t xml:space="preserve">- Conferences: DevOps Days, KubeCon, RSA Conference</w:t>
      </w:r>
      <w:r>
        <w:t xml:space="preserve"> </w:t>
      </w:r>
      <w:r>
        <w:t xml:space="preserve">- YouTube/Twitch: Live coding sessions, dependency hell solutions</w:t>
      </w:r>
    </w:p>
    <w:p>
      <w:pPr>
        <w:pStyle w:val="BodyText"/>
      </w:pPr>
      <w:r>
        <w:rPr>
          <w:b/>
          <w:bCs/>
        </w:rPr>
        <w:t xml:space="preserve">Tactics:</w:t>
      </w:r>
      <w:r>
        <w:t xml:space="preserve"> </w:t>
      </w:r>
      <w:r>
        <w:t xml:space="preserve">-</w:t>
      </w:r>
      <w:r>
        <w:t xml:space="preserve"> </w:t>
      </w:r>
      <w:r>
        <w:t xml:space="preserve">“Show, don’t tell”</w:t>
      </w:r>
      <w:r>
        <w:t xml:space="preserve">: Live demos solving real problems</w:t>
      </w:r>
      <w:r>
        <w:t xml:space="preserve"> </w:t>
      </w:r>
      <w:r>
        <w:t xml:space="preserve">- Thought leadership:</w:t>
      </w:r>
      <w:r>
        <w:t xml:space="preserve"> </w:t>
      </w:r>
      <w:r>
        <w:t xml:space="preserve">“Why heuristics fail”</w:t>
      </w:r>
      <w:r>
        <w:t xml:space="preserve"> </w:t>
      </w:r>
      <w:r>
        <w:t xml:space="preserve">technical blog series</w:t>
      </w:r>
      <w:r>
        <w:t xml:space="preserve"> </w:t>
      </w:r>
      <w:r>
        <w:t xml:space="preserve">- Open source advocacy: TessIR as industry standard</w:t>
      </w:r>
      <w:r>
        <w:t xml:space="preserve"> </w:t>
      </w:r>
      <w:r>
        <w:t xml:space="preserve">- Community engagement: Reddit AMAs, HN Show HN posts</w:t>
      </w:r>
    </w:p>
    <w:p>
      <w:pPr>
        <w:pStyle w:val="BodyText"/>
      </w:pPr>
      <w:r>
        <w:rPr>
          <w:b/>
          <w:bCs/>
        </w:rPr>
        <w:t xml:space="preserve">Goal:</w:t>
      </w:r>
      <w:r>
        <w:t xml:space="preserve"> </w:t>
      </w:r>
      <w:r>
        <w:t xml:space="preserve">10,000 CLI downloads, 1,000 active users</w:t>
      </w:r>
    </w:p>
    <w:p>
      <w:pPr>
        <w:pStyle w:val="BodyText"/>
      </w:pPr>
      <w:r>
        <w:rPr>
          <w:b/>
          <w:bCs/>
        </w:rPr>
        <w:t xml:space="preserve">Metrics:</w:t>
      </w:r>
      <w:r>
        <w:t xml:space="preserve"> </w:t>
      </w:r>
      <w:r>
        <w:t xml:space="preserve">- GitHub stars: 2,000+</w:t>
      </w:r>
      <w:r>
        <w:t xml:space="preserve"> </w:t>
      </w:r>
      <w:r>
        <w:t xml:space="preserve">- Weekly active users: 1,000+</w:t>
      </w:r>
      <w:r>
        <w:t xml:space="preserve"> </w:t>
      </w:r>
      <w:r>
        <w:t xml:space="preserve">- Community Slack: 500+ members</w:t>
      </w:r>
    </w:p>
    <w:p>
      <w:r>
        <w:pict>
          <v:rect style="width:0;height:1.5pt" o:hralign="center" o:hrstd="t" o:hr="t"/>
        </w:pict>
      </w:r>
    </w:p>
    <w:p>
      <w:pPr>
        <w:pStyle w:val="FirstParagraph"/>
      </w:pPr>
      <w:r>
        <w:rPr>
          <w:b/>
          <w:bCs/>
        </w:rPr>
        <w:t xml:space="preserve">Phase 2: Team Conversion (Months 12-24)</w:t>
      </w:r>
    </w:p>
    <w:p>
      <w:pPr>
        <w:pStyle w:val="BodyText"/>
      </w:pPr>
      <w:r>
        <w:rPr>
          <w:b/>
          <w:bCs/>
        </w:rPr>
        <w:t xml:space="preserve">Trigger Events:</w:t>
      </w:r>
      <w:r>
        <w:t xml:space="preserve"> </w:t>
      </w:r>
      <w:r>
        <w:t xml:space="preserve">- &gt;5 developers in organization using free tier</w:t>
      </w:r>
      <w:r>
        <w:t xml:space="preserve"> </w:t>
      </w:r>
      <w:r>
        <w:t xml:space="preserve">- CI/CD integration requests</w:t>
      </w:r>
      <w:r>
        <w:t xml:space="preserve"> </w:t>
      </w:r>
      <w:r>
        <w:t xml:space="preserve">- Need for collaboration features (shared policies)</w:t>
      </w:r>
      <w:r>
        <w:t xml:space="preserve"> </w:t>
      </w:r>
      <w:r>
        <w:t xml:space="preserve">- Compliance/audit requirements (evidence ledger)</w:t>
      </w:r>
    </w:p>
    <w:p>
      <w:pPr>
        <w:pStyle w:val="BodyText"/>
      </w:pPr>
      <w:r>
        <w:rPr>
          <w:b/>
          <w:bCs/>
        </w:rPr>
        <w:t xml:space="preserve">Sales Motion:</w:t>
      </w:r>
      <w:r>
        <w:t xml:space="preserve"> </w:t>
      </w:r>
      <w:r>
        <w:t xml:space="preserve">- Product-led growth: Self-serve signup</w:t>
      </w:r>
      <w:r>
        <w:t xml:space="preserve"> </w:t>
      </w:r>
      <w:r>
        <w:t xml:space="preserve">- Inside sales for teams showing intent signals (Slack workspace created, &gt;10 active users)</w:t>
      </w:r>
      <w:r>
        <w:t xml:space="preserve"> </w:t>
      </w:r>
      <w:r>
        <w:t xml:space="preserve">- Success stories from Phase 1 early adopters</w:t>
      </w:r>
      <w:r>
        <w:t xml:space="preserve"> </w:t>
      </w:r>
      <w:r>
        <w:t xml:space="preserve">- Email nurture campaigns based on usage patterns</w:t>
      </w:r>
    </w:p>
    <w:p>
      <w:pPr>
        <w:pStyle w:val="BodyText"/>
      </w:pPr>
      <w:r>
        <w:rPr>
          <w:b/>
          <w:bCs/>
        </w:rPr>
        <w:t xml:space="preserve">Goal:</w:t>
      </w:r>
      <w:r>
        <w:t xml:space="preserve"> </w:t>
      </w:r>
      <w:r>
        <w:t xml:space="preserve">500 paid teams, $500K ARR</w:t>
      </w:r>
    </w:p>
    <w:p>
      <w:pPr>
        <w:pStyle w:val="BodyText"/>
      </w:pPr>
      <w:r>
        <w:rPr>
          <w:b/>
          <w:bCs/>
        </w:rPr>
        <w:t xml:space="preserve">Conversion Funnel:</w:t>
      </w:r>
      <w:r>
        <w:t xml:space="preserve"> </w:t>
      </w:r>
      <w:r>
        <w:t xml:space="preserve">- Free users: 10,000</w:t>
      </w:r>
      <w:r>
        <w:t xml:space="preserve"> </w:t>
      </w:r>
      <w:r>
        <w:t xml:space="preserve">- Active teams (5+ users): 1,000</w:t>
      </w:r>
      <w:r>
        <w:t xml:space="preserve"> </w:t>
      </w:r>
      <w:r>
        <w:t xml:space="preserve">- Paid conversion (5-7%): 50-70 teams</w:t>
      </w:r>
      <w:r>
        <w:t xml:space="preserve"> </w:t>
      </w:r>
      <w:r>
        <w:t xml:space="preserve">- Expansion to 500 teams through network effects</w:t>
      </w:r>
    </w:p>
    <w:p>
      <w:r>
        <w:pict>
          <v:rect style="width:0;height:1.5pt" o:hralign="center" o:hrstd="t" o:hr="t"/>
        </w:pict>
      </w:r>
    </w:p>
    <w:p>
      <w:pPr>
        <w:pStyle w:val="FirstParagraph"/>
      </w:pPr>
      <w:r>
        <w:rPr>
          <w:b/>
          <w:bCs/>
        </w:rPr>
        <w:t xml:space="preserve">Phase 3: Enterprise Expansion (Months 24-36)</w:t>
      </w:r>
    </w:p>
    <w:p>
      <w:pPr>
        <w:pStyle w:val="BodyText"/>
      </w:pPr>
      <w:r>
        <w:rPr>
          <w:b/>
          <w:bCs/>
        </w:rPr>
        <w:t xml:space="preserve">Entry Strategy:</w:t>
      </w:r>
      <w:r>
        <w:t xml:space="preserve"> </w:t>
      </w:r>
      <w:r>
        <w:t xml:space="preserve">- Bottom-up: Grassroots adoption across engineering teams</w:t>
      </w:r>
      <w:r>
        <w:t xml:space="preserve"> </w:t>
      </w:r>
      <w:r>
        <w:t xml:space="preserve">- Top-down: CTO/CISO buy-in after proof of value</w:t>
      </w:r>
      <w:r>
        <w:t xml:space="preserve"> </w:t>
      </w:r>
      <w:r>
        <w:t xml:space="preserve">- Pilot program: 1-2 teams validate ROI</w:t>
      </w:r>
      <w:r>
        <w:t xml:space="preserve"> </w:t>
      </w:r>
      <w:r>
        <w:t xml:space="preserve">- Full deployment: Org-wide rollout (land-and-expand)</w:t>
      </w:r>
    </w:p>
    <w:p>
      <w:pPr>
        <w:pStyle w:val="BodyText"/>
      </w:pPr>
      <w:r>
        <w:rPr>
          <w:b/>
          <w:bCs/>
        </w:rPr>
        <w:t xml:space="preserve">Sales Team Build:</w:t>
      </w:r>
      <w:r>
        <w:t xml:space="preserve"> </w:t>
      </w:r>
      <w:r>
        <w:t xml:space="preserve">- VP Sales (Month 18): $180K base + variable + 1-2% equity</w:t>
      </w:r>
      <w:r>
        <w:t xml:space="preserve"> </w:t>
      </w:r>
      <w:r>
        <w:t xml:space="preserve">- 2x Account Executives (Months 20-22): $150K + variable</w:t>
      </w:r>
      <w:r>
        <w:t xml:space="preserve"> </w:t>
      </w:r>
      <w:r>
        <w:t xml:space="preserve">- 1x Solutions Engineer (Month 24): $160K + equity</w:t>
      </w:r>
    </w:p>
    <w:p>
      <w:pPr>
        <w:pStyle w:val="BodyText"/>
      </w:pPr>
      <w:r>
        <w:rPr>
          <w:b/>
          <w:bCs/>
        </w:rPr>
        <w:t xml:space="preserve">Enterprise Sales Process:</w:t>
      </w:r>
      <w:r>
        <w:t xml:space="preserve"> </w:t>
      </w:r>
      <w:r>
        <w:t xml:space="preserve">- Discovery: Security/compliance pain points</w:t>
      </w:r>
      <w:r>
        <w:t xml:space="preserve"> </w:t>
      </w:r>
      <w:r>
        <w:t xml:space="preserve">- Pilot: 30-60 day trial with 10-20 developers</w:t>
      </w:r>
      <w:r>
        <w:t xml:space="preserve"> </w:t>
      </w:r>
      <w:r>
        <w:t xml:space="preserve">- Expansion: Prove ROI → expand to full org</w:t>
      </w:r>
      <w:r>
        <w:t xml:space="preserve"> </w:t>
      </w:r>
      <w:r>
        <w:t xml:space="preserve">- Renewal: High NRR through continuous value delivery</w:t>
      </w:r>
    </w:p>
    <w:p>
      <w:pPr>
        <w:pStyle w:val="BodyText"/>
      </w:pPr>
      <w:r>
        <w:rPr>
          <w:b/>
          <w:bCs/>
        </w:rPr>
        <w:t xml:space="preserve">Goal:</w:t>
      </w:r>
      <w:r>
        <w:t xml:space="preserve"> </w:t>
      </w:r>
      <w:r>
        <w:t xml:space="preserve">50 enterprise deals, $5M+ ARR</w:t>
      </w:r>
    </w:p>
    <w:p>
      <w:r>
        <w:pict>
          <v:rect style="width:0;height:1.5pt" o:hralign="center" o:hrstd="t" o:hr="t"/>
        </w:pict>
      </w:r>
    </w:p>
    <w:bookmarkEnd w:id="62"/>
    <w:bookmarkStart w:id="63" w:name="strategic-partnerships-1"/>
    <w:p>
      <w:pPr>
        <w:pStyle w:val="Heading3"/>
      </w:pPr>
      <w:r>
        <w:t xml:space="preserve">8.2 Strategic Partnerships</w:t>
      </w:r>
    </w:p>
    <w:p>
      <w:pPr>
        <w:pStyle w:val="FirstParagraph"/>
      </w:pPr>
      <w:r>
        <w:rPr>
          <w:b/>
          <w:bCs/>
        </w:rPr>
        <w:t xml:space="preserve">CI/CD Platform Integrations:</w:t>
      </w:r>
      <w:r>
        <w:t xml:space="preserve"> </w:t>
      </w:r>
      <w:r>
        <w:t xml:space="preserve">- GitHub Actions Marketplace (V1 launch priority)</w:t>
      </w:r>
      <w:r>
        <w:t xml:space="preserve"> </w:t>
      </w:r>
      <w:r>
        <w:t xml:space="preserve">- GitLab CI/CD Catalog</w:t>
      </w:r>
      <w:r>
        <w:t xml:space="preserve"> </w:t>
      </w:r>
      <w:r>
        <w:t xml:space="preserve">- Jenkins Plugin Directory</w:t>
      </w:r>
      <w:r>
        <w:t xml:space="preserve"> </w:t>
      </w:r>
      <w:r>
        <w:t xml:space="preserve">- CircleCI Orbs</w:t>
      </w:r>
    </w:p>
    <w:p>
      <w:pPr>
        <w:pStyle w:val="BodyText"/>
      </w:pPr>
      <w:r>
        <w:rPr>
          <w:b/>
          <w:bCs/>
        </w:rPr>
        <w:t xml:space="preserve">DevOps Tool Ecosystem:</w:t>
      </w:r>
      <w:r>
        <w:t xml:space="preserve"> </w:t>
      </w:r>
      <w:r>
        <w:t xml:space="preserve">- Snyk integration (complement, not compete - add proof layer)</w:t>
      </w:r>
      <w:r>
        <w:t xml:space="preserve"> </w:t>
      </w:r>
      <w:r>
        <w:t xml:space="preserve">- Artifactory/Nexus repository connectors</w:t>
      </w:r>
      <w:r>
        <w:t xml:space="preserve"> </w:t>
      </w:r>
      <w:r>
        <w:t xml:space="preserve">- ServiceNow CMDB integration (IT operations expansion)</w:t>
      </w:r>
      <w:r>
        <w:t xml:space="preserve"> </w:t>
      </w:r>
      <w:r>
        <w:t xml:space="preserve">- Terraform/Pulumi (infrastructure as code dependencies)</w:t>
      </w:r>
    </w:p>
    <w:p>
      <w:pPr>
        <w:pStyle w:val="BodyText"/>
      </w:pPr>
      <w:r>
        <w:rPr>
          <w:b/>
          <w:bCs/>
        </w:rPr>
        <w:t xml:space="preserve">Cloud Provider Marketplaces:</w:t>
      </w:r>
      <w:r>
        <w:t xml:space="preserve"> </w:t>
      </w:r>
      <w:r>
        <w:t xml:space="preserve">- AWS Marketplace (co-sell with AWS DevOps team)</w:t>
      </w:r>
      <w:r>
        <w:t xml:space="preserve"> </w:t>
      </w:r>
      <w:r>
        <w:t xml:space="preserve">- Azure Marketplace (Microsoft GitHub synergy)</w:t>
      </w:r>
      <w:r>
        <w:t xml:space="preserve"> </w:t>
      </w:r>
      <w:r>
        <w:t xml:space="preserve">- GCP Marketplace</w:t>
      </w:r>
    </w:p>
    <w:p>
      <w:pPr>
        <w:pStyle w:val="BodyText"/>
      </w:pPr>
      <w:r>
        <w:rPr>
          <w:b/>
          <w:bCs/>
        </w:rPr>
        <w:t xml:space="preserve">Developer Platform Partnerships:</w:t>
      </w:r>
      <w:r>
        <w:t xml:space="preserve"> </w:t>
      </w:r>
      <w:r>
        <w:t xml:space="preserve">- npm (package ecosystem integration)</w:t>
      </w:r>
      <w:r>
        <w:t xml:space="preserve"> </w:t>
      </w:r>
      <w:r>
        <w:t xml:space="preserve">- PyPI, Maven Central, crates.io (ecosystem adoption)</w:t>
      </w:r>
      <w:r>
        <w:t xml:space="preserve"> </w:t>
      </w:r>
      <w:r>
        <w:t xml:space="preserve">- JFrog, Sonatype (repository intelligence layer)</w:t>
      </w:r>
    </w:p>
    <w:p>
      <w:r>
        <w:pict>
          <v:rect style="width:0;height:1.5pt" o:hralign="center" o:hrstd="t" o:hr="t"/>
        </w:pict>
      </w:r>
    </w:p>
    <w:bookmarkEnd w:id="63"/>
    <w:bookmarkStart w:id="64" w:name="content-marketing-strategy"/>
    <w:p>
      <w:pPr>
        <w:pStyle w:val="Heading3"/>
      </w:pPr>
      <w:r>
        <w:t xml:space="preserve">8.3 Content Marketing Strategy</w:t>
      </w:r>
    </w:p>
    <w:p>
      <w:pPr>
        <w:pStyle w:val="FirstParagraph"/>
      </w:pPr>
      <w:r>
        <w:rPr>
          <w:b/>
          <w:bCs/>
        </w:rPr>
        <w:t xml:space="preserve">Technical Blog (Primary Channel):</w:t>
      </w:r>
      <w:r>
        <w:t xml:space="preserve"> </w:t>
      </w:r>
      <w:r>
        <w:t xml:space="preserve">- Weekly posts on dependency management, formal verification</w:t>
      </w:r>
      <w:r>
        <w:t xml:space="preserve"> </w:t>
      </w:r>
      <w:r>
        <w:t xml:space="preserve">- Case studies:</w:t>
      </w:r>
      <w:r>
        <w:t xml:space="preserve"> </w:t>
      </w:r>
      <w:r>
        <w:t xml:space="preserve">“How Company X eliminated integration hell”</w:t>
      </w:r>
      <w:r>
        <w:t xml:space="preserve"> </w:t>
      </w:r>
      <w:r>
        <w:t xml:space="preserve">- Benchmarks: TESSRYX vs. manual updates vs. Dependabot</w:t>
      </w:r>
    </w:p>
    <w:p>
      <w:pPr>
        <w:pStyle w:val="BodyText"/>
      </w:pPr>
      <w:r>
        <w:rPr>
          <w:b/>
          <w:bCs/>
        </w:rPr>
        <w:t xml:space="preserve">Developer Education:</w:t>
      </w:r>
      <w:r>
        <w:t xml:space="preserve"> </w:t>
      </w:r>
      <w:r>
        <w:t xml:space="preserve">- Free course:</w:t>
      </w:r>
      <w:r>
        <w:t xml:space="preserve"> </w:t>
      </w:r>
      <w:r>
        <w:t xml:space="preserve">“Dependency Management Best Practices”</w:t>
      </w:r>
      <w:r>
        <w:t xml:space="preserve"> </w:t>
      </w:r>
      <w:r>
        <w:t xml:space="preserve">- YouTube series:</w:t>
      </w:r>
      <w:r>
        <w:t xml:space="preserve"> </w:t>
      </w:r>
      <w:r>
        <w:t xml:space="preserve">“Solving Dependency Hell”</w:t>
      </w:r>
      <w:r>
        <w:t xml:space="preserve"> </w:t>
      </w:r>
      <w:r>
        <w:t xml:space="preserve">- Interactive tutorials: Try TESSRYX on your repo</w:t>
      </w:r>
    </w:p>
    <w:p>
      <w:pPr>
        <w:pStyle w:val="BodyText"/>
      </w:pPr>
      <w:r>
        <w:rPr>
          <w:b/>
          <w:bCs/>
        </w:rPr>
        <w:t xml:space="preserve">Thought Leadership:</w:t>
      </w:r>
      <w:r>
        <w:t xml:space="preserve"> </w:t>
      </w:r>
      <w:r>
        <w:t xml:space="preserve">- Speaking at conferences (DevOps Days, KubeCon)</w:t>
      </w:r>
      <w:r>
        <w:t xml:space="preserve"> </w:t>
      </w:r>
      <w:r>
        <w:t xml:space="preserve">- Academic papers (collaboration with university researchers)</w:t>
      </w:r>
      <w:r>
        <w:t xml:space="preserve"> </w:t>
      </w:r>
      <w:r>
        <w:t xml:space="preserve">- Industry standards (TessIR steering committee)</w:t>
      </w:r>
    </w:p>
    <w:p>
      <w:r>
        <w:pict>
          <v:rect style="width:0;height:1.5pt" o:hralign="center" o:hrstd="t" o:hr="t"/>
        </w:pict>
      </w:r>
    </w:p>
    <w:bookmarkEnd w:id="64"/>
    <w:bookmarkEnd w:id="65"/>
    <w:bookmarkStart w:id="69" w:name="competitive-landscape-1"/>
    <w:p>
      <w:pPr>
        <w:pStyle w:val="Heading2"/>
      </w:pPr>
      <w:r>
        <w:t xml:space="preserve">9. Competitive Landscape</w:t>
      </w:r>
    </w:p>
    <w:bookmarkStart w:id="66" w:name="competitive-positioning-matrix"/>
    <w:p>
      <w:pPr>
        <w:pStyle w:val="Heading3"/>
      </w:pPr>
      <w:r>
        <w:t xml:space="preserve">9.1 Competitive Positioning Matrix</w:t>
      </w:r>
    </w:p>
    <w:p>
      <w:pPr>
        <w:pStyle w:val="SourceCode"/>
      </w:pPr>
      <w:r>
        <w:rPr>
          <w:rStyle w:val="VerbatimChar"/>
        </w:rPr>
        <w:t xml:space="preserve">High Automation  </w:t>
      </w:r>
      <w:r>
        <w:br/>
      </w:r>
      <w:r>
        <w:rPr>
          <w:rStyle w:val="VerbatimChar"/>
        </w:rPr>
        <w:t xml:space="preserve">      │</w:t>
      </w:r>
      <w:r>
        <w:br/>
      </w:r>
      <w:r>
        <w:rPr>
          <w:rStyle w:val="VerbatimChar"/>
        </w:rPr>
        <w:t xml:space="preserve">      │  Renovate      TESSRYX</w:t>
      </w:r>
      <w:r>
        <w:br/>
      </w:r>
      <w:r>
        <w:rPr>
          <w:rStyle w:val="VerbatimChar"/>
        </w:rPr>
        <w:t xml:space="preserve">      │  Dependabot    (Formal Verification)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Snyk          Manual Updates</w:t>
      </w:r>
      <w:r>
        <w:br/>
      </w:r>
      <w:r>
        <w:rPr>
          <w:rStyle w:val="VerbatimChar"/>
        </w:rPr>
        <w:t xml:space="preserve">      │  Sonatype      (Status Quo)</w:t>
      </w:r>
      <w:r>
        <w:br/>
      </w:r>
      <w:r>
        <w:rPr>
          <w:rStyle w:val="VerbatimChar"/>
        </w:rPr>
        <w:t xml:space="preserve">      │</w:t>
      </w:r>
      <w:r>
        <w:br/>
      </w:r>
      <w:r>
        <w:rPr>
          <w:rStyle w:val="VerbatimChar"/>
        </w:rPr>
        <w:t xml:space="preserve">Low Automation</w:t>
      </w:r>
      <w:r>
        <w:br/>
      </w:r>
      <w:r>
        <w:rPr>
          <w:rStyle w:val="VerbatimChar"/>
        </w:rPr>
        <w:t xml:space="preserve">      │</w:t>
      </w:r>
      <w:r>
        <w:br/>
      </w:r>
      <w:r>
        <w:rPr>
          <w:rStyle w:val="VerbatimChar"/>
        </w:rPr>
        <w:t xml:space="preserve">      └────────────────────────</w:t>
      </w:r>
      <w:r>
        <w:br/>
      </w:r>
      <w:r>
        <w:rPr>
          <w:rStyle w:val="VerbatimChar"/>
        </w:rPr>
        <w:t xml:space="preserve">    Reactive              Proactive</w:t>
      </w:r>
      <w:r>
        <w:br/>
      </w:r>
      <w:r>
        <w:rPr>
          <w:rStyle w:val="VerbatimChar"/>
        </w:rPr>
        <w:t xml:space="preserve">   (Detection)           (Prevention)</w:t>
      </w:r>
    </w:p>
    <w:p>
      <w:pPr>
        <w:pStyle w:val="FirstParagraph"/>
      </w:pPr>
      <w:r>
        <w:rPr>
          <w:b/>
          <w:bCs/>
        </w:rPr>
        <w:t xml:space="preserve">TESSRYX uniquely occupies</w:t>
      </w:r>
      <w:r>
        <w:rPr>
          <w:b/>
          <w:bCs/>
        </w:rPr>
        <w:t xml:space="preserve"> </w:t>
      </w:r>
      <w:r>
        <w:rPr>
          <w:b/>
          <w:bCs/>
        </w:rPr>
        <w:t xml:space="preserve">“High Automation + Proactive Prevention”</w:t>
      </w:r>
      <w:r>
        <w:rPr>
          <w:b/>
          <w:bCs/>
        </w:rPr>
        <w:t xml:space="preserve"> </w:t>
      </w:r>
      <w:r>
        <w:rPr>
          <w:b/>
          <w:bCs/>
        </w:rPr>
        <w:t xml:space="preserve">quadrant</w:t>
      </w:r>
    </w:p>
    <w:p>
      <w:r>
        <w:pict>
          <v:rect style="width:0;height:1.5pt" o:hralign="center" o:hrstd="t" o:hr="t"/>
        </w:pict>
      </w:r>
    </w:p>
    <w:bookmarkEnd w:id="66"/>
    <w:bookmarkStart w:id="67" w:name="direct-competitor-analysis"/>
    <w:p>
      <w:pPr>
        <w:pStyle w:val="Heading3"/>
      </w:pPr>
      <w:r>
        <w:t xml:space="preserve">9.2 Direct Competitor Analysis</w:t>
      </w:r>
    </w:p>
    <w:p>
      <w:pPr>
        <w:pStyle w:val="FirstParagraph"/>
      </w:pPr>
      <w:r>
        <w:rPr>
          <w:b/>
          <w:bCs/>
        </w:rPr>
        <w:t xml:space="preserve">Snyk</w:t>
      </w:r>
      <w:r>
        <w:t xml:space="preserve"> </w:t>
      </w:r>
      <w:r>
        <w:t xml:space="preserve">-</w:t>
      </w:r>
      <w:r>
        <w:t xml:space="preserve"> </w:t>
      </w:r>
      <w:r>
        <w:rPr>
          <w:b/>
          <w:bCs/>
        </w:rPr>
        <w:t xml:space="preserve">Valuation:</w:t>
      </w:r>
      <w:r>
        <w:t xml:space="preserve"> </w:t>
      </w:r>
      <w:r>
        <w:t xml:space="preserve">$3.3-3.7B (Jan 2026, down from $8.5B peak)</w:t>
      </w:r>
      <w:r>
        <w:t xml:space="preserve"> </w:t>
      </w:r>
      <w:r>
        <w:t xml:space="preserve">-</w:t>
      </w:r>
      <w:r>
        <w:t xml:space="preserve"> </w:t>
      </w:r>
      <w:r>
        <w:rPr>
          <w:b/>
          <w:bCs/>
        </w:rPr>
        <w:t xml:space="preserve">Approach:</w:t>
      </w:r>
      <w:r>
        <w:t xml:space="preserve"> </w:t>
      </w:r>
      <w:r>
        <w:t xml:space="preserve">Heuristic vulnerability scanning + developer security platform</w:t>
      </w:r>
      <w:r>
        <w:t xml:space="preserve"> </w:t>
      </w:r>
      <w:r>
        <w:t xml:space="preserve">-</w:t>
      </w:r>
      <w:r>
        <w:t xml:space="preserve"> </w:t>
      </w:r>
      <w:r>
        <w:rPr>
          <w:b/>
          <w:bCs/>
        </w:rPr>
        <w:t xml:space="preserve">Revenue:</w:t>
      </w:r>
      <w:r>
        <w:t xml:space="preserve"> </w:t>
      </w:r>
      <w:r>
        <w:t xml:space="preserve">$407.8M ARR (growing 12% YoY as of Q2 2025)</w:t>
      </w:r>
      <w:r>
        <w:t xml:space="preserve"> </w:t>
      </w:r>
      <w:r>
        <w:t xml:space="preserve">-</w:t>
      </w:r>
      <w:r>
        <w:t xml:space="preserve"> </w:t>
      </w:r>
      <w:r>
        <w:rPr>
          <w:b/>
          <w:bCs/>
        </w:rPr>
        <w:t xml:space="preserve">Strengths:</w:t>
      </w:r>
      <w:r>
        <w:t xml:space="preserve"> </w:t>
      </w:r>
      <w:r>
        <w:t xml:space="preserve">Strong brand, comprehensive security features, large customer base</w:t>
      </w:r>
      <w:r>
        <w:t xml:space="preserve"> </w:t>
      </w:r>
      <w:r>
        <w:t xml:space="preserve">-</w:t>
      </w:r>
      <w:r>
        <w:t xml:space="preserve"> </w:t>
      </w:r>
      <w:r>
        <w:rPr>
          <w:b/>
          <w:bCs/>
        </w:rPr>
        <w:t xml:space="preserve">Weaknesses:</w:t>
      </w:r>
      <w:r>
        <w:t xml:space="preserve"> </w:t>
      </w:r>
      <w:r>
        <w:t xml:space="preserve">No formal proofs, slowing growth, valuation pressure</w:t>
      </w:r>
      <w:r>
        <w:t xml:space="preserve"> </w:t>
      </w:r>
      <w:r>
        <w:t xml:space="preserve">-</w:t>
      </w:r>
      <w:r>
        <w:t xml:space="preserve"> </w:t>
      </w:r>
      <w:r>
        <w:rPr>
          <w:b/>
          <w:bCs/>
        </w:rPr>
        <w:t xml:space="preserve">TESSRYX Positioning:</w:t>
      </w:r>
      <w:r>
        <w:t xml:space="preserve"> </w:t>
      </w:r>
      <w:r>
        <w:t xml:space="preserve">Complement with proof layer, not direct compete</w:t>
      </w:r>
    </w:p>
    <w:p>
      <w:pPr>
        <w:pStyle w:val="BodyText"/>
      </w:pPr>
      <w:r>
        <w:rPr>
          <w:b/>
          <w:bCs/>
        </w:rPr>
        <w:t xml:space="preserve">Dependabot (GitHub/Microsoft)</w:t>
      </w:r>
      <w:r>
        <w:t xml:space="preserve"> </w:t>
      </w:r>
      <w:r>
        <w:t xml:space="preserve">-</w:t>
      </w:r>
      <w:r>
        <w:t xml:space="preserve"> </w:t>
      </w:r>
      <w:r>
        <w:rPr>
          <w:b/>
          <w:bCs/>
        </w:rPr>
        <w:t xml:space="preserve">Owner:</w:t>
      </w:r>
      <w:r>
        <w:t xml:space="preserve"> </w:t>
      </w:r>
      <w:r>
        <w:t xml:space="preserve">Microsoft (acquired by GitHub)</w:t>
      </w:r>
      <w:r>
        <w:t xml:space="preserve"> </w:t>
      </w:r>
      <w:r>
        <w:t xml:space="preserve">-</w:t>
      </w:r>
      <w:r>
        <w:t xml:space="preserve"> </w:t>
      </w:r>
      <w:r>
        <w:rPr>
          <w:b/>
          <w:bCs/>
        </w:rPr>
        <w:t xml:space="preserve">Approach:</w:t>
      </w:r>
      <w:r>
        <w:t xml:space="preserve"> </w:t>
      </w:r>
      <w:r>
        <w:t xml:space="preserve">Automated dependency updates via pull requests</w:t>
      </w:r>
      <w:r>
        <w:t xml:space="preserve"> </w:t>
      </w:r>
      <w:r>
        <w:t xml:space="preserve">-</w:t>
      </w:r>
      <w:r>
        <w:t xml:space="preserve"> </w:t>
      </w:r>
      <w:r>
        <w:rPr>
          <w:b/>
          <w:bCs/>
        </w:rPr>
        <w:t xml:space="preserve">Strengths:</w:t>
      </w:r>
      <w:r>
        <w:t xml:space="preserve"> </w:t>
      </w:r>
      <w:r>
        <w:t xml:space="preserve">Built into GitHub, zero friction adoption, free</w:t>
      </w:r>
      <w:r>
        <w:t xml:space="preserve"> </w:t>
      </w:r>
      <w:r>
        <w:t xml:space="preserve">-</w:t>
      </w:r>
      <w:r>
        <w:t xml:space="preserve"> </w:t>
      </w:r>
      <w:r>
        <w:rPr>
          <w:b/>
          <w:bCs/>
        </w:rPr>
        <w:t xml:space="preserve">Weaknesses:</w:t>
      </w:r>
      <w:r>
        <w:t xml:space="preserve"> </w:t>
      </w:r>
      <w:r>
        <w:t xml:space="preserve">Heuristic-only, no cross-ecosystem support, basic features</w:t>
      </w:r>
      <w:r>
        <w:t xml:space="preserve"> </w:t>
      </w:r>
      <w:r>
        <w:t xml:space="preserve">-</w:t>
      </w:r>
      <w:r>
        <w:t xml:space="preserve"> </w:t>
      </w:r>
      <w:r>
        <w:rPr>
          <w:b/>
          <w:bCs/>
        </w:rPr>
        <w:t xml:space="preserve">TESSRYX Positioning:</w:t>
      </w:r>
      <w:r>
        <w:t xml:space="preserve"> </w:t>
      </w:r>
      <w:r>
        <w:t xml:space="preserve">Premium intelligence layer on top of free tool</w:t>
      </w:r>
    </w:p>
    <w:p>
      <w:pPr>
        <w:pStyle w:val="BodyText"/>
      </w:pPr>
      <w:r>
        <w:rPr>
          <w:b/>
          <w:bCs/>
        </w:rPr>
        <w:t xml:space="preserve">Renovate (Mend.io)</w:t>
      </w:r>
      <w:r>
        <w:t xml:space="preserve"> </w:t>
      </w:r>
      <w:r>
        <w:t xml:space="preserve">-</w:t>
      </w:r>
      <w:r>
        <w:t xml:space="preserve"> </w:t>
      </w:r>
      <w:r>
        <w:rPr>
          <w:b/>
          <w:bCs/>
        </w:rPr>
        <w:t xml:space="preserve">Valuation:</w:t>
      </w:r>
      <w:r>
        <w:t xml:space="preserve"> </w:t>
      </w:r>
      <w:r>
        <w:t xml:space="preserve">Private (part of Mend platform)</w:t>
      </w:r>
      <w:r>
        <w:t xml:space="preserve"> </w:t>
      </w:r>
      <w:r>
        <w:t xml:space="preserve">-</w:t>
      </w:r>
      <w:r>
        <w:t xml:space="preserve"> </w:t>
      </w:r>
      <w:r>
        <w:rPr>
          <w:b/>
          <w:bCs/>
        </w:rPr>
        <w:t xml:space="preserve">Approach:</w:t>
      </w:r>
      <w:r>
        <w:t xml:space="preserve"> </w:t>
      </w:r>
      <w:r>
        <w:t xml:space="preserve">Highly configurable automated updates</w:t>
      </w:r>
      <w:r>
        <w:t xml:space="preserve"> </w:t>
      </w:r>
      <w:r>
        <w:t xml:space="preserve">-</w:t>
      </w:r>
      <w:r>
        <w:t xml:space="preserve"> </w:t>
      </w:r>
      <w:r>
        <w:rPr>
          <w:b/>
          <w:bCs/>
        </w:rPr>
        <w:t xml:space="preserve">Strengths:</w:t>
      </w:r>
      <w:r>
        <w:t xml:space="preserve"> </w:t>
      </w:r>
      <w:r>
        <w:t xml:space="preserve">Flexibility, multi-platform support, open source core</w:t>
      </w:r>
      <w:r>
        <w:t xml:space="preserve"> </w:t>
      </w:r>
      <w:r>
        <w:t xml:space="preserve">-</w:t>
      </w:r>
      <w:r>
        <w:t xml:space="preserve"> </w:t>
      </w:r>
      <w:r>
        <w:rPr>
          <w:b/>
          <w:bCs/>
        </w:rPr>
        <w:t xml:space="preserve">Weaknesses:</w:t>
      </w:r>
      <w:r>
        <w:t xml:space="preserve"> </w:t>
      </w:r>
      <w:r>
        <w:t xml:space="preserve">Complex configuration, still try-it-and-see model</w:t>
      </w:r>
      <w:r>
        <w:t xml:space="preserve"> </w:t>
      </w:r>
      <w:r>
        <w:t xml:space="preserve">-</w:t>
      </w:r>
      <w:r>
        <w:t xml:space="preserve"> </w:t>
      </w:r>
      <w:r>
        <w:rPr>
          <w:b/>
          <w:bCs/>
        </w:rPr>
        <w:t xml:space="preserve">TESSRYX Positioning:</w:t>
      </w:r>
      <w:r>
        <w:t xml:space="preserve"> </w:t>
      </w:r>
      <w:r>
        <w:t xml:space="preserve">Formal verification vs. configuration complexity</w:t>
      </w:r>
    </w:p>
    <w:p>
      <w:pPr>
        <w:pStyle w:val="BodyText"/>
      </w:pPr>
      <w:r>
        <w:rPr>
          <w:b/>
          <w:bCs/>
        </w:rPr>
        <w:t xml:space="preserve">Sonatype</w:t>
      </w:r>
      <w:r>
        <w:t xml:space="preserve"> </w:t>
      </w:r>
      <w:r>
        <w:t xml:space="preserve">-</w:t>
      </w:r>
      <w:r>
        <w:t xml:space="preserve"> </w:t>
      </w:r>
      <w:r>
        <w:rPr>
          <w:b/>
          <w:bCs/>
        </w:rPr>
        <w:t xml:space="preserve">Valuation:</w:t>
      </w:r>
      <w:r>
        <w:t xml:space="preserve"> </w:t>
      </w:r>
      <w:r>
        <w:t xml:space="preserve">~$4.5B (estimated, private)</w:t>
      </w:r>
      <w:r>
        <w:t xml:space="preserve"> </w:t>
      </w:r>
      <w:r>
        <w:t xml:space="preserve">-</w:t>
      </w:r>
      <w:r>
        <w:t xml:space="preserve"> </w:t>
      </w:r>
      <w:r>
        <w:rPr>
          <w:b/>
          <w:bCs/>
        </w:rPr>
        <w:t xml:space="preserve">Focus:</w:t>
      </w:r>
      <w:r>
        <w:t xml:space="preserve"> </w:t>
      </w:r>
      <w:r>
        <w:t xml:space="preserve">Repository intelligence (Nexus) + supply chain analysis</w:t>
      </w:r>
      <w:r>
        <w:t xml:space="preserve"> </w:t>
      </w:r>
      <w:r>
        <w:t xml:space="preserve">-</w:t>
      </w:r>
      <w:r>
        <w:t xml:space="preserve"> </w:t>
      </w:r>
      <w:r>
        <w:rPr>
          <w:b/>
          <w:bCs/>
        </w:rPr>
        <w:t xml:space="preserve">Strengths:</w:t>
      </w:r>
      <w:r>
        <w:t xml:space="preserve"> </w:t>
      </w:r>
      <w:r>
        <w:t xml:space="preserve">Strong in Java/Maven ecosystem, enterprise relationships</w:t>
      </w:r>
      <w:r>
        <w:t xml:space="preserve"> </w:t>
      </w:r>
      <w:r>
        <w:t xml:space="preserve">-</w:t>
      </w:r>
      <w:r>
        <w:t xml:space="preserve"> </w:t>
      </w:r>
      <w:r>
        <w:rPr>
          <w:b/>
          <w:bCs/>
        </w:rPr>
        <w:t xml:space="preserve">Weaknesses:</w:t>
      </w:r>
      <w:r>
        <w:t xml:space="preserve"> </w:t>
      </w:r>
      <w:r>
        <w:t xml:space="preserve">Heavy infrastructure, limited beyond Maven/npm</w:t>
      </w:r>
      <w:r>
        <w:t xml:space="preserve"> </w:t>
      </w:r>
      <w:r>
        <w:t xml:space="preserve">-</w:t>
      </w:r>
      <w:r>
        <w:t xml:space="preserve"> </w:t>
      </w:r>
      <w:r>
        <w:rPr>
          <w:b/>
          <w:bCs/>
        </w:rPr>
        <w:t xml:space="preserve">TESSRYX Positioning:</w:t>
      </w:r>
      <w:r>
        <w:t xml:space="preserve"> </w:t>
      </w:r>
      <w:r>
        <w:t xml:space="preserve">Lightweight universal approach vs. heavy repo management</w:t>
      </w:r>
    </w:p>
    <w:p>
      <w:r>
        <w:pict>
          <v:rect style="width:0;height:1.5pt" o:hralign="center" o:hrstd="t" o:hr="t"/>
        </w:pict>
      </w:r>
    </w:p>
    <w:bookmarkEnd w:id="67"/>
    <w:bookmarkStart w:id="68" w:name="competitive-advantages"/>
    <w:p>
      <w:pPr>
        <w:pStyle w:val="Heading3"/>
      </w:pPr>
      <w:r>
        <w:t xml:space="preserve">9.3 Competitive Advantages</w:t>
      </w:r>
    </w:p>
    <w:p>
      <w:pPr>
        <w:pStyle w:val="FirstParagraph"/>
      </w:pPr>
      <w:r>
        <w:rPr>
          <w:b/>
          <w:bCs/>
        </w:rPr>
        <w:t xml:space="preserve">Technical Superiority:</w:t>
      </w:r>
      <w:r>
        <w:t xml:space="preserve"> </w:t>
      </w:r>
      <w:r>
        <w:t xml:space="preserve">- Formal verification (Z3 SMT solver) vs. heuristic pattern matching</w:t>
      </w:r>
      <w:r>
        <w:t xml:space="preserve"> </w:t>
      </w:r>
      <w:r>
        <w:t xml:space="preserve">- Global optimization vs. greedy local updates</w:t>
      </w:r>
      <w:r>
        <w:t xml:space="preserve"> </w:t>
      </w:r>
      <w:r>
        <w:t xml:space="preserve">- Mathematical proofs vs. </w:t>
      </w:r>
      <w:r>
        <w:t xml:space="preserve">“probably works”</w:t>
      </w:r>
      <w:r>
        <w:t xml:space="preserve"> </w:t>
      </w:r>
      <w:r>
        <w:t xml:space="preserve">suggestions</w:t>
      </w:r>
    </w:p>
    <w:p>
      <w:pPr>
        <w:pStyle w:val="BodyText"/>
      </w:pPr>
      <w:r>
        <w:rPr>
          <w:b/>
          <w:bCs/>
        </w:rPr>
        <w:t xml:space="preserve">Strategic Positioning:</w:t>
      </w:r>
      <w:r>
        <w:t xml:space="preserve"> </w:t>
      </w:r>
      <w:r>
        <w:t xml:space="preserve">- Open TessIR standard creates ecosystem lock-in</w:t>
      </w:r>
      <w:r>
        <w:t xml:space="preserve"> </w:t>
      </w:r>
      <w:r>
        <w:t xml:space="preserve">- First-mover advantage in formal verification space</w:t>
      </w:r>
      <w:r>
        <w:t xml:space="preserve"> </w:t>
      </w:r>
      <w:r>
        <w:t xml:space="preserve">- Network effects through evidence ledger</w:t>
      </w:r>
    </w:p>
    <w:p>
      <w:pPr>
        <w:pStyle w:val="BodyText"/>
      </w:pPr>
      <w:r>
        <w:rPr>
          <w:b/>
          <w:bCs/>
        </w:rPr>
        <w:t xml:space="preserve">Execution Speed:</w:t>
      </w:r>
      <w:r>
        <w:t xml:space="preserve"> </w:t>
      </w:r>
      <w:r>
        <w:t xml:space="preserve">- 18-24 month window before competitors can respond with architectural rewrites</w:t>
      </w:r>
      <w:r>
        <w:t xml:space="preserve"> </w:t>
      </w:r>
      <w:r>
        <w:t xml:space="preserve">- Python MVP in 12 months vs. multi-year competitor projects</w:t>
      </w:r>
      <w:r>
        <w:t xml:space="preserve"> </w:t>
      </w:r>
      <w:r>
        <w:t xml:space="preserve">- Developer-led growth achieves traction 40-60% faster than traditional sales</w:t>
      </w:r>
    </w:p>
    <w:p>
      <w:pPr>
        <w:pStyle w:val="BodyText"/>
      </w:pPr>
      <w:r>
        <w:rPr>
          <w:b/>
          <w:bCs/>
        </w:rPr>
        <w:t xml:space="preserve">Why Incumbents Can’t Easily Copy:</w:t>
      </w:r>
      <w:r>
        <w:t xml:space="preserve"> </w:t>
      </w:r>
      <w:r>
        <w:t xml:space="preserve">1.</w:t>
      </w:r>
      <w:r>
        <w:t xml:space="preserve"> </w:t>
      </w:r>
      <w:r>
        <w:rPr>
          <w:b/>
          <w:bCs/>
        </w:rPr>
        <w:t xml:space="preserve">Architectural Debt:</w:t>
      </w:r>
      <w:r>
        <w:t xml:space="preserve"> </w:t>
      </w:r>
      <w:r>
        <w:t xml:space="preserve">Built on heuristic engines over 5+ years, switching = full rewrite</w:t>
      </w:r>
      <w:r>
        <w:t xml:space="preserve"> </w:t>
      </w:r>
      <w:r>
        <w:t xml:space="preserve">2.</w:t>
      </w:r>
      <w:r>
        <w:t xml:space="preserve"> </w:t>
      </w:r>
      <w:r>
        <w:rPr>
          <w:b/>
          <w:bCs/>
        </w:rPr>
        <w:t xml:space="preserve">Knowledge Barriers:</w:t>
      </w:r>
      <w:r>
        <w:t xml:space="preserve"> </w:t>
      </w:r>
      <w:r>
        <w:t xml:space="preserve">Constraint solving expertise rare (requires CS theory background)</w:t>
      </w:r>
      <w:r>
        <w:t xml:space="preserve"> </w:t>
      </w:r>
      <w:r>
        <w:t xml:space="preserve">3.</w:t>
      </w:r>
      <w:r>
        <w:t xml:space="preserve"> </w:t>
      </w:r>
      <w:r>
        <w:rPr>
          <w:b/>
          <w:bCs/>
        </w:rPr>
        <w:t xml:space="preserve">Opportunity Cost:</w:t>
      </w:r>
      <w:r>
        <w:t xml:space="preserve"> </w:t>
      </w:r>
      <w:r>
        <w:t xml:space="preserve">Abandoning existing codebase = risky for public companies with growth pressure</w:t>
      </w:r>
    </w:p>
    <w:p>
      <w:r>
        <w:pict>
          <v:rect style="width:0;height:1.5pt" o:hralign="center" o:hrstd="t" o:hr="t"/>
        </w:pict>
      </w:r>
    </w:p>
    <w:bookmarkEnd w:id="68"/>
    <w:bookmarkEnd w:id="69"/>
    <w:bookmarkStart w:id="76" w:name="financial-projections-1"/>
    <w:p>
      <w:pPr>
        <w:pStyle w:val="Heading2"/>
      </w:pPr>
      <w:r>
        <w:t xml:space="preserve">10. Financial Projections</w:t>
      </w:r>
    </w:p>
    <w:p>
      <w:pPr>
        <w:pStyle w:val="FirstParagraph"/>
      </w:pPr>
      <w:r>
        <w:rPr>
          <w:i/>
          <w:iCs/>
        </w:rPr>
        <w:t xml:space="preserve">Company projections based on comparable SaaS growth trajectories</w:t>
      </w:r>
    </w:p>
    <w:bookmarkStart w:id="70" w:name="five-year-revenue-model-1"/>
    <w:p>
      <w:pPr>
        <w:pStyle w:val="Heading3"/>
      </w:pPr>
      <w:r>
        <w:t xml:space="preserve">10.1 Five-Year Revenue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Year 4</w:t>
            </w:r>
          </w:p>
        </w:tc>
        <w:tc>
          <w:tcPr/>
          <w:p>
            <w:pPr>
              <w:pStyle w:val="Compact"/>
            </w:pPr>
            <w:r>
              <w:t xml:space="preserve">Year 5</w:t>
            </w:r>
          </w:p>
        </w:tc>
      </w:tr>
      <w:tr>
        <w:tc>
          <w:tcPr/>
          <w:p>
            <w:pPr>
              <w:pStyle w:val="Compact"/>
            </w:pPr>
            <w:r>
              <w:rPr>
                <w:b/>
                <w:bCs/>
              </w:rPr>
              <w:t xml:space="preserve">ARR</w:t>
            </w:r>
          </w:p>
        </w:tc>
        <w:tc>
          <w:tcPr/>
          <w:p>
            <w:pPr>
              <w:pStyle w:val="Compact"/>
            </w:pPr>
            <w:r>
              <w:t xml:space="preserve">$3-5M</w:t>
            </w:r>
          </w:p>
        </w:tc>
        <w:tc>
          <w:tcPr/>
          <w:p>
            <w:pPr>
              <w:pStyle w:val="Compact"/>
            </w:pPr>
            <w:r>
              <w:t xml:space="preserve">$15-25M</w:t>
            </w:r>
          </w:p>
        </w:tc>
        <w:tc>
          <w:tcPr/>
          <w:p>
            <w:pPr>
              <w:pStyle w:val="Compact"/>
            </w:pPr>
            <w:r>
              <w:t xml:space="preserve">$40-60M</w:t>
            </w:r>
          </w:p>
        </w:tc>
        <w:tc>
          <w:tcPr/>
          <w:p>
            <w:pPr>
              <w:pStyle w:val="Compact"/>
            </w:pPr>
            <w:r>
              <w:t xml:space="preserve">$80-100M</w:t>
            </w:r>
          </w:p>
        </w:tc>
        <w:tc>
          <w:tcPr/>
          <w:p>
            <w:pPr>
              <w:pStyle w:val="Compact"/>
            </w:pPr>
            <w:r>
              <w:t xml:space="preserve">$120-160M</w:t>
            </w:r>
          </w:p>
        </w:tc>
      </w:tr>
      <w:tr>
        <w:tc>
          <w:tcPr/>
          <w:p>
            <w:pPr>
              <w:pStyle w:val="Compact"/>
            </w:pPr>
            <w:r>
              <w:rPr>
                <w:b/>
                <w:bCs/>
              </w:rPr>
              <w:t xml:space="preserve">Total Customers</w:t>
            </w:r>
          </w:p>
        </w:tc>
        <w:tc>
          <w:tcPr/>
          <w:p>
            <w:pPr>
              <w:pStyle w:val="Compact"/>
            </w:pPr>
            <w:r>
              <w:t xml:space="preserve">300-500</w:t>
            </w:r>
          </w:p>
        </w:tc>
        <w:tc>
          <w:tcPr/>
          <w:p>
            <w:pPr>
              <w:pStyle w:val="Compact"/>
            </w:pPr>
            <w:r>
              <w:t xml:space="preserve">800-1,200</w:t>
            </w:r>
          </w:p>
        </w:tc>
        <w:tc>
          <w:tcPr/>
          <w:p>
            <w:pPr>
              <w:pStyle w:val="Compact"/>
            </w:pPr>
            <w:r>
              <w:t xml:space="preserve">1,500-2,000</w:t>
            </w:r>
          </w:p>
        </w:tc>
        <w:tc>
          <w:tcPr/>
          <w:p>
            <w:pPr>
              <w:pStyle w:val="Compact"/>
            </w:pPr>
            <w:r>
              <w:t xml:space="preserve">2,500-3,000</w:t>
            </w:r>
          </w:p>
        </w:tc>
        <w:tc>
          <w:tcPr/>
          <w:p>
            <w:pPr>
              <w:pStyle w:val="Compact"/>
            </w:pPr>
            <w:r>
              <w:t xml:space="preserve">3,500-4,500</w:t>
            </w:r>
          </w:p>
        </w:tc>
      </w:tr>
      <w:tr>
        <w:tc>
          <w:tcPr/>
          <w:p>
            <w:pPr>
              <w:pStyle w:val="Compact"/>
            </w:pPr>
            <w:r>
              <w:rPr>
                <w:b/>
                <w:bCs/>
              </w:rPr>
              <w:t xml:space="preserve">Free Users</w:t>
            </w:r>
          </w:p>
        </w:tc>
        <w:tc>
          <w:tcPr/>
          <w:p>
            <w:pPr>
              <w:pStyle w:val="Compact"/>
            </w:pPr>
            <w:r>
              <w:t xml:space="preserve">10K</w:t>
            </w:r>
          </w:p>
        </w:tc>
        <w:tc>
          <w:tcPr/>
          <w:p>
            <w:pPr>
              <w:pStyle w:val="Compact"/>
            </w:pPr>
            <w:r>
              <w:t xml:space="preserve">30K</w:t>
            </w:r>
          </w:p>
        </w:tc>
        <w:tc>
          <w:tcPr/>
          <w:p>
            <w:pPr>
              <w:pStyle w:val="Compact"/>
            </w:pPr>
            <w:r>
              <w:t xml:space="preserve">75K</w:t>
            </w:r>
          </w:p>
        </w:tc>
        <w:tc>
          <w:tcPr/>
          <w:p>
            <w:pPr>
              <w:pStyle w:val="Compact"/>
            </w:pPr>
            <w:r>
              <w:t xml:space="preserve">150K</w:t>
            </w:r>
          </w:p>
        </w:tc>
        <w:tc>
          <w:tcPr/>
          <w:p>
            <w:pPr>
              <w:pStyle w:val="Compact"/>
            </w:pPr>
            <w:r>
              <w:t xml:space="preserve">300K</w:t>
            </w:r>
          </w:p>
        </w:tc>
      </w:tr>
      <w:tr>
        <w:tc>
          <w:tcPr/>
          <w:p>
            <w:pPr>
              <w:pStyle w:val="Compact"/>
            </w:pPr>
            <w:r>
              <w:rPr>
                <w:b/>
                <w:bCs/>
              </w:rPr>
              <w:t xml:space="preserve">Paid Teams</w:t>
            </w:r>
          </w:p>
        </w:tc>
        <w:tc>
          <w:tcPr/>
          <w:p>
            <w:pPr>
              <w:pStyle w:val="Compact"/>
            </w:pPr>
            <w:r>
              <w:t xml:space="preserve">250</w:t>
            </w:r>
          </w:p>
        </w:tc>
        <w:tc>
          <w:tcPr/>
          <w:p>
            <w:pPr>
              <w:pStyle w:val="Compact"/>
            </w:pPr>
            <w:r>
              <w:t xml:space="preserve">600</w:t>
            </w:r>
          </w:p>
        </w:tc>
        <w:tc>
          <w:tcPr/>
          <w:p>
            <w:pPr>
              <w:pStyle w:val="Compact"/>
            </w:pPr>
            <w:r>
              <w:t xml:space="preserve">1,200</w:t>
            </w:r>
          </w:p>
        </w:tc>
        <w:tc>
          <w:tcPr/>
          <w:p>
            <w:pPr>
              <w:pStyle w:val="Compact"/>
            </w:pPr>
            <w:r>
              <w:t xml:space="preserve">2,000</w:t>
            </w:r>
          </w:p>
        </w:tc>
        <w:tc>
          <w:tcPr/>
          <w:p>
            <w:pPr>
              <w:pStyle w:val="Compact"/>
            </w:pPr>
            <w:r>
              <w:t xml:space="preserve">3,000</w:t>
            </w:r>
          </w:p>
        </w:tc>
      </w:tr>
      <w:tr>
        <w:tc>
          <w:tcPr/>
          <w:p>
            <w:pPr>
              <w:pStyle w:val="Compact"/>
            </w:pPr>
            <w:r>
              <w:rPr>
                <w:b/>
                <w:bCs/>
              </w:rPr>
              <w:t xml:space="preserve">Enterprise</w:t>
            </w:r>
          </w:p>
        </w:tc>
        <w:tc>
          <w:tcPr/>
          <w:p>
            <w:pPr>
              <w:pStyle w:val="Compact"/>
            </w:pPr>
            <w:r>
              <w:t xml:space="preserve">10</w:t>
            </w:r>
          </w:p>
        </w:tc>
        <w:tc>
          <w:tcPr/>
          <w:p>
            <w:pPr>
              <w:pStyle w:val="Compact"/>
            </w:pPr>
            <w:r>
              <w:t xml:space="preserve">40</w:t>
            </w:r>
          </w:p>
        </w:tc>
        <w:tc>
          <w:tcPr/>
          <w:p>
            <w:pPr>
              <w:pStyle w:val="Compact"/>
            </w:pPr>
            <w:r>
              <w:t xml:space="preserve">100</w:t>
            </w:r>
          </w:p>
        </w:tc>
        <w:tc>
          <w:tcPr/>
          <w:p>
            <w:pPr>
              <w:pStyle w:val="Compact"/>
            </w:pPr>
            <w:r>
              <w:t xml:space="preserve">200</w:t>
            </w:r>
          </w:p>
        </w:tc>
        <w:tc>
          <w:tcPr/>
          <w:p>
            <w:pPr>
              <w:pStyle w:val="Compact"/>
            </w:pPr>
            <w:r>
              <w:t xml:space="preserve">350</w:t>
            </w:r>
          </w:p>
        </w:tc>
      </w:tr>
      <w:tr>
        <w:tc>
          <w:tcPr/>
          <w:p>
            <w:pPr>
              <w:pStyle w:val="Compact"/>
            </w:pPr>
            <w:r>
              <w:rPr>
                <w:b/>
                <w:bCs/>
              </w:rPr>
              <w:t xml:space="preserve">Avg Deal Size</w:t>
            </w:r>
          </w:p>
        </w:tc>
        <w:tc>
          <w:tcPr/>
          <w:p>
            <w:pPr>
              <w:pStyle w:val="Compact"/>
            </w:pPr>
            <w:r>
              <w:t xml:space="preserve">$10K</w:t>
            </w:r>
          </w:p>
        </w:tc>
        <w:tc>
          <w:tcPr/>
          <w:p>
            <w:pPr>
              <w:pStyle w:val="Compact"/>
            </w:pPr>
            <w:r>
              <w:t xml:space="preserve">$20K</w:t>
            </w:r>
          </w:p>
        </w:tc>
        <w:tc>
          <w:tcPr/>
          <w:p>
            <w:pPr>
              <w:pStyle w:val="Compact"/>
            </w:pPr>
            <w:r>
              <w:t xml:space="preserve">$30K</w:t>
            </w:r>
          </w:p>
        </w:tc>
        <w:tc>
          <w:tcPr/>
          <w:p>
            <w:pPr>
              <w:pStyle w:val="Compact"/>
            </w:pPr>
            <w:r>
              <w:t xml:space="preserve">$35K</w:t>
            </w:r>
          </w:p>
        </w:tc>
        <w:tc>
          <w:tcPr/>
          <w:p>
            <w:pPr>
              <w:pStyle w:val="Compact"/>
            </w:pPr>
            <w:r>
              <w:t xml:space="preserve">$40K</w:t>
            </w:r>
          </w:p>
        </w:tc>
      </w:tr>
    </w:tbl>
    <w:bookmarkEnd w:id="70"/>
    <w:bookmarkStart w:id="71" w:name="revenue-mix-evolution"/>
    <w:p>
      <w:pPr>
        <w:pStyle w:val="Heading3"/>
      </w:pPr>
      <w:r>
        <w:t xml:space="preserve">10.2 Revenue Mix Evolution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Segment</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Year 4</w:t>
            </w:r>
          </w:p>
        </w:tc>
        <w:tc>
          <w:tcPr/>
          <w:p>
            <w:pPr>
              <w:pStyle w:val="Compact"/>
            </w:pPr>
            <w:r>
              <w:t xml:space="preserve">Year 5</w:t>
            </w:r>
          </w:p>
        </w:tc>
      </w:tr>
      <w:tr>
        <w:tc>
          <w:tcPr/>
          <w:p>
            <w:pPr>
              <w:pStyle w:val="Compact"/>
            </w:pPr>
            <w:r>
              <w:t xml:space="preserve">Team ($49/mo)</w:t>
            </w:r>
          </w:p>
        </w:tc>
        <w:tc>
          <w:tcPr/>
          <w:p>
            <w:pPr>
              <w:pStyle w:val="Compact"/>
            </w:pPr>
            <w:r>
              <w:t xml:space="preserve">60%</w:t>
            </w:r>
          </w:p>
        </w:tc>
        <w:tc>
          <w:tcPr/>
          <w:p>
            <w:pPr>
              <w:pStyle w:val="Compact"/>
            </w:pPr>
            <w:r>
              <w:t xml:space="preserve">40%</w:t>
            </w:r>
          </w:p>
        </w:tc>
        <w:tc>
          <w:tcPr/>
          <w:p>
            <w:pPr>
              <w:pStyle w:val="Compact"/>
            </w:pPr>
            <w:r>
              <w:t xml:space="preserve">25%</w:t>
            </w:r>
          </w:p>
        </w:tc>
        <w:tc>
          <w:tcPr/>
          <w:p>
            <w:pPr>
              <w:pStyle w:val="Compact"/>
            </w:pPr>
            <w:r>
              <w:t xml:space="preserve">15%</w:t>
            </w:r>
          </w:p>
        </w:tc>
        <w:tc>
          <w:tcPr/>
          <w:p>
            <w:pPr>
              <w:pStyle w:val="Compact"/>
            </w:pPr>
            <w:r>
              <w:t xml:space="preserve">10%</w:t>
            </w:r>
          </w:p>
        </w:tc>
      </w:tr>
      <w:tr>
        <w:tc>
          <w:tcPr/>
          <w:p>
            <w:pPr>
              <w:pStyle w:val="Compact"/>
            </w:pPr>
            <w:r>
              <w:t xml:space="preserve">Professional ($299/mo)</w:t>
            </w:r>
          </w:p>
        </w:tc>
        <w:tc>
          <w:tcPr/>
          <w:p>
            <w:pPr>
              <w:pStyle w:val="Compact"/>
            </w:pPr>
            <w:r>
              <w:t xml:space="preserve">30%</w:t>
            </w:r>
          </w:p>
        </w:tc>
        <w:tc>
          <w:tcPr/>
          <w:p>
            <w:pPr>
              <w:pStyle w:val="Compact"/>
            </w:pPr>
            <w:r>
              <w:t xml:space="preserve">35%</w:t>
            </w:r>
          </w:p>
        </w:tc>
        <w:tc>
          <w:tcPr/>
          <w:p>
            <w:pPr>
              <w:pStyle w:val="Compact"/>
            </w:pPr>
            <w:r>
              <w:t xml:space="preserve">30%</w:t>
            </w:r>
          </w:p>
        </w:tc>
        <w:tc>
          <w:tcPr/>
          <w:p>
            <w:pPr>
              <w:pStyle w:val="Compact"/>
            </w:pPr>
            <w:r>
              <w:t xml:space="preserve">25%</w:t>
            </w:r>
          </w:p>
        </w:tc>
        <w:tc>
          <w:tcPr/>
          <w:p>
            <w:pPr>
              <w:pStyle w:val="Compact"/>
            </w:pPr>
            <w:r>
              <w:t xml:space="preserve">20%</w:t>
            </w:r>
          </w:p>
        </w:tc>
      </w:tr>
      <w:tr>
        <w:tc>
          <w:tcPr/>
          <w:p>
            <w:pPr>
              <w:pStyle w:val="Compact"/>
            </w:pPr>
            <w:r>
              <w:t xml:space="preserve">Enterprise (Custom)</w:t>
            </w:r>
          </w:p>
        </w:tc>
        <w:tc>
          <w:tcPr/>
          <w:p>
            <w:pPr>
              <w:pStyle w:val="Compact"/>
            </w:pPr>
            <w:r>
              <w:t xml:space="preserve">10%</w:t>
            </w:r>
          </w:p>
        </w:tc>
        <w:tc>
          <w:tcPr/>
          <w:p>
            <w:pPr>
              <w:pStyle w:val="Compact"/>
            </w:pPr>
            <w:r>
              <w:t xml:space="preserve">25%</w:t>
            </w:r>
          </w:p>
        </w:tc>
        <w:tc>
          <w:tcPr/>
          <w:p>
            <w:pPr>
              <w:pStyle w:val="Compact"/>
            </w:pPr>
            <w:r>
              <w:t xml:space="preserve">45%</w:t>
            </w:r>
          </w:p>
        </w:tc>
        <w:tc>
          <w:tcPr/>
          <w:p>
            <w:pPr>
              <w:pStyle w:val="Compact"/>
            </w:pPr>
            <w:r>
              <w:t xml:space="preserve">60%</w:t>
            </w:r>
          </w:p>
        </w:tc>
        <w:tc>
          <w:tcPr/>
          <w:p>
            <w:pPr>
              <w:pStyle w:val="Compact"/>
            </w:pPr>
            <w:r>
              <w:t xml:space="preserve">70%</w:t>
            </w:r>
          </w:p>
        </w:tc>
      </w:tr>
    </w:tbl>
    <w:p>
      <w:pPr>
        <w:pStyle w:val="BodyText"/>
      </w:pPr>
      <w:r>
        <w:rPr>
          <w:b/>
          <w:bCs/>
        </w:rPr>
        <w:t xml:space="preserve">Strategic Shift:</w:t>
      </w:r>
      <w:r>
        <w:t xml:space="preserve"> </w:t>
      </w:r>
      <w:r>
        <w:t xml:space="preserve">Developer-led growth → Team conversion → Enterprise dominance</w:t>
      </w:r>
    </w:p>
    <w:p>
      <w:r>
        <w:pict>
          <v:rect style="width:0;height:1.5pt" o:hralign="center" o:hrstd="t" o:hr="t"/>
        </w:pict>
      </w:r>
    </w:p>
    <w:bookmarkEnd w:id="71"/>
    <w:bookmarkStart w:id="72" w:name="unit-economics-by-segment"/>
    <w:p>
      <w:pPr>
        <w:pStyle w:val="Heading3"/>
      </w:pPr>
      <w:r>
        <w:t xml:space="preserve">10.3 Unit Economics by Segment</w:t>
      </w:r>
    </w:p>
    <w:p>
      <w:pPr>
        <w:pStyle w:val="FirstParagraph"/>
      </w:pPr>
      <w:r>
        <w:rPr>
          <w:b/>
          <w:bCs/>
        </w:rPr>
        <w:t xml:space="preserve">Team Tier:</w:t>
      </w:r>
      <w:r>
        <w:t xml:space="preserve"> </w:t>
      </w:r>
      <w:r>
        <w:t xml:space="preserve">- ARPU: $588/year</w:t>
      </w:r>
      <w:r>
        <w:t xml:space="preserve"> </w:t>
      </w:r>
      <w:r>
        <w:t xml:space="preserve">- CAC: $300 (product-led growth)</w:t>
      </w:r>
      <w:r>
        <w:t xml:space="preserve"> </w:t>
      </w:r>
      <w:r>
        <w:t xml:space="preserve">- CAC Payback: 6 months</w:t>
      </w:r>
      <w:r>
        <w:t xml:space="preserve"> </w:t>
      </w:r>
      <w:r>
        <w:t xml:space="preserve">- LTV: $2,940 (5-year avg retention)</w:t>
      </w:r>
      <w:r>
        <w:t xml:space="preserve"> </w:t>
      </w:r>
      <w:r>
        <w:t xml:space="preserve">- LTV/CAC: 9.8x</w:t>
      </w:r>
    </w:p>
    <w:p>
      <w:pPr>
        <w:pStyle w:val="BodyText"/>
      </w:pPr>
      <w:r>
        <w:rPr>
          <w:b/>
          <w:bCs/>
        </w:rPr>
        <w:t xml:space="preserve">Professional Tier:</w:t>
      </w:r>
      <w:r>
        <w:t xml:space="preserve"> </w:t>
      </w:r>
      <w:r>
        <w:t xml:space="preserve">- ARPU: $3,588/year</w:t>
      </w:r>
      <w:r>
        <w:t xml:space="preserve"> </w:t>
      </w:r>
      <w:r>
        <w:t xml:space="preserve">- CAC: $1,500 (inside sales touch)</w:t>
      </w:r>
      <w:r>
        <w:t xml:space="preserve"> </w:t>
      </w:r>
      <w:r>
        <w:t xml:space="preserve">- CAC Payback: 5 months</w:t>
      </w:r>
      <w:r>
        <w:t xml:space="preserve"> </w:t>
      </w:r>
      <w:r>
        <w:t xml:space="preserve">- LTV: $21,528 (6-year avg retention)</w:t>
      </w:r>
      <w:r>
        <w:t xml:space="preserve"> </w:t>
      </w:r>
      <w:r>
        <w:t xml:space="preserve">- LTV/CAC: 14.4x</w:t>
      </w:r>
    </w:p>
    <w:p>
      <w:pPr>
        <w:pStyle w:val="BodyText"/>
      </w:pPr>
      <w:r>
        <w:rPr>
          <w:b/>
          <w:bCs/>
        </w:rPr>
        <w:t xml:space="preserve">Enterprise:</w:t>
      </w:r>
      <w:r>
        <w:t xml:space="preserve"> </w:t>
      </w:r>
      <w:r>
        <w:t xml:space="preserve">- ARPU: $150K/year (avg)</w:t>
      </w:r>
      <w:r>
        <w:t xml:space="preserve"> </w:t>
      </w:r>
      <w:r>
        <w:t xml:space="preserve">- CAC: $45K (field sales + SE)</w:t>
      </w:r>
      <w:r>
        <w:t xml:space="preserve"> </w:t>
      </w:r>
      <w:r>
        <w:t xml:space="preserve">- CAC Payback: 4 months</w:t>
      </w:r>
      <w:r>
        <w:t xml:space="preserve"> </w:t>
      </w:r>
      <w:r>
        <w:t xml:space="preserve">- LTV: $900K (6-year avg retention)</w:t>
      </w:r>
      <w:r>
        <w:t xml:space="preserve"> </w:t>
      </w:r>
      <w:r>
        <w:t xml:space="preserve">- LTV/CAC: 20x</w:t>
      </w:r>
    </w:p>
    <w:p>
      <w:r>
        <w:pict>
          <v:rect style="width:0;height:1.5pt" o:hralign="center" o:hrstd="t" o:hr="t"/>
        </w:pict>
      </w:r>
    </w:p>
    <w:bookmarkEnd w:id="72"/>
    <w:bookmarkStart w:id="73" w:name="operating-model"/>
    <w:p>
      <w:pPr>
        <w:pStyle w:val="Heading3"/>
      </w:pPr>
      <w:r>
        <w:t xml:space="preserve">10.4 Operating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Year 4</w:t>
            </w:r>
          </w:p>
        </w:tc>
        <w:tc>
          <w:tcPr/>
          <w:p>
            <w:pPr>
              <w:pStyle w:val="Compact"/>
            </w:pPr>
            <w:r>
              <w:t xml:space="preserve">Year 5</w:t>
            </w:r>
          </w:p>
        </w:tc>
      </w:tr>
      <w:tr>
        <w:tc>
          <w:tcPr/>
          <w:p>
            <w:pPr>
              <w:pStyle w:val="Compact"/>
            </w:pPr>
            <w:r>
              <w:rPr>
                <w:b/>
                <w:bCs/>
              </w:rPr>
              <w:t xml:space="preserve">Revenue</w:t>
            </w:r>
          </w:p>
        </w:tc>
        <w:tc>
          <w:tcPr/>
          <w:p>
            <w:pPr>
              <w:pStyle w:val="Compact"/>
            </w:pPr>
            <w:r>
              <w:t xml:space="preserve">$4M</w:t>
            </w:r>
          </w:p>
        </w:tc>
        <w:tc>
          <w:tcPr/>
          <w:p>
            <w:pPr>
              <w:pStyle w:val="Compact"/>
            </w:pPr>
            <w:r>
              <w:t xml:space="preserve">$20M</w:t>
            </w:r>
          </w:p>
        </w:tc>
        <w:tc>
          <w:tcPr/>
          <w:p>
            <w:pPr>
              <w:pStyle w:val="Compact"/>
            </w:pPr>
            <w:r>
              <w:t xml:space="preserve">$50M</w:t>
            </w:r>
          </w:p>
        </w:tc>
        <w:tc>
          <w:tcPr/>
          <w:p>
            <w:pPr>
              <w:pStyle w:val="Compact"/>
            </w:pPr>
            <w:r>
              <w:t xml:space="preserve">$90M</w:t>
            </w:r>
          </w:p>
        </w:tc>
        <w:tc>
          <w:tcPr/>
          <w:p>
            <w:pPr>
              <w:pStyle w:val="Compact"/>
            </w:pPr>
            <w:r>
              <w:t xml:space="preserve">$140M</w:t>
            </w:r>
          </w:p>
        </w:tc>
      </w:tr>
      <w:tr>
        <w:tc>
          <w:tcPr/>
          <w:p>
            <w:pPr>
              <w:pStyle w:val="Compact"/>
            </w:pPr>
            <w:r>
              <w:rPr>
                <w:b/>
                <w:bCs/>
              </w:rPr>
              <w:t xml:space="preserve">Gross Profit</w:t>
            </w:r>
          </w:p>
        </w:tc>
        <w:tc>
          <w:tcPr/>
          <w:p>
            <w:pPr>
              <w:pStyle w:val="Compact"/>
            </w:pPr>
            <w:r>
              <w:t xml:space="preserve">$2.8M (70%)</w:t>
            </w:r>
          </w:p>
        </w:tc>
        <w:tc>
          <w:tcPr/>
          <w:p>
            <w:pPr>
              <w:pStyle w:val="Compact"/>
            </w:pPr>
            <w:r>
              <w:t xml:space="preserve">$15M (75%)</w:t>
            </w:r>
          </w:p>
        </w:tc>
        <w:tc>
          <w:tcPr/>
          <w:p>
            <w:pPr>
              <w:pStyle w:val="Compact"/>
            </w:pPr>
            <w:r>
              <w:t xml:space="preserve">$39M (78%)</w:t>
            </w:r>
          </w:p>
        </w:tc>
        <w:tc>
          <w:tcPr/>
          <w:p>
            <w:pPr>
              <w:pStyle w:val="Compact"/>
            </w:pPr>
            <w:r>
              <w:t xml:space="preserve">$72M (80%)</w:t>
            </w:r>
          </w:p>
        </w:tc>
        <w:tc>
          <w:tcPr/>
          <w:p>
            <w:pPr>
              <w:pStyle w:val="Compact"/>
            </w:pPr>
            <w:r>
              <w:t xml:space="preserve">$115M (82%)</w:t>
            </w:r>
          </w:p>
        </w:tc>
      </w:tr>
      <w:tr>
        <w:tc>
          <w:tcPr/>
          <w:p>
            <w:pPr>
              <w:pStyle w:val="Compact"/>
            </w:pPr>
            <w:r>
              <w:rPr>
                <w:b/>
                <w:bCs/>
              </w:rPr>
              <w:t xml:space="preserve">R&amp;D</w:t>
            </w:r>
          </w:p>
        </w:tc>
        <w:tc>
          <w:tcPr/>
          <w:p>
            <w:pPr>
              <w:pStyle w:val="Compact"/>
            </w:pPr>
            <w:r>
              <w:t xml:space="preserve">$2.4M (60%)</w:t>
            </w:r>
          </w:p>
        </w:tc>
        <w:tc>
          <w:tcPr/>
          <w:p>
            <w:pPr>
              <w:pStyle w:val="Compact"/>
            </w:pPr>
            <w:r>
              <w:t xml:space="preserve">$8M (40%)</w:t>
            </w:r>
          </w:p>
        </w:tc>
        <w:tc>
          <w:tcPr/>
          <w:p>
            <w:pPr>
              <w:pStyle w:val="Compact"/>
            </w:pPr>
            <w:r>
              <w:t xml:space="preserve">$15M (30%)</w:t>
            </w:r>
          </w:p>
        </w:tc>
        <w:tc>
          <w:tcPr/>
          <w:p>
            <w:pPr>
              <w:pStyle w:val="Compact"/>
            </w:pPr>
            <w:r>
              <w:t xml:space="preserve">$22.5M (25%)</w:t>
            </w:r>
          </w:p>
        </w:tc>
        <w:tc>
          <w:tcPr/>
          <w:p>
            <w:pPr>
              <w:pStyle w:val="Compact"/>
            </w:pPr>
            <w:r>
              <w:t xml:space="preserve">$28M (20%)</w:t>
            </w:r>
          </w:p>
        </w:tc>
      </w:tr>
      <w:tr>
        <w:tc>
          <w:tcPr/>
          <w:p>
            <w:pPr>
              <w:pStyle w:val="Compact"/>
            </w:pPr>
            <w:r>
              <w:rPr>
                <w:b/>
                <w:bCs/>
              </w:rPr>
              <w:t xml:space="preserve">Sales &amp; Marketing</w:t>
            </w:r>
          </w:p>
        </w:tc>
        <w:tc>
          <w:tcPr/>
          <w:p>
            <w:pPr>
              <w:pStyle w:val="Compact"/>
            </w:pPr>
            <w:r>
              <w:t xml:space="preserve">$1.5M (38%)</w:t>
            </w:r>
          </w:p>
        </w:tc>
        <w:tc>
          <w:tcPr/>
          <w:p>
            <w:pPr>
              <w:pStyle w:val="Compact"/>
            </w:pPr>
            <w:r>
              <w:t xml:space="preserve">$7M (35%)</w:t>
            </w:r>
          </w:p>
        </w:tc>
        <w:tc>
          <w:tcPr/>
          <w:p>
            <w:pPr>
              <w:pStyle w:val="Compact"/>
            </w:pPr>
            <w:r>
              <w:t xml:space="preserve">$15M (30%)</w:t>
            </w:r>
          </w:p>
        </w:tc>
        <w:tc>
          <w:tcPr/>
          <w:p>
            <w:pPr>
              <w:pStyle w:val="Compact"/>
            </w:pPr>
            <w:r>
              <w:t xml:space="preserve">$22.5M (25%)</w:t>
            </w:r>
          </w:p>
        </w:tc>
        <w:tc>
          <w:tcPr/>
          <w:p>
            <w:pPr>
              <w:pStyle w:val="Compact"/>
            </w:pPr>
            <w:r>
              <w:t xml:space="preserve">$28M (20%)</w:t>
            </w:r>
          </w:p>
        </w:tc>
      </w:tr>
      <w:tr>
        <w:tc>
          <w:tcPr/>
          <w:p>
            <w:pPr>
              <w:pStyle w:val="Compact"/>
            </w:pPr>
            <w:r>
              <w:rPr>
                <w:b/>
                <w:bCs/>
              </w:rPr>
              <w:t xml:space="preserve">G&amp;A</w:t>
            </w:r>
          </w:p>
        </w:tc>
        <w:tc>
          <w:tcPr/>
          <w:p>
            <w:pPr>
              <w:pStyle w:val="Compact"/>
            </w:pPr>
            <w:r>
              <w:t xml:space="preserve">$0.8M (20%)</w:t>
            </w:r>
          </w:p>
        </w:tc>
        <w:tc>
          <w:tcPr/>
          <w:p>
            <w:pPr>
              <w:pStyle w:val="Compact"/>
            </w:pPr>
            <w:r>
              <w:t xml:space="preserve">$3M (15%)</w:t>
            </w:r>
          </w:p>
        </w:tc>
        <w:tc>
          <w:tcPr/>
          <w:p>
            <w:pPr>
              <w:pStyle w:val="Compact"/>
            </w:pPr>
            <w:r>
              <w:t xml:space="preserve">$7.5M (15%)</w:t>
            </w:r>
          </w:p>
        </w:tc>
        <w:tc>
          <w:tcPr/>
          <w:p>
            <w:pPr>
              <w:pStyle w:val="Compact"/>
            </w:pPr>
            <w:r>
              <w:t xml:space="preserve">$13.5M (15%)</w:t>
            </w:r>
          </w:p>
        </w:tc>
        <w:tc>
          <w:tcPr/>
          <w:p>
            <w:pPr>
              <w:pStyle w:val="Compact"/>
            </w:pPr>
            <w:r>
              <w:t xml:space="preserve">$21M (15%)</w:t>
            </w:r>
          </w:p>
        </w:tc>
      </w:tr>
      <w:tr>
        <w:tc>
          <w:tcPr/>
          <w:p>
            <w:pPr>
              <w:pStyle w:val="Compact"/>
            </w:pPr>
            <w:r>
              <w:rPr>
                <w:b/>
                <w:bCs/>
              </w:rPr>
              <w:t xml:space="preserve">Operating Income</w:t>
            </w:r>
          </w:p>
        </w:tc>
        <w:tc>
          <w:tcPr/>
          <w:p>
            <w:pPr>
              <w:pStyle w:val="Compact"/>
            </w:pPr>
            <w:r>
              <w:t xml:space="preserve">-$2.0M</w:t>
            </w:r>
          </w:p>
        </w:tc>
        <w:tc>
          <w:tcPr/>
          <w:p>
            <w:pPr>
              <w:pStyle w:val="Compact"/>
            </w:pPr>
            <w:r>
              <w:t xml:space="preserve">-$3M</w:t>
            </w:r>
          </w:p>
        </w:tc>
        <w:tc>
          <w:tcPr/>
          <w:p>
            <w:pPr>
              <w:pStyle w:val="Compact"/>
            </w:pPr>
            <w:r>
              <w:t xml:space="preserve">+$1.5M</w:t>
            </w:r>
          </w:p>
        </w:tc>
        <w:tc>
          <w:tcPr/>
          <w:p>
            <w:pPr>
              <w:pStyle w:val="Compact"/>
            </w:pPr>
            <w:r>
              <w:t xml:space="preserve">+$13.5M</w:t>
            </w:r>
          </w:p>
        </w:tc>
        <w:tc>
          <w:tcPr/>
          <w:p>
            <w:pPr>
              <w:pStyle w:val="Compact"/>
            </w:pPr>
            <w:r>
              <w:t xml:space="preserve">+$38M</w:t>
            </w:r>
          </w:p>
        </w:tc>
      </w:tr>
      <w:tr>
        <w:tc>
          <w:tcPr/>
          <w:p>
            <w:pPr>
              <w:pStyle w:val="Compact"/>
            </w:pPr>
            <w:r>
              <w:rPr>
                <w:b/>
                <w:bCs/>
              </w:rPr>
              <w:t xml:space="preserve">Operating Margin</w:t>
            </w:r>
          </w:p>
        </w:tc>
        <w:tc>
          <w:tcPr/>
          <w:p>
            <w:pPr>
              <w:pStyle w:val="Compact"/>
            </w:pPr>
            <w:r>
              <w:t xml:space="preserve">-50%</w:t>
            </w:r>
          </w:p>
        </w:tc>
        <w:tc>
          <w:tcPr/>
          <w:p>
            <w:pPr>
              <w:pStyle w:val="Compact"/>
            </w:pPr>
            <w:r>
              <w:t xml:space="preserve">-15%</w:t>
            </w:r>
          </w:p>
        </w:tc>
        <w:tc>
          <w:tcPr/>
          <w:p>
            <w:pPr>
              <w:pStyle w:val="Compact"/>
            </w:pPr>
            <w:r>
              <w:t xml:space="preserve">+3%</w:t>
            </w:r>
          </w:p>
        </w:tc>
        <w:tc>
          <w:tcPr/>
          <w:p>
            <w:pPr>
              <w:pStyle w:val="Compact"/>
            </w:pPr>
            <w:r>
              <w:t xml:space="preserve">+15%</w:t>
            </w:r>
          </w:p>
        </w:tc>
        <w:tc>
          <w:tcPr/>
          <w:p>
            <w:pPr>
              <w:pStyle w:val="Compact"/>
            </w:pPr>
            <w:r>
              <w:t xml:space="preserve">+27%</w:t>
            </w:r>
          </w:p>
        </w:tc>
      </w:tr>
    </w:tbl>
    <w:p>
      <w:pPr>
        <w:pStyle w:val="BodyText"/>
      </w:pPr>
      <w:r>
        <w:rPr>
          <w:b/>
          <w:bCs/>
        </w:rPr>
        <w:t xml:space="preserve">Path to Profitability:</w:t>
      </w:r>
      <w:r>
        <w:t xml:space="preserve"> </w:t>
      </w:r>
      <w:r>
        <w:t xml:space="preserve">Break-even Month 36 (Year 3), strong free cash flow by Year 5</w:t>
      </w:r>
    </w:p>
    <w:p>
      <w:r>
        <w:pict>
          <v:rect style="width:0;height:1.5pt" o:hralign="center" o:hrstd="t" o:hr="t"/>
        </w:pict>
      </w:r>
    </w:p>
    <w:bookmarkEnd w:id="73"/>
    <w:bookmarkStart w:id="74" w:name="headcount-plan"/>
    <w:p>
      <w:pPr>
        <w:pStyle w:val="Heading3"/>
      </w:pPr>
      <w:r>
        <w:t xml:space="preserve">10.5 Headcount Plan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Department</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Year 4</w:t>
            </w:r>
          </w:p>
        </w:tc>
        <w:tc>
          <w:tcPr/>
          <w:p>
            <w:pPr>
              <w:pStyle w:val="Compact"/>
            </w:pPr>
            <w:r>
              <w:t xml:space="preserve">Year 5</w:t>
            </w:r>
          </w:p>
        </w:tc>
      </w:tr>
      <w:tr>
        <w:tc>
          <w:tcPr/>
          <w:p>
            <w:pPr>
              <w:pStyle w:val="Compact"/>
            </w:pPr>
            <w:r>
              <w:t xml:space="preserve">Engineering</w:t>
            </w:r>
          </w:p>
        </w:tc>
        <w:tc>
          <w:tcPr/>
          <w:p>
            <w:pPr>
              <w:pStyle w:val="Compact"/>
            </w:pPr>
            <w:r>
              <w:t xml:space="preserve">5</w:t>
            </w:r>
          </w:p>
        </w:tc>
        <w:tc>
          <w:tcPr/>
          <w:p>
            <w:pPr>
              <w:pStyle w:val="Compact"/>
            </w:pPr>
            <w:r>
              <w:t xml:space="preserve">12</w:t>
            </w:r>
          </w:p>
        </w:tc>
        <w:tc>
          <w:tcPr/>
          <w:p>
            <w:pPr>
              <w:pStyle w:val="Compact"/>
            </w:pPr>
            <w:r>
              <w:t xml:space="preserve">25</w:t>
            </w:r>
          </w:p>
        </w:tc>
        <w:tc>
          <w:tcPr/>
          <w:p>
            <w:pPr>
              <w:pStyle w:val="Compact"/>
            </w:pPr>
            <w:r>
              <w:t xml:space="preserve">40</w:t>
            </w:r>
          </w:p>
        </w:tc>
        <w:tc>
          <w:tcPr/>
          <w:p>
            <w:pPr>
              <w:pStyle w:val="Compact"/>
            </w:pPr>
            <w:r>
              <w:t xml:space="preserve">60</w:t>
            </w:r>
          </w:p>
        </w:tc>
      </w:tr>
      <w:tr>
        <w:tc>
          <w:tcPr/>
          <w:p>
            <w:pPr>
              <w:pStyle w:val="Compact"/>
            </w:pPr>
            <w:r>
              <w:t xml:space="preserve">Product</w:t>
            </w:r>
          </w:p>
        </w:tc>
        <w:tc>
          <w:tcPr/>
          <w:p>
            <w:pPr>
              <w:pStyle w:val="Compact"/>
            </w:pPr>
            <w:r>
              <w:t xml:space="preserve">1</w:t>
            </w:r>
          </w:p>
        </w:tc>
        <w:tc>
          <w:tcPr/>
          <w:p>
            <w:pPr>
              <w:pStyle w:val="Compact"/>
            </w:pPr>
            <w:r>
              <w:t xml:space="preserve">3</w:t>
            </w:r>
          </w:p>
        </w:tc>
        <w:tc>
          <w:tcPr/>
          <w:p>
            <w:pPr>
              <w:pStyle w:val="Compact"/>
            </w:pPr>
            <w:r>
              <w:t xml:space="preserve">6</w:t>
            </w:r>
          </w:p>
        </w:tc>
        <w:tc>
          <w:tcPr/>
          <w:p>
            <w:pPr>
              <w:pStyle w:val="Compact"/>
            </w:pPr>
            <w:r>
              <w:t xml:space="preserve">10</w:t>
            </w:r>
          </w:p>
        </w:tc>
        <w:tc>
          <w:tcPr/>
          <w:p>
            <w:pPr>
              <w:pStyle w:val="Compact"/>
            </w:pPr>
            <w:r>
              <w:t xml:space="preserve">15</w:t>
            </w:r>
          </w:p>
        </w:tc>
      </w:tr>
      <w:tr>
        <w:tc>
          <w:tcPr/>
          <w:p>
            <w:pPr>
              <w:pStyle w:val="Compact"/>
            </w:pPr>
            <w:r>
              <w:t xml:space="preserve">Sales</w:t>
            </w:r>
          </w:p>
        </w:tc>
        <w:tc>
          <w:tcPr/>
          <w:p>
            <w:pPr>
              <w:pStyle w:val="Compact"/>
            </w:pPr>
            <w:r>
              <w:t xml:space="preserve">1</w:t>
            </w:r>
          </w:p>
        </w:tc>
        <w:tc>
          <w:tcPr/>
          <w:p>
            <w:pPr>
              <w:pStyle w:val="Compact"/>
            </w:pPr>
            <w:r>
              <w:t xml:space="preserve">4</w:t>
            </w:r>
          </w:p>
        </w:tc>
        <w:tc>
          <w:tcPr/>
          <w:p>
            <w:pPr>
              <w:pStyle w:val="Compact"/>
            </w:pPr>
            <w:r>
              <w:t xml:space="preserve">10</w:t>
            </w:r>
          </w:p>
        </w:tc>
        <w:tc>
          <w:tcPr/>
          <w:p>
            <w:pPr>
              <w:pStyle w:val="Compact"/>
            </w:pPr>
            <w:r>
              <w:t xml:space="preserve">20</w:t>
            </w:r>
          </w:p>
        </w:tc>
        <w:tc>
          <w:tcPr/>
          <w:p>
            <w:pPr>
              <w:pStyle w:val="Compact"/>
            </w:pPr>
            <w:r>
              <w:t xml:space="preserve">35</w:t>
            </w:r>
          </w:p>
        </w:tc>
      </w:tr>
      <w:tr>
        <w:tc>
          <w:tcPr/>
          <w:p>
            <w:pPr>
              <w:pStyle w:val="Compact"/>
            </w:pPr>
            <w:r>
              <w:t xml:space="preserve">Marketing</w:t>
            </w:r>
          </w:p>
        </w:tc>
        <w:tc>
          <w:tcPr/>
          <w:p>
            <w:pPr>
              <w:pStyle w:val="Compact"/>
            </w:pPr>
            <w:r>
              <w:t xml:space="preserve">1</w:t>
            </w:r>
          </w:p>
        </w:tc>
        <w:tc>
          <w:tcPr/>
          <w:p>
            <w:pPr>
              <w:pStyle w:val="Compact"/>
            </w:pPr>
            <w:r>
              <w:t xml:space="preserve">3</w:t>
            </w:r>
          </w:p>
        </w:tc>
        <w:tc>
          <w:tcPr/>
          <w:p>
            <w:pPr>
              <w:pStyle w:val="Compact"/>
            </w:pPr>
            <w:r>
              <w:t xml:space="preserve">7</w:t>
            </w:r>
          </w:p>
        </w:tc>
        <w:tc>
          <w:tcPr/>
          <w:p>
            <w:pPr>
              <w:pStyle w:val="Compact"/>
            </w:pPr>
            <w:r>
              <w:t xml:space="preserve">12</w:t>
            </w:r>
          </w:p>
        </w:tc>
        <w:tc>
          <w:tcPr/>
          <w:p>
            <w:pPr>
              <w:pStyle w:val="Compact"/>
            </w:pPr>
            <w:r>
              <w:t xml:space="preserve">18</w:t>
            </w:r>
          </w:p>
        </w:tc>
      </w:tr>
      <w:tr>
        <w:tc>
          <w:tcPr/>
          <w:p>
            <w:pPr>
              <w:pStyle w:val="Compact"/>
            </w:pPr>
            <w:r>
              <w:t xml:space="preserve">Customer Success</w:t>
            </w:r>
          </w:p>
        </w:tc>
        <w:tc>
          <w:tcPr/>
          <w:p>
            <w:pPr>
              <w:pStyle w:val="Compact"/>
            </w:pPr>
            <w:r>
              <w:t xml:space="preserve">1</w:t>
            </w:r>
          </w:p>
        </w:tc>
        <w:tc>
          <w:tcPr/>
          <w:p>
            <w:pPr>
              <w:pStyle w:val="Compact"/>
            </w:pPr>
            <w:r>
              <w:t xml:space="preserve">3</w:t>
            </w:r>
          </w:p>
        </w:tc>
        <w:tc>
          <w:tcPr/>
          <w:p>
            <w:pPr>
              <w:pStyle w:val="Compact"/>
            </w:pPr>
            <w:r>
              <w:t xml:space="preserve">8</w:t>
            </w:r>
          </w:p>
        </w:tc>
        <w:tc>
          <w:tcPr/>
          <w:p>
            <w:pPr>
              <w:pStyle w:val="Compact"/>
            </w:pPr>
            <w:r>
              <w:t xml:space="preserve">15</w:t>
            </w:r>
          </w:p>
        </w:tc>
        <w:tc>
          <w:tcPr/>
          <w:p>
            <w:pPr>
              <w:pStyle w:val="Compact"/>
            </w:pPr>
            <w:r>
              <w:t xml:space="preserve">25</w:t>
            </w:r>
          </w:p>
        </w:tc>
      </w:tr>
      <w:tr>
        <w:tc>
          <w:tcPr/>
          <w:p>
            <w:pPr>
              <w:pStyle w:val="Compact"/>
            </w:pPr>
            <w:r>
              <w:t xml:space="preserve">G&amp;A</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12</w:t>
            </w:r>
          </w:p>
        </w:tc>
        <w:tc>
          <w:tcPr/>
          <w:p>
            <w:pPr>
              <w:pStyle w:val="Compact"/>
            </w:pPr>
            <w:r>
              <w:t xml:space="preserve">18</w:t>
            </w:r>
          </w:p>
        </w:tc>
      </w:tr>
      <w:tr>
        <w:tc>
          <w:tcPr/>
          <w:p>
            <w:pPr>
              <w:pStyle w:val="Compact"/>
            </w:pPr>
            <w:r>
              <w:rPr>
                <w:b/>
                <w:bCs/>
              </w:rPr>
              <w:t xml:space="preserve">Total</w:t>
            </w:r>
          </w:p>
        </w:tc>
        <w:tc>
          <w:tcPr/>
          <w:p>
            <w:pPr>
              <w:pStyle w:val="Compact"/>
            </w:pPr>
            <w:r>
              <w:rPr>
                <w:b/>
                <w:bCs/>
              </w:rPr>
              <w:t xml:space="preserve">11</w:t>
            </w:r>
          </w:p>
        </w:tc>
        <w:tc>
          <w:tcPr/>
          <w:p>
            <w:pPr>
              <w:pStyle w:val="Compact"/>
            </w:pPr>
            <w:r>
              <w:rPr>
                <w:b/>
                <w:bCs/>
              </w:rPr>
              <w:t xml:space="preserve">29</w:t>
            </w:r>
          </w:p>
        </w:tc>
        <w:tc>
          <w:tcPr/>
          <w:p>
            <w:pPr>
              <w:pStyle w:val="Compact"/>
            </w:pPr>
            <w:r>
              <w:rPr>
                <w:b/>
                <w:bCs/>
              </w:rPr>
              <w:t xml:space="preserve">64</w:t>
            </w:r>
          </w:p>
        </w:tc>
        <w:tc>
          <w:tcPr/>
          <w:p>
            <w:pPr>
              <w:pStyle w:val="Compact"/>
            </w:pPr>
            <w:r>
              <w:rPr>
                <w:b/>
                <w:bCs/>
              </w:rPr>
              <w:t xml:space="preserve">109</w:t>
            </w:r>
          </w:p>
        </w:tc>
        <w:tc>
          <w:tcPr/>
          <w:p>
            <w:pPr>
              <w:pStyle w:val="Compact"/>
            </w:pPr>
            <w:r>
              <w:rPr>
                <w:b/>
                <w:bCs/>
              </w:rPr>
              <w:t xml:space="preserve">171</w:t>
            </w:r>
          </w:p>
        </w:tc>
      </w:tr>
    </w:tbl>
    <w:p>
      <w:pPr>
        <w:pStyle w:val="BodyText"/>
      </w:pPr>
      <w:r>
        <w:rPr>
          <w:b/>
          <w:bCs/>
        </w:rPr>
        <w:t xml:space="preserve">Hiring Philosophy:</w:t>
      </w:r>
      <w:r>
        <w:t xml:space="preserve"> </w:t>
      </w:r>
      <w:r>
        <w:t xml:space="preserve">Engineering-heavy early (60%+ of team), sales scale in Year 2-3</w:t>
      </w:r>
    </w:p>
    <w:p>
      <w:r>
        <w:pict>
          <v:rect style="width:0;height:1.5pt" o:hralign="center" o:hrstd="t" o:hr="t"/>
        </w:pict>
      </w:r>
    </w:p>
    <w:bookmarkEnd w:id="74"/>
    <w:bookmarkStart w:id="75" w:name="growth-assumptions-comparables"/>
    <w:p>
      <w:pPr>
        <w:pStyle w:val="Heading3"/>
      </w:pPr>
      <w:r>
        <w:t xml:space="preserve">10.6 Growth Assumptions &amp; Comparables</w:t>
      </w:r>
    </w:p>
    <w:p>
      <w:pPr>
        <w:pStyle w:val="FirstParagraph"/>
      </w:pPr>
      <w:r>
        <w:rPr>
          <w:b/>
          <w:bCs/>
        </w:rPr>
        <w:t xml:space="preserve">Our Projections:</w:t>
      </w:r>
      <w:r>
        <w:t xml:space="preserve"> </w:t>
      </w:r>
      <w:r>
        <w:t xml:space="preserve">- Year 1-2: 5x growth (developer-led adoption)</w:t>
      </w:r>
      <w:r>
        <w:t xml:space="preserve"> </w:t>
      </w:r>
      <w:r>
        <w:t xml:space="preserve">- Year 2-3: 2.5x growth (team conversion accelerates)</w:t>
      </w:r>
      <w:r>
        <w:t xml:space="preserve"> </w:t>
      </w:r>
      <w:r>
        <w:t xml:space="preserve">- Year 3-4: 1.8x growth (enterprise expansion)</w:t>
      </w:r>
      <w:r>
        <w:t xml:space="preserve"> </w:t>
      </w:r>
      <w:r>
        <w:t xml:space="preserve">- Year 4-5: 1.5x growth (market maturity)</w:t>
      </w:r>
    </w:p>
    <w:p>
      <w:pPr>
        <w:pStyle w:val="BodyText"/>
      </w:pPr>
      <w:r>
        <w:rPr>
          <w:b/>
          <w:bCs/>
        </w:rPr>
        <w:t xml:space="preserve">Comparable Company Growth:</w:t>
      </w:r>
      <w:r>
        <w:t xml:space="preserve"> </w:t>
      </w:r>
      <w:r>
        <w:t xml:space="preserve">- Datadog: 35% CAGR (similar developer tools SaaS)</w:t>
      </w:r>
      <w:r>
        <w:t xml:space="preserve"> </w:t>
      </w:r>
      <w:r>
        <w:t xml:space="preserve">- Snowflake: 100%+ in early years (infrastructure platform)</w:t>
      </w:r>
      <w:r>
        <w:t xml:space="preserve"> </w:t>
      </w:r>
      <w:r>
        <w:t xml:space="preserve">- HashiCorp: 50-70% CAGR (developer infrastructure)</w:t>
      </w:r>
      <w:r>
        <w:t xml:space="preserve"> </w:t>
      </w:r>
      <w:r>
        <w:t xml:space="preserve">- Snyk: 100%+ early, slowed to 12% (cautionary tale on execution)</w:t>
      </w:r>
    </w:p>
    <w:p>
      <w:pPr>
        <w:pStyle w:val="BodyText"/>
      </w:pPr>
      <w:r>
        <w:rPr>
          <w:b/>
          <w:bCs/>
        </w:rPr>
        <w:t xml:space="preserve">Why Our Projections Are Achievable:</w:t>
      </w:r>
      <w:r>
        <w:t xml:space="preserve"> </w:t>
      </w:r>
      <w:r>
        <w:t xml:space="preserve">- Developer-led growth = 40-60% lower CAC than traditional SaaS</w:t>
      </w:r>
      <w:r>
        <w:t xml:space="preserve"> </w:t>
      </w:r>
      <w:r>
        <w:t xml:space="preserve">- Formal verification = clear value prop vs. heuristic tools</w:t>
      </w:r>
      <w:r>
        <w:t xml:space="preserve"> </w:t>
      </w:r>
      <w:r>
        <w:t xml:space="preserve">- Open TessIR standard = network effects kick in Year 2-3</w:t>
      </w:r>
      <w:r>
        <w:t xml:space="preserve"> </w:t>
      </w:r>
      <w:r>
        <w:t xml:space="preserve">- Enterprise land-and-expand = high NRR (120-130%)</w:t>
      </w:r>
    </w:p>
    <w:p>
      <w:r>
        <w:pict>
          <v:rect style="width:0;height:1.5pt" o:hralign="center" o:hrstd="t" o:hr="t"/>
        </w:pict>
      </w:r>
    </w:p>
    <w:bookmarkEnd w:id="75"/>
    <w:bookmarkEnd w:id="76"/>
    <w:bookmarkStart w:id="80" w:name="use-of-funds-1"/>
    <w:p>
      <w:pPr>
        <w:pStyle w:val="Heading2"/>
      </w:pPr>
      <w:r>
        <w:t xml:space="preserve">11. Use of Funds</w:t>
      </w:r>
    </w:p>
    <w:p>
      <w:pPr>
        <w:pStyle w:val="FirstParagraph"/>
      </w:pPr>
      <w:r>
        <w:rPr>
          <w:b/>
          <w:bCs/>
        </w:rPr>
        <w:t xml:space="preserve">Raising: $2-5M Seed Round</w:t>
      </w:r>
      <w:r>
        <w:br/>
      </w:r>
      <w:r>
        <w:rPr>
          <w:b/>
          <w:bCs/>
        </w:rPr>
        <w:t xml:space="preserve">18-Month Runway to Series A Metrics</w:t>
      </w:r>
    </w:p>
    <w:bookmarkStart w:id="77" w:name="fund-allocation"/>
    <w:p>
      <w:pPr>
        <w:pStyle w:val="Heading3"/>
      </w:pPr>
      <w:r>
        <w:t xml:space="preserve">11.1 Fund Allocation</w:t>
      </w:r>
    </w:p>
    <w:p>
      <w:pPr>
        <w:pStyle w:val="FirstParagraph"/>
      </w:pPr>
      <w:r>
        <w:rPr>
          <w:b/>
          <w:bCs/>
        </w:rPr>
        <w:t xml:space="preserve">Engineering &amp; Product Development (60% = $1.2-3M)</w:t>
      </w:r>
    </w:p>
    <w:p>
      <w:pPr>
        <w:pStyle w:val="BodyText"/>
      </w:pPr>
      <w:r>
        <w:rPr>
          <w:b/>
          <w:bCs/>
        </w:rPr>
        <w:t xml:space="preserve">Team:</w:t>
      </w:r>
      <w:r>
        <w:t xml:space="preserve"> </w:t>
      </w:r>
      <w:r>
        <w:t xml:space="preserve">- CTO (Month 6): $200-250K + 3-5% equity</w:t>
      </w:r>
      <w:r>
        <w:t xml:space="preserve"> </w:t>
      </w:r>
      <w:r>
        <w:t xml:space="preserve">- 3x Senior Engineers (Months 3-9): $180-220K each + 1-2% equity</w:t>
      </w:r>
      <w:r>
        <w:t xml:space="preserve"> </w:t>
      </w:r>
      <w:r>
        <w:t xml:space="preserve">- 1x DevOps Engineer (Month 8): $160-180K + 0.5-1% equity</w:t>
      </w:r>
      <w:r>
        <w:t xml:space="preserve"> </w:t>
      </w:r>
      <w:r>
        <w:t xml:space="preserve">- 1x Product Designer (Month 10): $140-160K + 0.5-1% equity</w:t>
      </w:r>
    </w:p>
    <w:p>
      <w:pPr>
        <w:pStyle w:val="BodyText"/>
      </w:pPr>
      <w:r>
        <w:rPr>
          <w:b/>
          <w:bCs/>
        </w:rPr>
        <w:t xml:space="preserve">Infrastructure:</w:t>
      </w:r>
      <w:r>
        <w:t xml:space="preserve"> </w:t>
      </w:r>
      <w:r>
        <w:t xml:space="preserve">- Cloud hosting (AWS/GCP): $50K/year scaling to $150K</w:t>
      </w:r>
      <w:r>
        <w:t xml:space="preserve"> </w:t>
      </w:r>
      <w:r>
        <w:t xml:space="preserve">- CI/CD, monitoring, security tools: $30K/year</w:t>
      </w:r>
      <w:r>
        <w:t xml:space="preserve"> </w:t>
      </w:r>
      <w:r>
        <w:t xml:space="preserve">- Development tools &amp; licenses: $20K/year</w:t>
      </w:r>
    </w:p>
    <w:p>
      <w:pPr>
        <w:pStyle w:val="BodyText"/>
      </w:pPr>
      <w:r>
        <w:rPr>
          <w:b/>
          <w:bCs/>
        </w:rPr>
        <w:t xml:space="preserve">Deliverables:</w:t>
      </w:r>
      <w:r>
        <w:t xml:space="preserve"> </w:t>
      </w:r>
      <w:r>
        <w:t xml:space="preserve">- V1 Python MVP with npm + PyPI + Maven support</w:t>
      </w:r>
      <w:r>
        <w:t xml:space="preserve"> </w:t>
      </w:r>
      <w:r>
        <w:t xml:space="preserve">- TessIR v1.0 specification complete and published</w:t>
      </w:r>
      <w:r>
        <w:t xml:space="preserve"> </w:t>
      </w:r>
      <w:r>
        <w:t xml:space="preserve">- CLI tool with 90%+ proof correctness on test suite</w:t>
      </w:r>
      <w:r>
        <w:t xml:space="preserve"> </w:t>
      </w:r>
      <w:r>
        <w:t xml:space="preserve">- GitHub Actions, GitLab CI integrations</w:t>
      </w:r>
    </w:p>
    <w:p>
      <w:r>
        <w:pict>
          <v:rect style="width:0;height:1.5pt" o:hralign="center" o:hrstd="t" o:hr="t"/>
        </w:pict>
      </w:r>
    </w:p>
    <w:p>
      <w:pPr>
        <w:pStyle w:val="FirstParagraph"/>
      </w:pPr>
      <w:r>
        <w:rPr>
          <w:b/>
          <w:bCs/>
        </w:rPr>
        <w:t xml:space="preserve">Go-To-Market (25% = $500K-1.25M)</w:t>
      </w:r>
    </w:p>
    <w:p>
      <w:pPr>
        <w:pStyle w:val="BodyText"/>
      </w:pPr>
      <w:r>
        <w:rPr>
          <w:b/>
          <w:bCs/>
        </w:rPr>
        <w:t xml:space="preserve">Team:</w:t>
      </w:r>
      <w:r>
        <w:t xml:space="preserve"> </w:t>
      </w:r>
      <w:r>
        <w:t xml:space="preserve">- DevRel Lead (Month 10): $150-180K + 0.5-1% equity</w:t>
      </w:r>
      <w:r>
        <w:t xml:space="preserve"> </w:t>
      </w:r>
      <w:r>
        <w:t xml:space="preserve">- Content Marketer (Month 12): $100-130K + 0.25-0.5% equity</w:t>
      </w:r>
      <w:r>
        <w:t xml:space="preserve"> </w:t>
      </w:r>
      <w:r>
        <w:t xml:space="preserve">- Inside Sales Rep (Month 15): $80K base + commission</w:t>
      </w:r>
    </w:p>
    <w:p>
      <w:pPr>
        <w:pStyle w:val="BodyText"/>
      </w:pPr>
      <w:r>
        <w:rPr>
          <w:b/>
          <w:bCs/>
        </w:rPr>
        <w:t xml:space="preserve">Programs:</w:t>
      </w:r>
      <w:r>
        <w:t xml:space="preserve"> </w:t>
      </w:r>
      <w:r>
        <w:t xml:space="preserve">- Developer community building: $100K (conferences, meetups, swag)</w:t>
      </w:r>
      <w:r>
        <w:t xml:space="preserve"> </w:t>
      </w:r>
      <w:r>
        <w:t xml:space="preserve">- Content marketing: $80K (blog, tutorials, video production)</w:t>
      </w:r>
      <w:r>
        <w:t xml:space="preserve"> </w:t>
      </w:r>
      <w:r>
        <w:t xml:space="preserve">- Partnership development: $50K (integration partnerships)</w:t>
      </w:r>
      <w:r>
        <w:t xml:space="preserve"> </w:t>
      </w:r>
      <w:r>
        <w:t xml:space="preserve">- Paid acquisition experiments: $70K (targeted ads, sponsorships)</w:t>
      </w:r>
    </w:p>
    <w:p>
      <w:pPr>
        <w:pStyle w:val="BodyText"/>
      </w:pPr>
      <w:r>
        <w:rPr>
          <w:b/>
          <w:bCs/>
        </w:rPr>
        <w:t xml:space="preserve">Milestones:</w:t>
      </w:r>
      <w:r>
        <w:t xml:space="preserve"> </w:t>
      </w:r>
      <w:r>
        <w:t xml:space="preserve">- 10K GitHub stars</w:t>
      </w:r>
      <w:r>
        <w:t xml:space="preserve"> </w:t>
      </w:r>
      <w:r>
        <w:t xml:space="preserve">- 1,000 active CLI users</w:t>
      </w:r>
      <w:r>
        <w:t xml:space="preserve"> </w:t>
      </w:r>
      <w:r>
        <w:t xml:space="preserve">- 100 paid teams</w:t>
      </w:r>
      <w:r>
        <w:t xml:space="preserve"> </w:t>
      </w:r>
      <w:r>
        <w:t xml:space="preserve">- 5 enterprise pilot programs</w:t>
      </w:r>
    </w:p>
    <w:p>
      <w:r>
        <w:pict>
          <v:rect style="width:0;height:1.5pt" o:hralign="center" o:hrstd="t" o:hr="t"/>
        </w:pict>
      </w:r>
    </w:p>
    <w:p>
      <w:pPr>
        <w:pStyle w:val="FirstParagraph"/>
      </w:pPr>
      <w:r>
        <w:rPr>
          <w:b/>
          <w:bCs/>
        </w:rPr>
        <w:t xml:space="preserve">Operations, Legal &amp; G&amp;A (15% = $300-750K)</w:t>
      </w:r>
    </w:p>
    <w:p>
      <w:pPr>
        <w:pStyle w:val="BodyText"/>
      </w:pPr>
      <w:r>
        <w:rPr>
          <w:b/>
          <w:bCs/>
        </w:rPr>
        <w:t xml:space="preserve">Team:</w:t>
      </w:r>
      <w:r>
        <w:t xml:space="preserve"> </w:t>
      </w:r>
      <w:r>
        <w:t xml:space="preserve">- Part-time CFO/Finance (Month 6): $60-80K/year</w:t>
      </w:r>
      <w:r>
        <w:t xml:space="preserve"> </w:t>
      </w:r>
      <w:r>
        <w:t xml:space="preserve">- Office Manager/Ops (Month 12): $70-90K</w:t>
      </w:r>
    </w:p>
    <w:p>
      <w:pPr>
        <w:pStyle w:val="BodyText"/>
      </w:pPr>
      <w:r>
        <w:rPr>
          <w:b/>
          <w:bCs/>
        </w:rPr>
        <w:t xml:space="preserve">Services:</w:t>
      </w:r>
      <w:r>
        <w:t xml:space="preserve"> </w:t>
      </w:r>
      <w:r>
        <w:t xml:space="preserve">- Legal: IP protection ($30K), TessIR governance ($20K), contracts ($15K)</w:t>
      </w:r>
      <w:r>
        <w:t xml:space="preserve"> </w:t>
      </w:r>
      <w:r>
        <w:t xml:space="preserve">- Accounting &amp; Payroll: $40K/year</w:t>
      </w:r>
      <w:r>
        <w:t xml:space="preserve"> </w:t>
      </w:r>
      <w:r>
        <w:t xml:space="preserve">- HR &amp; Recruiting: $60K (agency fees, onboarding)</w:t>
      </w:r>
      <w:r>
        <w:t xml:space="preserve"> </w:t>
      </w:r>
      <w:r>
        <w:t xml:space="preserve">- Insurance: D&amp;O, cyber liability, E&amp;O ($30K/year)</w:t>
      </w:r>
    </w:p>
    <w:p>
      <w:pPr>
        <w:pStyle w:val="BodyText"/>
      </w:pPr>
      <w:r>
        <w:rPr>
          <w:b/>
          <w:bCs/>
        </w:rPr>
        <w:t xml:space="preserve">Infrastructure:</w:t>
      </w:r>
      <w:r>
        <w:t xml:space="preserve"> </w:t>
      </w:r>
      <w:r>
        <w:t xml:space="preserve">- Office space / coworking: $40K/year</w:t>
      </w:r>
      <w:r>
        <w:t xml:space="preserve"> </w:t>
      </w:r>
      <w:r>
        <w:t xml:space="preserve">- SaaS tools: Slack, GitHub, Figma, etc. ($20K/year)</w:t>
      </w:r>
    </w:p>
    <w:p>
      <w:r>
        <w:pict>
          <v:rect style="width:0;height:1.5pt" o:hralign="center" o:hrstd="t" o:hr="t"/>
        </w:pict>
      </w:r>
    </w:p>
    <w:bookmarkEnd w:id="77"/>
    <w:bookmarkStart w:id="78" w:name="milestones-by-month"/>
    <w:p>
      <w:pPr>
        <w:pStyle w:val="Heading3"/>
      </w:pPr>
      <w:r>
        <w:t xml:space="preserve">11.2 Milestones by Month</w:t>
      </w:r>
    </w:p>
    <w:p>
      <w:pPr>
        <w:pStyle w:val="FirstParagraph"/>
      </w:pPr>
      <w:r>
        <w:rPr>
          <w:b/>
          <w:bCs/>
        </w:rPr>
        <w:t xml:space="preserve">Month 3:</w:t>
      </w:r>
      <w:r>
        <w:t xml:space="preserve"> </w:t>
      </w:r>
      <w:r>
        <w:t xml:space="preserve">TessIR v1.0 spec published, 3 engineers hired</w:t>
      </w:r>
      <w:r>
        <w:br/>
      </w:r>
      <w:r>
        <w:rPr>
          <w:b/>
          <w:bCs/>
        </w:rPr>
        <w:t xml:space="preserve">Month 6:</w:t>
      </w:r>
      <w:r>
        <w:t xml:space="preserve"> </w:t>
      </w:r>
      <w:r>
        <w:t xml:space="preserve">CTO hired, MVP alpha release (npm support)</w:t>
      </w:r>
      <w:r>
        <w:br/>
      </w:r>
      <w:r>
        <w:rPr>
          <w:b/>
          <w:bCs/>
        </w:rPr>
        <w:t xml:space="preserve">Month 9:</w:t>
      </w:r>
      <w:r>
        <w:t xml:space="preserve"> </w:t>
      </w:r>
      <w:r>
        <w:t xml:space="preserve">MVP beta (npm + PyPI), 100 active users</w:t>
      </w:r>
      <w:r>
        <w:br/>
      </w:r>
      <w:r>
        <w:rPr>
          <w:b/>
          <w:bCs/>
        </w:rPr>
        <w:t xml:space="preserve">Month 12:</w:t>
      </w:r>
      <w:r>
        <w:t xml:space="preserve"> </w:t>
      </w:r>
      <w:r>
        <w:t xml:space="preserve">V1 production release, 1,000 users, first 10 paid teams</w:t>
      </w:r>
      <w:r>
        <w:br/>
      </w:r>
      <w:r>
        <w:rPr>
          <w:b/>
          <w:bCs/>
        </w:rPr>
        <w:t xml:space="preserve">Month 15:</w:t>
      </w:r>
      <w:r>
        <w:t xml:space="preserve"> </w:t>
      </w:r>
      <w:r>
        <w:t xml:space="preserve">5,000 users, 50 paid teams, $250K ARR</w:t>
      </w:r>
      <w:r>
        <w:br/>
      </w:r>
      <w:r>
        <w:rPr>
          <w:b/>
          <w:bCs/>
        </w:rPr>
        <w:t xml:space="preserve">Month 18:</w:t>
      </w:r>
      <w:r>
        <w:t xml:space="preserve"> </w:t>
      </w:r>
      <w:r>
        <w:t xml:space="preserve">10K users, 200 paid teams, $1M ARR run-rate</w:t>
      </w:r>
    </w:p>
    <w:p>
      <w:pPr>
        <w:pStyle w:val="BodyText"/>
      </w:pPr>
      <w:r>
        <w:rPr>
          <w:b/>
          <w:bCs/>
        </w:rPr>
        <w:t xml:space="preserve">Series A Readiness:</w:t>
      </w:r>
      <w:r>
        <w:t xml:space="preserve"> </w:t>
      </w:r>
      <w:r>
        <w:t xml:space="preserve">$1M+ ARR, 10K+ developers, clear path to $10M ARR</w:t>
      </w:r>
    </w:p>
    <w:p>
      <w:r>
        <w:pict>
          <v:rect style="width:0;height:1.5pt" o:hralign="center" o:hrstd="t" o:hr="t"/>
        </w:pict>
      </w:r>
    </w:p>
    <w:bookmarkEnd w:id="78"/>
    <w:bookmarkStart w:id="79" w:name="capital-efficiency-strategy"/>
    <w:p>
      <w:pPr>
        <w:pStyle w:val="Heading3"/>
      </w:pPr>
      <w:r>
        <w:t xml:space="preserve">11.3 Capital Efficiency Strategy</w:t>
      </w:r>
    </w:p>
    <w:p>
      <w:pPr>
        <w:pStyle w:val="FirstParagraph"/>
      </w:pPr>
      <w:r>
        <w:rPr>
          <w:b/>
          <w:bCs/>
        </w:rPr>
        <w:t xml:space="preserve">How We Achieve More with Less:</w:t>
      </w:r>
    </w:p>
    <w:p>
      <w:pPr>
        <w:pStyle w:val="Compact"/>
        <w:numPr>
          <w:ilvl w:val="0"/>
          <w:numId w:val="1004"/>
        </w:numPr>
      </w:pPr>
      <w:r>
        <w:rPr>
          <w:b/>
          <w:bCs/>
        </w:rPr>
        <w:t xml:space="preserve">Developer-Led Growth:</w:t>
      </w:r>
      <w:r>
        <w:t xml:space="preserve"> </w:t>
      </w:r>
      <w:r>
        <w:t xml:space="preserve">40-60% lower CAC than traditional SaaS</w:t>
      </w:r>
    </w:p>
    <w:p>
      <w:pPr>
        <w:pStyle w:val="Compact"/>
        <w:numPr>
          <w:ilvl w:val="0"/>
          <w:numId w:val="1004"/>
        </w:numPr>
      </w:pPr>
      <w:r>
        <w:rPr>
          <w:b/>
          <w:bCs/>
        </w:rPr>
        <w:t xml:space="preserve">Open Source Core:</w:t>
      </w:r>
      <w:r>
        <w:t xml:space="preserve"> </w:t>
      </w:r>
      <w:r>
        <w:t xml:space="preserve">Community contributes constraint rules, reduces R&amp;D cost</w:t>
      </w:r>
    </w:p>
    <w:p>
      <w:pPr>
        <w:pStyle w:val="Compact"/>
        <w:numPr>
          <w:ilvl w:val="0"/>
          <w:numId w:val="1004"/>
        </w:numPr>
      </w:pPr>
      <w:r>
        <w:rPr>
          <w:b/>
          <w:bCs/>
        </w:rPr>
        <w:t xml:space="preserve">Python First:</w:t>
      </w:r>
      <w:r>
        <w:t xml:space="preserve"> </w:t>
      </w:r>
      <w:r>
        <w:t xml:space="preserve">Faster MVP development vs. Rust from day 1</w:t>
      </w:r>
    </w:p>
    <w:p>
      <w:pPr>
        <w:pStyle w:val="Compact"/>
        <w:numPr>
          <w:ilvl w:val="0"/>
          <w:numId w:val="1004"/>
        </w:numPr>
      </w:pPr>
      <w:r>
        <w:rPr>
          <w:b/>
          <w:bCs/>
        </w:rPr>
        <w:t xml:space="preserve">Cloud-Native:</w:t>
      </w:r>
      <w:r>
        <w:t xml:space="preserve"> </w:t>
      </w:r>
      <w:r>
        <w:t xml:space="preserve">No data center capex, elastic scaling</w:t>
      </w:r>
    </w:p>
    <w:p>
      <w:pPr>
        <w:pStyle w:val="Compact"/>
        <w:numPr>
          <w:ilvl w:val="0"/>
          <w:numId w:val="1004"/>
        </w:numPr>
      </w:pPr>
      <w:r>
        <w:rPr>
          <w:b/>
          <w:bCs/>
        </w:rPr>
        <w:t xml:space="preserve">Remote-First:</w:t>
      </w:r>
      <w:r>
        <w:t xml:space="preserve"> </w:t>
      </w:r>
      <w:r>
        <w:t xml:space="preserve">Access global talent, reduce overhead</w:t>
      </w:r>
    </w:p>
    <w:p>
      <w:pPr>
        <w:pStyle w:val="FirstParagraph"/>
      </w:pPr>
      <w:r>
        <w:rPr>
          <w:b/>
          <w:bCs/>
        </w:rPr>
        <w:t xml:space="preserve">Burn Rate Targets:</w:t>
      </w:r>
      <w:r>
        <w:t xml:space="preserve"> </w:t>
      </w:r>
      <w:r>
        <w:t xml:space="preserve">- Months 1-6: $150K/month (core team build)</w:t>
      </w:r>
      <w:r>
        <w:t xml:space="preserve"> </w:t>
      </w:r>
      <w:r>
        <w:t xml:space="preserve">- Months 7-12: $250K/month (product development)</w:t>
      </w:r>
      <w:r>
        <w:t xml:space="preserve"> </w:t>
      </w:r>
      <w:r>
        <w:t xml:space="preserve">- Months 13-18: $350K/month (GTM acceleration)</w:t>
      </w:r>
    </w:p>
    <w:p>
      <w:pPr>
        <w:pStyle w:val="BodyText"/>
      </w:pPr>
      <w:r>
        <w:rPr>
          <w:b/>
          <w:bCs/>
        </w:rPr>
        <w:t xml:space="preserve">Cash Management:</w:t>
      </w:r>
      <w:r>
        <w:t xml:space="preserve"> </w:t>
      </w:r>
      <w:r>
        <w:t xml:space="preserve">- 3 months reserve at all times</w:t>
      </w:r>
      <w:r>
        <w:t xml:space="preserve"> </w:t>
      </w:r>
      <w:r>
        <w:t xml:space="preserve">- Series A raise at Month 15-16 (before runway exhaustion)</w:t>
      </w:r>
    </w:p>
    <w:p>
      <w:r>
        <w:pict>
          <v:rect style="width:0;height:1.5pt" o:hralign="center" o:hrstd="t" o:hr="t"/>
        </w:pict>
      </w:r>
    </w:p>
    <w:bookmarkEnd w:id="79"/>
    <w:bookmarkEnd w:id="80"/>
    <w:bookmarkStart w:id="84" w:name="team-hiring-plan"/>
    <w:p>
      <w:pPr>
        <w:pStyle w:val="Heading2"/>
      </w:pPr>
      <w:r>
        <w:t xml:space="preserve">12. Team &amp; Hiring Plan</w:t>
      </w:r>
    </w:p>
    <w:bookmarkStart w:id="81" w:name="founder-1"/>
    <w:p>
      <w:pPr>
        <w:pStyle w:val="Heading3"/>
      </w:pPr>
      <w:r>
        <w:t xml:space="preserve">12.1 Founder</w:t>
      </w:r>
    </w:p>
    <w:p>
      <w:pPr>
        <w:pStyle w:val="FirstParagraph"/>
      </w:pPr>
      <w:r>
        <w:rPr>
          <w:b/>
          <w:bCs/>
        </w:rPr>
        <w:t xml:space="preserve">David Wasniatka - Founder &amp; CEO</w:t>
      </w:r>
    </w:p>
    <w:p>
      <w:pPr>
        <w:pStyle w:val="BodyText"/>
      </w:pPr>
      <w:r>
        <w:rPr>
          <w:b/>
          <w:bCs/>
        </w:rPr>
        <w:t xml:space="preserve">Background:</w:t>
      </w:r>
      <w:r>
        <w:t xml:space="preserve"> </w:t>
      </w:r>
      <w:r>
        <w:t xml:space="preserve">- Operations executive &amp; technical entrepreneur</w:t>
      </w:r>
      <w:r>
        <w:t xml:space="preserve"> </w:t>
      </w:r>
      <w:r>
        <w:t xml:space="preserve">- Track record building complex systems (Consensus, Gregore)</w:t>
      </w:r>
      <w:r>
        <w:t xml:space="preserve"> </w:t>
      </w:r>
      <w:r>
        <w:t xml:space="preserve">- Deep expertise: Constraint solving, dependency management, formal methods</w:t>
      </w:r>
    </w:p>
    <w:p>
      <w:pPr>
        <w:pStyle w:val="BodyText"/>
      </w:pPr>
      <w:r>
        <w:rPr>
          <w:b/>
          <w:bCs/>
        </w:rPr>
        <w:t xml:space="preserve">Why David Can Execute:</w:t>
      </w:r>
      <w:r>
        <w:t xml:space="preserve"> </w:t>
      </w:r>
      <w:r>
        <w:t xml:space="preserve">-</w:t>
      </w:r>
      <w:r>
        <w:t xml:space="preserve"> </w:t>
      </w:r>
      <w:r>
        <w:rPr>
          <w:b/>
          <w:bCs/>
        </w:rPr>
        <w:t xml:space="preserve">Technical Depth:</w:t>
      </w:r>
      <w:r>
        <w:t xml:space="preserve"> </w:t>
      </w:r>
      <w:r>
        <w:t xml:space="preserve">Can architect V1 and hire senior engineers</w:t>
      </w:r>
      <w:r>
        <w:t xml:space="preserve"> </w:t>
      </w:r>
      <w:r>
        <w:t xml:space="preserve">-</w:t>
      </w:r>
      <w:r>
        <w:t xml:space="preserve"> </w:t>
      </w:r>
      <w:r>
        <w:rPr>
          <w:b/>
          <w:bCs/>
        </w:rPr>
        <w:t xml:space="preserve">Product Vision:</w:t>
      </w:r>
      <w:r>
        <w:t xml:space="preserve"> </w:t>
      </w:r>
      <w:r>
        <w:t xml:space="preserve">“Option B perfection”</w:t>
      </w:r>
      <w:r>
        <w:t xml:space="preserve"> </w:t>
      </w:r>
      <w:r>
        <w:t xml:space="preserve">philosophy = 10x solutions</w:t>
      </w:r>
      <w:r>
        <w:t xml:space="preserve"> </w:t>
      </w:r>
      <w:r>
        <w:t xml:space="preserve">-</w:t>
      </w:r>
      <w:r>
        <w:t xml:space="preserve"> </w:t>
      </w:r>
      <w:r>
        <w:rPr>
          <w:b/>
          <w:bCs/>
        </w:rPr>
        <w:t xml:space="preserve">Zero Technical Debt:</w:t>
      </w:r>
      <w:r>
        <w:t xml:space="preserve"> </w:t>
      </w:r>
      <w:r>
        <w:t xml:space="preserve">Foundation-first approach prevents costly rewrites</w:t>
      </w:r>
      <w:r>
        <w:t xml:space="preserve"> </w:t>
      </w:r>
      <w:r>
        <w:t xml:space="preserve">-</w:t>
      </w:r>
      <w:r>
        <w:t xml:space="preserve"> </w:t>
      </w:r>
      <w:r>
        <w:rPr>
          <w:b/>
          <w:bCs/>
        </w:rPr>
        <w:t xml:space="preserve">Systems Thinking:</w:t>
      </w:r>
      <w:r>
        <w:t xml:space="preserve"> </w:t>
      </w:r>
      <w:r>
        <w:t xml:space="preserve">Understanding of graph algorithms, constraint satisfaction</w:t>
      </w:r>
    </w:p>
    <w:p>
      <w:pPr>
        <w:pStyle w:val="BodyText"/>
      </w:pPr>
      <w:r>
        <w:rPr>
          <w:b/>
          <w:bCs/>
        </w:rPr>
        <w:t xml:space="preserve">Current Stage:</w:t>
      </w:r>
      <w:r>
        <w:t xml:space="preserve"> </w:t>
      </w:r>
      <w:r>
        <w:t xml:space="preserve">- Full-time on TESSRYX (100% committed)</w:t>
      </w:r>
      <w:r>
        <w:t xml:space="preserve"> </w:t>
      </w:r>
      <w:r>
        <w:t xml:space="preserve">- Comprehensive project DNA documented (12,500+ lines)</w:t>
      </w:r>
      <w:r>
        <w:t xml:space="preserve"> </w:t>
      </w:r>
      <w:r>
        <w:t xml:space="preserve">- Pitch materials complete and investor-ready</w:t>
      </w:r>
      <w:r>
        <w:t xml:space="preserve"> </w:t>
      </w:r>
      <w:r>
        <w:t xml:space="preserve">- GitHub repository established with version control</w:t>
      </w:r>
    </w:p>
    <w:p>
      <w:r>
        <w:pict>
          <v:rect style="width:0;height:1.5pt" o:hralign="center" o:hrstd="t" o:hr="t"/>
        </w:pict>
      </w:r>
    </w:p>
    <w:bookmarkEnd w:id="81"/>
    <w:bookmarkStart w:id="82" w:name="key-hires-months-1-18"/>
    <w:p>
      <w:pPr>
        <w:pStyle w:val="Heading3"/>
      </w:pPr>
      <w:r>
        <w:t xml:space="preserve">12.2 Key Hires (Months 1-18)</w:t>
      </w:r>
    </w:p>
    <w:p>
      <w:pPr>
        <w:pStyle w:val="FirstParagraph"/>
      </w:pPr>
      <w:r>
        <w:rPr>
          <w:b/>
          <w:bCs/>
        </w:rPr>
        <w:t xml:space="preserve">Month 6: CTO</w:t>
      </w:r>
      <w:r>
        <w:t xml:space="preserve"> </w:t>
      </w:r>
      <w:r>
        <w:t xml:space="preserve">-</w:t>
      </w:r>
      <w:r>
        <w:t xml:space="preserve"> </w:t>
      </w:r>
      <w:r>
        <w:rPr>
          <w:b/>
          <w:bCs/>
        </w:rPr>
        <w:t xml:space="preserve">Profile:</w:t>
      </w:r>
      <w:r>
        <w:t xml:space="preserve"> </w:t>
      </w:r>
      <w:r>
        <w:t xml:space="preserve">10+ years distributed systems, previous startup CTO or senior eng at FAANG</w:t>
      </w:r>
      <w:r>
        <w:t xml:space="preserve"> </w:t>
      </w:r>
      <w:r>
        <w:t xml:space="preserve">-</w:t>
      </w:r>
      <w:r>
        <w:t xml:space="preserve"> </w:t>
      </w:r>
      <w:r>
        <w:rPr>
          <w:b/>
          <w:bCs/>
        </w:rPr>
        <w:t xml:space="preserve">Must-Have Skills:</w:t>
      </w:r>
      <w:r>
        <w:t xml:space="preserve"> </w:t>
      </w:r>
      <w:r>
        <w:t xml:space="preserve">Constraint solving background, graph algorithms, formal methods interest</w:t>
      </w:r>
      <w:r>
        <w:t xml:space="preserve"> </w:t>
      </w:r>
      <w:r>
        <w:t xml:space="preserve">-</w:t>
      </w:r>
      <w:r>
        <w:t xml:space="preserve"> </w:t>
      </w:r>
      <w:r>
        <w:rPr>
          <w:b/>
          <w:bCs/>
        </w:rPr>
        <w:t xml:space="preserve">Compensation:</w:t>
      </w:r>
      <w:r>
        <w:t xml:space="preserve"> </w:t>
      </w:r>
      <w:r>
        <w:t xml:space="preserve">$200-250K base + 3-5% equity (4-year vest, 1-year cliff)</w:t>
      </w:r>
      <w:r>
        <w:t xml:space="preserve"> </w:t>
      </w:r>
      <w:r>
        <w:t xml:space="preserve">-</w:t>
      </w:r>
      <w:r>
        <w:t xml:space="preserve"> </w:t>
      </w:r>
      <w:r>
        <w:rPr>
          <w:b/>
          <w:bCs/>
        </w:rPr>
        <w:t xml:space="preserve">Responsibilities:</w:t>
      </w:r>
      <w:r>
        <w:t xml:space="preserve"> </w:t>
      </w:r>
      <w:r>
        <w:t xml:space="preserve">V1 architecture, technical team building, eng hiring</w:t>
      </w:r>
    </w:p>
    <w:p>
      <w:pPr>
        <w:pStyle w:val="BodyText"/>
      </w:pPr>
      <w:r>
        <w:rPr>
          <w:b/>
          <w:bCs/>
        </w:rPr>
        <w:t xml:space="preserve">Month 8: Lead Engineer - Constraint Solving</w:t>
      </w:r>
      <w:r>
        <w:t xml:space="preserve"> </w:t>
      </w:r>
      <w:r>
        <w:t xml:space="preserve">-</w:t>
      </w:r>
      <w:r>
        <w:t xml:space="preserve"> </w:t>
      </w:r>
      <w:r>
        <w:rPr>
          <w:b/>
          <w:bCs/>
        </w:rPr>
        <w:t xml:space="preserve">Profile:</w:t>
      </w:r>
      <w:r>
        <w:t xml:space="preserve"> </w:t>
      </w:r>
      <w:r>
        <w:t xml:space="preserve">PhD in CS/formal methods or equivalent experience with SMT solvers</w:t>
      </w:r>
      <w:r>
        <w:t xml:space="preserve"> </w:t>
      </w:r>
      <w:r>
        <w:t xml:space="preserve">-</w:t>
      </w:r>
      <w:r>
        <w:t xml:space="preserve"> </w:t>
      </w:r>
      <w:r>
        <w:rPr>
          <w:b/>
          <w:bCs/>
        </w:rPr>
        <w:t xml:space="preserve">Must-Have Skills:</w:t>
      </w:r>
      <w:r>
        <w:t xml:space="preserve"> </w:t>
      </w:r>
      <w:r>
        <w:t xml:space="preserve">Z3, CVC4, or similar SMT solver experience</w:t>
      </w:r>
      <w:r>
        <w:t xml:space="preserve"> </w:t>
      </w:r>
      <w:r>
        <w:t xml:space="preserve">-</w:t>
      </w:r>
      <w:r>
        <w:t xml:space="preserve"> </w:t>
      </w:r>
      <w:r>
        <w:rPr>
          <w:b/>
          <w:bCs/>
        </w:rPr>
        <w:t xml:space="preserve">Compensation:</w:t>
      </w:r>
      <w:r>
        <w:t xml:space="preserve"> </w:t>
      </w:r>
      <w:r>
        <w:t xml:space="preserve">$180-220K + 1-2% equity</w:t>
      </w:r>
      <w:r>
        <w:t xml:space="preserve"> </w:t>
      </w:r>
      <w:r>
        <w:t xml:space="preserve">-</w:t>
      </w:r>
      <w:r>
        <w:t xml:space="preserve"> </w:t>
      </w:r>
      <w:r>
        <w:rPr>
          <w:b/>
          <w:bCs/>
        </w:rPr>
        <w:t xml:space="preserve">Responsibilities:</w:t>
      </w:r>
      <w:r>
        <w:t xml:space="preserve"> </w:t>
      </w:r>
      <w:r>
        <w:t xml:space="preserve">Constraint engine, formal verification, optimization algorithms</w:t>
      </w:r>
    </w:p>
    <w:p>
      <w:pPr>
        <w:pStyle w:val="BodyText"/>
      </w:pPr>
      <w:r>
        <w:rPr>
          <w:b/>
          <w:bCs/>
        </w:rPr>
        <w:t xml:space="preserve">Month 10: DevRel Lead</w:t>
      </w:r>
      <w:r>
        <w:t xml:space="preserve"> </w:t>
      </w:r>
      <w:r>
        <w:t xml:space="preserve">-</w:t>
      </w:r>
      <w:r>
        <w:t xml:space="preserve"> </w:t>
      </w:r>
      <w:r>
        <w:rPr>
          <w:b/>
          <w:bCs/>
        </w:rPr>
        <w:t xml:space="preserve">Profile:</w:t>
      </w:r>
      <w:r>
        <w:t xml:space="preserve"> </w:t>
      </w:r>
      <w:r>
        <w:t xml:space="preserve">5+ years developer advocacy, technical writing, community building</w:t>
      </w:r>
      <w:r>
        <w:t xml:space="preserve"> </w:t>
      </w:r>
      <w:r>
        <w:t xml:space="preserve">-</w:t>
      </w:r>
      <w:r>
        <w:t xml:space="preserve"> </w:t>
      </w:r>
      <w:r>
        <w:rPr>
          <w:b/>
          <w:bCs/>
        </w:rPr>
        <w:t xml:space="preserve">Must-Have Skills:</w:t>
      </w:r>
      <w:r>
        <w:t xml:space="preserve"> </w:t>
      </w:r>
      <w:r>
        <w:t xml:space="preserve">Developer tools background, conference speaking, content creation</w:t>
      </w:r>
      <w:r>
        <w:t xml:space="preserve"> </w:t>
      </w:r>
      <w:r>
        <w:t xml:space="preserve">-</w:t>
      </w:r>
      <w:r>
        <w:t xml:space="preserve"> </w:t>
      </w:r>
      <w:r>
        <w:rPr>
          <w:b/>
          <w:bCs/>
        </w:rPr>
        <w:t xml:space="preserve">Compensation:</w:t>
      </w:r>
      <w:r>
        <w:t xml:space="preserve"> </w:t>
      </w:r>
      <w:r>
        <w:t xml:space="preserve">$150-180K + 0.5-1% equity</w:t>
      </w:r>
      <w:r>
        <w:t xml:space="preserve"> </w:t>
      </w:r>
      <w:r>
        <w:t xml:space="preserve">-</w:t>
      </w:r>
      <w:r>
        <w:t xml:space="preserve"> </w:t>
      </w:r>
      <w:r>
        <w:rPr>
          <w:b/>
          <w:bCs/>
        </w:rPr>
        <w:t xml:space="preserve">Responsibilities:</w:t>
      </w:r>
      <w:r>
        <w:t xml:space="preserve"> </w:t>
      </w:r>
      <w:r>
        <w:t xml:space="preserve">Community growth, content strategy, partnership development</w:t>
      </w:r>
    </w:p>
    <w:p>
      <w:pPr>
        <w:pStyle w:val="BodyText"/>
      </w:pPr>
      <w:r>
        <w:rPr>
          <w:b/>
          <w:bCs/>
        </w:rPr>
        <w:t xml:space="preserve">Month 12: Senior Frontend Engineer</w:t>
      </w:r>
      <w:r>
        <w:t xml:space="preserve"> </w:t>
      </w:r>
      <w:r>
        <w:t xml:space="preserve">-</w:t>
      </w:r>
      <w:r>
        <w:t xml:space="preserve"> </w:t>
      </w:r>
      <w:r>
        <w:rPr>
          <w:b/>
          <w:bCs/>
        </w:rPr>
        <w:t xml:space="preserve">Profile:</w:t>
      </w:r>
      <w:r>
        <w:t xml:space="preserve"> </w:t>
      </w:r>
      <w:r>
        <w:t xml:space="preserve">7+ years React, TypeScript, complex UI/UX</w:t>
      </w:r>
      <w:r>
        <w:t xml:space="preserve"> </w:t>
      </w:r>
      <w:r>
        <w:t xml:space="preserve">-</w:t>
      </w:r>
      <w:r>
        <w:t xml:space="preserve"> </w:t>
      </w:r>
      <w:r>
        <w:rPr>
          <w:b/>
          <w:bCs/>
        </w:rPr>
        <w:t xml:space="preserve">Must-Have Skills:</w:t>
      </w:r>
      <w:r>
        <w:t xml:space="preserve"> </w:t>
      </w:r>
      <w:r>
        <w:t xml:space="preserve">Data visualization, dashboard design, developer tools UX</w:t>
      </w:r>
      <w:r>
        <w:t xml:space="preserve"> </w:t>
      </w:r>
      <w:r>
        <w:t xml:space="preserve">-</w:t>
      </w:r>
      <w:r>
        <w:t xml:space="preserve"> </w:t>
      </w:r>
      <w:r>
        <w:rPr>
          <w:b/>
          <w:bCs/>
        </w:rPr>
        <w:t xml:space="preserve">Compensation:</w:t>
      </w:r>
      <w:r>
        <w:t xml:space="preserve"> </w:t>
      </w:r>
      <w:r>
        <w:t xml:space="preserve">$160-190K + 0.5-1% equity</w:t>
      </w:r>
      <w:r>
        <w:t xml:space="preserve"> </w:t>
      </w:r>
      <w:r>
        <w:t xml:space="preserve">-</w:t>
      </w:r>
      <w:r>
        <w:t xml:space="preserve"> </w:t>
      </w:r>
      <w:r>
        <w:rPr>
          <w:b/>
          <w:bCs/>
        </w:rPr>
        <w:t xml:space="preserve">Responsibilities:</w:t>
      </w:r>
      <w:r>
        <w:t xml:space="preserve"> </w:t>
      </w:r>
      <w:r>
        <w:t xml:space="preserve">Web dashboard, CLI UX, visualization of dependency graphs</w:t>
      </w:r>
    </w:p>
    <w:p>
      <w:pPr>
        <w:pStyle w:val="BodyText"/>
      </w:pPr>
      <w:r>
        <w:rPr>
          <w:b/>
          <w:bCs/>
        </w:rPr>
        <w:t xml:space="preserve">Month 15: Inside Sales Rep</w:t>
      </w:r>
      <w:r>
        <w:t xml:space="preserve"> </w:t>
      </w:r>
      <w:r>
        <w:t xml:space="preserve">-</w:t>
      </w:r>
      <w:r>
        <w:t xml:space="preserve"> </w:t>
      </w:r>
      <w:r>
        <w:rPr>
          <w:b/>
          <w:bCs/>
        </w:rPr>
        <w:t xml:space="preserve">Profile:</w:t>
      </w:r>
      <w:r>
        <w:t xml:space="preserve"> </w:t>
      </w:r>
      <w:r>
        <w:t xml:space="preserve">3+ years SaaS sales, developer tools experience preferred</w:t>
      </w:r>
      <w:r>
        <w:t xml:space="preserve"> </w:t>
      </w:r>
      <w:r>
        <w:t xml:space="preserve">-</w:t>
      </w:r>
      <w:r>
        <w:t xml:space="preserve"> </w:t>
      </w:r>
      <w:r>
        <w:rPr>
          <w:b/>
          <w:bCs/>
        </w:rPr>
        <w:t xml:space="preserve">Must-Have Skills:</w:t>
      </w:r>
      <w:r>
        <w:t xml:space="preserve"> </w:t>
      </w:r>
      <w:r>
        <w:t xml:space="preserve">Product-led sales, technical fluency, consultative approach</w:t>
      </w:r>
      <w:r>
        <w:t xml:space="preserve"> </w:t>
      </w:r>
      <w:r>
        <w:t xml:space="preserve">-</w:t>
      </w:r>
      <w:r>
        <w:t xml:space="preserve"> </w:t>
      </w:r>
      <w:r>
        <w:rPr>
          <w:b/>
          <w:bCs/>
        </w:rPr>
        <w:t xml:space="preserve">Compensation:</w:t>
      </w:r>
      <w:r>
        <w:t xml:space="preserve"> </w:t>
      </w:r>
      <w:r>
        <w:t xml:space="preserve">$80K base + $80K variable (OTE $160K) + 0.25% equity</w:t>
      </w:r>
      <w:r>
        <w:t xml:space="preserve"> </w:t>
      </w:r>
      <w:r>
        <w:t xml:space="preserve">-</w:t>
      </w:r>
      <w:r>
        <w:t xml:space="preserve"> </w:t>
      </w:r>
      <w:r>
        <w:rPr>
          <w:b/>
          <w:bCs/>
        </w:rPr>
        <w:t xml:space="preserve">Responsibilities:</w:t>
      </w:r>
      <w:r>
        <w:t xml:space="preserve"> </w:t>
      </w:r>
      <w:r>
        <w:t xml:space="preserve">Team tier conversion, pilot programs, customer success</w:t>
      </w:r>
    </w:p>
    <w:p>
      <w:pPr>
        <w:pStyle w:val="BodyText"/>
      </w:pPr>
      <w:r>
        <w:rPr>
          <w:b/>
          <w:bCs/>
        </w:rPr>
        <w:t xml:space="preserve">Month 18: VP Sales</w:t>
      </w:r>
      <w:r>
        <w:t xml:space="preserve"> </w:t>
      </w:r>
      <w:r>
        <w:t xml:space="preserve">-</w:t>
      </w:r>
      <w:r>
        <w:t xml:space="preserve"> </w:t>
      </w:r>
      <w:r>
        <w:rPr>
          <w:b/>
          <w:bCs/>
        </w:rPr>
        <w:t xml:space="preserve">Profile:</w:t>
      </w:r>
      <w:r>
        <w:t xml:space="preserve"> </w:t>
      </w:r>
      <w:r>
        <w:t xml:space="preserve">10+ years enterprise SaaS sales, built $10M+ ARR sales org</w:t>
      </w:r>
      <w:r>
        <w:t xml:space="preserve"> </w:t>
      </w:r>
      <w:r>
        <w:t xml:space="preserve">-</w:t>
      </w:r>
      <w:r>
        <w:t xml:space="preserve"> </w:t>
      </w:r>
      <w:r>
        <w:rPr>
          <w:b/>
          <w:bCs/>
        </w:rPr>
        <w:t xml:space="preserve">Must-Have Skills:</w:t>
      </w:r>
      <w:r>
        <w:t xml:space="preserve"> </w:t>
      </w:r>
      <w:r>
        <w:t xml:space="preserve">Developer tools sales, CTO/CISO relationships, land-and-expand</w:t>
      </w:r>
      <w:r>
        <w:t xml:space="preserve"> </w:t>
      </w:r>
      <w:r>
        <w:t xml:space="preserve">-</w:t>
      </w:r>
      <w:r>
        <w:t xml:space="preserve"> </w:t>
      </w:r>
      <w:r>
        <w:rPr>
          <w:b/>
          <w:bCs/>
        </w:rPr>
        <w:t xml:space="preserve">Compensation:</w:t>
      </w:r>
      <w:r>
        <w:t xml:space="preserve"> </w:t>
      </w:r>
      <w:r>
        <w:t xml:space="preserve">$180K base + variable (OTE $300K+) + 1-2% equity</w:t>
      </w:r>
      <w:r>
        <w:t xml:space="preserve"> </w:t>
      </w:r>
      <w:r>
        <w:t xml:space="preserve">-</w:t>
      </w:r>
      <w:r>
        <w:t xml:space="preserve"> </w:t>
      </w:r>
      <w:r>
        <w:rPr>
          <w:b/>
          <w:bCs/>
        </w:rPr>
        <w:t xml:space="preserve">Responsibilities:</w:t>
      </w:r>
      <w:r>
        <w:t xml:space="preserve"> </w:t>
      </w:r>
      <w:r>
        <w:t xml:space="preserve">Enterprise GTM strategy, AE hiring, revenue growth</w:t>
      </w:r>
    </w:p>
    <w:p>
      <w:r>
        <w:pict>
          <v:rect style="width:0;height:1.5pt" o:hralign="center" o:hrstd="t" o:hr="t"/>
        </w:pict>
      </w:r>
    </w:p>
    <w:bookmarkEnd w:id="82"/>
    <w:bookmarkStart w:id="83" w:name="advisory-board-forming-1"/>
    <w:p>
      <w:pPr>
        <w:pStyle w:val="Heading3"/>
      </w:pPr>
      <w:r>
        <w:t xml:space="preserve">12.3 Advisory Board (Forming)</w:t>
      </w:r>
    </w:p>
    <w:p>
      <w:pPr>
        <w:pStyle w:val="FirstParagraph"/>
      </w:pPr>
      <w:r>
        <w:rPr>
          <w:b/>
          <w:bCs/>
        </w:rPr>
        <w:t xml:space="preserve">Target Advisors:</w:t>
      </w:r>
    </w:p>
    <w:p>
      <w:pPr>
        <w:pStyle w:val="BodyText"/>
      </w:pPr>
      <w:r>
        <w:rPr>
          <w:b/>
          <w:bCs/>
        </w:rPr>
        <w:t xml:space="preserve">Security/Compliance Expert:</w:t>
      </w:r>
      <w:r>
        <w:t xml:space="preserve"> </w:t>
      </w:r>
      <w:r>
        <w:t xml:space="preserve">- Former CISO at Fortune 500</w:t>
      </w:r>
      <w:r>
        <w:t xml:space="preserve"> </w:t>
      </w:r>
      <w:r>
        <w:t xml:space="preserve">- Value: Enterprise sales validation, compliance requirements insight</w:t>
      </w:r>
      <w:r>
        <w:t xml:space="preserve"> </w:t>
      </w:r>
      <w:r>
        <w:t xml:space="preserve">- Comp: 0.25-0.5% equity (4-year vest)</w:t>
      </w:r>
    </w:p>
    <w:p>
      <w:pPr>
        <w:pStyle w:val="BodyText"/>
      </w:pPr>
      <w:r>
        <w:rPr>
          <w:b/>
          <w:bCs/>
        </w:rPr>
        <w:t xml:space="preserve">Open Source Ecosystem Leader:</w:t>
      </w:r>
      <w:r>
        <w:t xml:space="preserve"> </w:t>
      </w:r>
      <w:r>
        <w:t xml:space="preserve">- Maintainer of major package manager (npm, PyPI, Maven)</w:t>
      </w:r>
      <w:r>
        <w:t xml:space="preserve"> </w:t>
      </w:r>
      <w:r>
        <w:t xml:space="preserve">- Value: Ecosystem credibility, technical partnerships</w:t>
      </w:r>
      <w:r>
        <w:t xml:space="preserve"> </w:t>
      </w:r>
      <w:r>
        <w:t xml:space="preserve">- Comp: 0.25-0.5% equity</w:t>
      </w:r>
    </w:p>
    <w:p>
      <w:pPr>
        <w:pStyle w:val="BodyText"/>
      </w:pPr>
      <w:r>
        <w:rPr>
          <w:b/>
          <w:bCs/>
        </w:rPr>
        <w:t xml:space="preserve">Sales/GTM Advisor:</w:t>
      </w:r>
      <w:r>
        <w:t xml:space="preserve"> </w:t>
      </w:r>
      <w:r>
        <w:t xml:space="preserve">- VP Sales from comparable developer tools exit (GitHub, HashiCorp, etc.)</w:t>
      </w:r>
      <w:r>
        <w:t xml:space="preserve"> </w:t>
      </w:r>
      <w:r>
        <w:t xml:space="preserve">- Value: GTM playbook, enterprise sales strategy</w:t>
      </w:r>
      <w:r>
        <w:t xml:space="preserve"> </w:t>
      </w:r>
      <w:r>
        <w:t xml:space="preserve">- Comp: 0.25-0.5% equity</w:t>
      </w:r>
    </w:p>
    <w:p>
      <w:pPr>
        <w:pStyle w:val="BodyText"/>
      </w:pPr>
      <w:r>
        <w:rPr>
          <w:b/>
          <w:bCs/>
        </w:rPr>
        <w:t xml:space="preserve">Academic Researcher:</w:t>
      </w:r>
      <w:r>
        <w:t xml:space="preserve"> </w:t>
      </w:r>
      <w:r>
        <w:t xml:space="preserve">- Professor in formal verification, constraint satisfaction</w:t>
      </w:r>
      <w:r>
        <w:t xml:space="preserve"> </w:t>
      </w:r>
      <w:r>
        <w:t xml:space="preserve">- Value: Technical depth, academic credibility, research partnerships</w:t>
      </w:r>
      <w:r>
        <w:t xml:space="preserve"> </w:t>
      </w:r>
      <w:r>
        <w:t xml:space="preserve">- Comp: 0.25% equity or consulting arrangement</w:t>
      </w:r>
    </w:p>
    <w:p>
      <w:r>
        <w:pict>
          <v:rect style="width:0;height:1.5pt" o:hralign="center" o:hrstd="t" o:hr="t"/>
        </w:pict>
      </w:r>
    </w:p>
    <w:bookmarkEnd w:id="83"/>
    <w:bookmarkEnd w:id="84"/>
    <w:bookmarkStart w:id="89" w:name="vision-exit-potential"/>
    <w:p>
      <w:pPr>
        <w:pStyle w:val="Heading2"/>
      </w:pPr>
      <w:r>
        <w:t xml:space="preserve">13. Vision &amp; Exit Potential</w:t>
      </w:r>
    </w:p>
    <w:bookmarkStart w:id="85" w:name="three-phase-expansion-strategy"/>
    <w:p>
      <w:pPr>
        <w:pStyle w:val="Heading3"/>
      </w:pPr>
      <w:r>
        <w:t xml:space="preserve">13.1 Three-Phase Expansion Strategy</w:t>
      </w:r>
    </w:p>
    <w:p>
      <w:pPr>
        <w:pStyle w:val="FirstParagraph"/>
      </w:pPr>
      <w:r>
        <w:rPr>
          <w:b/>
          <w:bCs/>
        </w:rPr>
        <w:t xml:space="preserve">Phase 1: Software Development (2026-2028)</w:t>
      </w:r>
      <w:r>
        <w:t xml:space="preserve"> </w:t>
      </w:r>
      <w:r>
        <w:t xml:space="preserve">-</w:t>
      </w:r>
      <w:r>
        <w:t xml:space="preserve"> </w:t>
      </w:r>
      <w:r>
        <w:rPr>
          <w:b/>
          <w:bCs/>
        </w:rPr>
        <w:t xml:space="preserve">Wedge:</w:t>
      </w:r>
      <w:r>
        <w:t xml:space="preserve"> </w:t>
      </w:r>
      <w:r>
        <w:t xml:space="preserve">npm, PyPI, Maven, Cargo dependency intelligence</w:t>
      </w:r>
      <w:r>
        <w:t xml:space="preserve"> </w:t>
      </w:r>
      <w:r>
        <w:t xml:space="preserve">-</w:t>
      </w:r>
      <w:r>
        <w:t xml:space="preserve"> </w:t>
      </w:r>
      <w:r>
        <w:rPr>
          <w:b/>
          <w:bCs/>
        </w:rPr>
        <w:t xml:space="preserve">Goal:</w:t>
      </w:r>
      <w:r>
        <w:t xml:space="preserve"> </w:t>
      </w:r>
      <w:r>
        <w:t xml:space="preserve">Become essential infrastructure for software developers</w:t>
      </w:r>
      <w:r>
        <w:t xml:space="preserve"> </w:t>
      </w:r>
      <w:r>
        <w:t xml:space="preserve">-</w:t>
      </w:r>
      <w:r>
        <w:t xml:space="preserve"> </w:t>
      </w:r>
      <w:r>
        <w:rPr>
          <w:b/>
          <w:bCs/>
        </w:rPr>
        <w:t xml:space="preserve">Success Metric:</w:t>
      </w:r>
      <w:r>
        <w:t xml:space="preserve"> </w:t>
      </w:r>
      <w:r>
        <w:t xml:space="preserve">100K+ active developers, $20M+ ARR</w:t>
      </w:r>
    </w:p>
    <w:p>
      <w:pPr>
        <w:pStyle w:val="BodyText"/>
      </w:pPr>
      <w:r>
        <w:rPr>
          <w:b/>
          <w:bCs/>
        </w:rPr>
        <w:t xml:space="preserve">Phase 2: IT Operations (2028-2030)</w:t>
      </w:r>
      <w:r>
        <w:t xml:space="preserve"> </w:t>
      </w:r>
      <w:r>
        <w:t xml:space="preserve">-</w:t>
      </w:r>
      <w:r>
        <w:t xml:space="preserve"> </w:t>
      </w:r>
      <w:r>
        <w:rPr>
          <w:b/>
          <w:bCs/>
        </w:rPr>
        <w:t xml:space="preserve">Expansion:</w:t>
      </w:r>
      <w:r>
        <w:t xml:space="preserve"> </w:t>
      </w:r>
      <w:r>
        <w:t xml:space="preserve">ServiceNow CMDB integration, infrastructure dependencies</w:t>
      </w:r>
      <w:r>
        <w:t xml:space="preserve"> </w:t>
      </w:r>
      <w:r>
        <w:t xml:space="preserve">-</w:t>
      </w:r>
      <w:r>
        <w:t xml:space="preserve"> </w:t>
      </w:r>
      <w:r>
        <w:rPr>
          <w:b/>
          <w:bCs/>
        </w:rPr>
        <w:t xml:space="preserve">Use Cases:</w:t>
      </w:r>
      <w:r>
        <w:t xml:space="preserve"> </w:t>
      </w:r>
      <w:r>
        <w:t xml:space="preserve">Cloud resource optimization, microservice dependencies, configuration management</w:t>
      </w:r>
      <w:r>
        <w:t xml:space="preserve"> </w:t>
      </w:r>
      <w:r>
        <w:t xml:space="preserve">-</w:t>
      </w:r>
      <w:r>
        <w:t xml:space="preserve"> </w:t>
      </w:r>
      <w:r>
        <w:rPr>
          <w:b/>
          <w:bCs/>
        </w:rPr>
        <w:t xml:space="preserve">Success Metric:</w:t>
      </w:r>
      <w:r>
        <w:t xml:space="preserve"> </w:t>
      </w:r>
      <w:r>
        <w:t xml:space="preserve">Enterprise IT adoption, $100M+ ARR</w:t>
      </w:r>
    </w:p>
    <w:p>
      <w:pPr>
        <w:pStyle w:val="BodyText"/>
      </w:pPr>
      <w:r>
        <w:rPr>
          <w:b/>
          <w:bCs/>
        </w:rPr>
        <w:t xml:space="preserve">Phase 3: Physical Supply Chains (2030+)</w:t>
      </w:r>
      <w:r>
        <w:t xml:space="preserve"> </w:t>
      </w:r>
      <w:r>
        <w:t xml:space="preserve">-</w:t>
      </w:r>
      <w:r>
        <w:t xml:space="preserve"> </w:t>
      </w:r>
      <w:r>
        <w:rPr>
          <w:b/>
          <w:bCs/>
        </w:rPr>
        <w:t xml:space="preserve">Platform Play:</w:t>
      </w:r>
      <w:r>
        <w:t xml:space="preserve"> </w:t>
      </w:r>
      <w:r>
        <w:t xml:space="preserve">Automotive BOM, construction dependencies, manufacturing supply chains</w:t>
      </w:r>
      <w:r>
        <w:t xml:space="preserve"> </w:t>
      </w:r>
      <w:r>
        <w:t xml:space="preserve">-</w:t>
      </w:r>
      <w:r>
        <w:t xml:space="preserve"> </w:t>
      </w:r>
      <w:r>
        <w:rPr>
          <w:b/>
          <w:bCs/>
        </w:rPr>
        <w:t xml:space="preserve">Vision:</w:t>
      </w:r>
      <w:r>
        <w:t xml:space="preserve"> </w:t>
      </w:r>
      <w:r>
        <w:t xml:space="preserve">Universal dependency intelligence across digital + physical domains</w:t>
      </w:r>
      <w:r>
        <w:t xml:space="preserve"> </w:t>
      </w:r>
      <w:r>
        <w:t xml:space="preserve">-</w:t>
      </w:r>
      <w:r>
        <w:t xml:space="preserve"> </w:t>
      </w:r>
      <w:r>
        <w:rPr>
          <w:b/>
          <w:bCs/>
        </w:rPr>
        <w:t xml:space="preserve">Success Metric:</w:t>
      </w:r>
      <w:r>
        <w:t xml:space="preserve"> </w:t>
      </w:r>
      <w:r>
        <w:t xml:space="preserve">Multi-vertical platform, $500M+ ARR potential</w:t>
      </w:r>
    </w:p>
    <w:p>
      <w:r>
        <w:pict>
          <v:rect style="width:0;height:1.5pt" o:hralign="center" o:hrstd="t" o:hr="t"/>
        </w:pict>
      </w:r>
    </w:p>
    <w:bookmarkEnd w:id="85"/>
    <w:bookmarkStart w:id="86" w:name="why-software-first-is-the-right-wedge"/>
    <w:p>
      <w:pPr>
        <w:pStyle w:val="Heading3"/>
      </w:pPr>
      <w:r>
        <w:t xml:space="preserve">13.2 Why</w:t>
      </w:r>
      <w:r>
        <w:t xml:space="preserve"> </w:t>
      </w:r>
      <w:r>
        <w:t xml:space="preserve">“Software First”</w:t>
      </w:r>
      <w:r>
        <w:t xml:space="preserve"> </w:t>
      </w:r>
      <w:r>
        <w:t xml:space="preserve">is the Right Wedge</w:t>
      </w:r>
    </w:p>
    <w:p>
      <w:pPr>
        <w:pStyle w:val="FirstParagraph"/>
      </w:pPr>
      <w:r>
        <w:rPr>
          <w:b/>
          <w:bCs/>
        </w:rPr>
        <w:t xml:space="preserve">Data Already Exists:</w:t>
      </w:r>
      <w:r>
        <w:t xml:space="preserve"> </w:t>
      </w:r>
      <w:r>
        <w:t xml:space="preserve">- Package registries have comprehensive metadata (npm, PyPI, Maven Central)</w:t>
      </w:r>
      <w:r>
        <w:t xml:space="preserve"> </w:t>
      </w:r>
      <w:r>
        <w:t xml:space="preserve">- Build systems declare dependencies explicitly (package.json, requirements.txt)</w:t>
      </w:r>
      <w:r>
        <w:t xml:space="preserve"> </w:t>
      </w:r>
      <w:r>
        <w:t xml:space="preserve">- SBOMs becoming standard (regulatory + industry pressure)</w:t>
      </w:r>
    </w:p>
    <w:p>
      <w:pPr>
        <w:pStyle w:val="BodyText"/>
      </w:pPr>
      <w:r>
        <w:rPr>
          <w:b/>
          <w:bCs/>
        </w:rPr>
        <w:t xml:space="preserve">Versus Automotive (Earlier Consideration):</w:t>
      </w:r>
      <w:r>
        <w:t xml:space="preserve"> </w:t>
      </w:r>
      <w:r>
        <w:t xml:space="preserve">- Would require manual mapping of component relationships</w:t>
      </w:r>
      <w:r>
        <w:t xml:space="preserve"> </w:t>
      </w:r>
      <w:r>
        <w:t xml:space="preserve">- Fragmented data across OEMs and suppliers</w:t>
      </w:r>
      <w:r>
        <w:t xml:space="preserve"> </w:t>
      </w:r>
      <w:r>
        <w:t xml:space="preserve">- Longer sales cycles, complex stakeholder management</w:t>
      </w:r>
    </w:p>
    <w:p>
      <w:pPr>
        <w:pStyle w:val="BodyText"/>
      </w:pPr>
      <w:r>
        <w:rPr>
          <w:b/>
          <w:bCs/>
        </w:rPr>
        <w:t xml:space="preserve">Software → Infrastructure → Hardware</w:t>
      </w:r>
      <w:r>
        <w:t xml:space="preserve"> </w:t>
      </w:r>
      <w:r>
        <w:t xml:space="preserve">provides:</w:t>
      </w:r>
      <w:r>
        <w:t xml:space="preserve"> </w:t>
      </w:r>
      <w:r>
        <w:t xml:space="preserve">- Fastest time to market (data ready, APIs available)</w:t>
      </w:r>
      <w:r>
        <w:t xml:space="preserve"> </w:t>
      </w:r>
      <w:r>
        <w:t xml:space="preserve">- Developer-led growth dynamics (virality, low CAC)</w:t>
      </w:r>
      <w:r>
        <w:t xml:space="preserve"> </w:t>
      </w:r>
      <w:r>
        <w:t xml:space="preserve">- Proof of concept for harder verticals (automotive, construction)</w:t>
      </w:r>
    </w:p>
    <w:p>
      <w:r>
        <w:pict>
          <v:rect style="width:0;height:1.5pt" o:hralign="center" o:hrstd="t" o:hr="t"/>
        </w:pict>
      </w:r>
    </w:p>
    <w:bookmarkEnd w:id="86"/>
    <w:bookmarkStart w:id="87" w:name="exit-scenarios-1"/>
    <w:p>
      <w:pPr>
        <w:pStyle w:val="Heading3"/>
      </w:pPr>
      <w:r>
        <w:t xml:space="preserve">13.3 Exit Scenarios</w:t>
      </w:r>
    </w:p>
    <w:p>
      <w:pPr>
        <w:pStyle w:val="FirstParagraph"/>
      </w:pPr>
      <w:r>
        <w:rPr>
          <w:b/>
          <w:bCs/>
        </w:rPr>
        <w:t xml:space="preserve">Strategic Acquisition (3-5 Years, Most Likely Path)</w:t>
      </w:r>
    </w:p>
    <w:p>
      <w:pPr>
        <w:pStyle w:val="BodyText"/>
      </w:pPr>
      <w:r>
        <w:rPr>
          <w:b/>
          <w:bCs/>
        </w:rPr>
        <w:t xml:space="preserve">Potential Acquirers:</w:t>
      </w:r>
      <w:r>
        <w:t xml:space="preserve"> </w:t>
      </w:r>
      <w:r>
        <w:t xml:space="preserve">1.</w:t>
      </w:r>
      <w:r>
        <w:t xml:space="preserve"> </w:t>
      </w:r>
      <w:r>
        <w:rPr>
          <w:b/>
          <w:bCs/>
        </w:rPr>
        <w:t xml:space="preserve">Microsoft (GitHub)</w:t>
      </w:r>
      <w:r>
        <w:t xml:space="preserve"> </w:t>
      </w:r>
      <w:r>
        <w:t xml:space="preserve">- Rationale: Dependabot upgrade, developer platform consolidation</w:t>
      </w:r>
      <w:r>
        <w:t xml:space="preserve"> </w:t>
      </w:r>
      <w:r>
        <w:t xml:space="preserve">- Precedent: Acquired Dependabot, npm</w:t>
      </w:r>
      <w:r>
        <w:t xml:space="preserve"> </w:t>
      </w:r>
      <w:r>
        <w:t xml:space="preserve">- Fit: Formal verification adds premium tier to free GitHub tools</w:t>
      </w:r>
    </w:p>
    <w:p>
      <w:pPr>
        <w:pStyle w:val="Compact"/>
        <w:numPr>
          <w:ilvl w:val="0"/>
          <w:numId w:val="1005"/>
        </w:numPr>
      </w:pPr>
      <w:r>
        <w:rPr>
          <w:b/>
          <w:bCs/>
        </w:rPr>
        <w:t xml:space="preserve">Atlassian</w:t>
      </w:r>
    </w:p>
    <w:p>
      <w:pPr>
        <w:pStyle w:val="Compact"/>
        <w:numPr>
          <w:ilvl w:val="1"/>
          <w:numId w:val="1006"/>
        </w:numPr>
      </w:pPr>
      <w:r>
        <w:t xml:space="preserve">Rationale: Jira/Confluence ecosystem expansion into dependency intelligence</w:t>
      </w:r>
    </w:p>
    <w:p>
      <w:pPr>
        <w:pStyle w:val="Compact"/>
        <w:numPr>
          <w:ilvl w:val="1"/>
          <w:numId w:val="1006"/>
        </w:numPr>
      </w:pPr>
      <w:r>
        <w:t xml:space="preserve">Precedent: Acquired Bitbucket, Trello, expanded platform</w:t>
      </w:r>
    </w:p>
    <w:p>
      <w:pPr>
        <w:pStyle w:val="Compact"/>
        <w:numPr>
          <w:ilvl w:val="1"/>
          <w:numId w:val="1006"/>
        </w:numPr>
      </w:pPr>
      <w:r>
        <w:t xml:space="preserve">Fit: Developer workflow integration</w:t>
      </w:r>
    </w:p>
    <w:p>
      <w:pPr>
        <w:pStyle w:val="Compact"/>
        <w:numPr>
          <w:ilvl w:val="0"/>
          <w:numId w:val="1005"/>
        </w:numPr>
      </w:pPr>
      <w:r>
        <w:rPr>
          <w:b/>
          <w:bCs/>
        </w:rPr>
        <w:t xml:space="preserve">Datadog</w:t>
      </w:r>
    </w:p>
    <w:p>
      <w:pPr>
        <w:pStyle w:val="Compact"/>
        <w:numPr>
          <w:ilvl w:val="1"/>
          <w:numId w:val="1007"/>
        </w:numPr>
      </w:pPr>
      <w:r>
        <w:t xml:space="preserve">Rationale: Platform consolidation (observability + dependency intelligence)</w:t>
      </w:r>
    </w:p>
    <w:p>
      <w:pPr>
        <w:pStyle w:val="Compact"/>
        <w:numPr>
          <w:ilvl w:val="1"/>
          <w:numId w:val="1007"/>
        </w:numPr>
      </w:pPr>
      <w:r>
        <w:t xml:space="preserve">Precedent: 30+ acquisitions to build platform</w:t>
      </w:r>
    </w:p>
    <w:p>
      <w:pPr>
        <w:pStyle w:val="Compact"/>
        <w:numPr>
          <w:ilvl w:val="1"/>
          <w:numId w:val="1007"/>
        </w:numPr>
      </w:pPr>
      <w:r>
        <w:t xml:space="preserve">Fit: Complete visibility stack (runtime + dependencies)</w:t>
      </w:r>
    </w:p>
    <w:p>
      <w:pPr>
        <w:pStyle w:val="Compact"/>
        <w:numPr>
          <w:ilvl w:val="0"/>
          <w:numId w:val="1005"/>
        </w:numPr>
      </w:pPr>
      <w:r>
        <w:rPr>
          <w:b/>
          <w:bCs/>
        </w:rPr>
        <w:t xml:space="preserve">ServiceNow</w:t>
      </w:r>
    </w:p>
    <w:p>
      <w:pPr>
        <w:pStyle w:val="Compact"/>
        <w:numPr>
          <w:ilvl w:val="1"/>
          <w:numId w:val="1008"/>
        </w:numPr>
      </w:pPr>
      <w:r>
        <w:t xml:space="preserve">Rationale: IT operations intelligence layer</w:t>
      </w:r>
    </w:p>
    <w:p>
      <w:pPr>
        <w:pStyle w:val="Compact"/>
        <w:numPr>
          <w:ilvl w:val="1"/>
          <w:numId w:val="1008"/>
        </w:numPr>
      </w:pPr>
      <w:r>
        <w:t xml:space="preserve">Precedent: Platform expansion strategy</w:t>
      </w:r>
    </w:p>
    <w:p>
      <w:pPr>
        <w:pStyle w:val="Compact"/>
        <w:numPr>
          <w:ilvl w:val="1"/>
          <w:numId w:val="1008"/>
        </w:numPr>
      </w:pPr>
      <w:r>
        <w:t xml:space="preserve">Fit: CMDB enhancement with dependency proofs</w:t>
      </w:r>
    </w:p>
    <w:p>
      <w:pPr>
        <w:pStyle w:val="FirstParagraph"/>
      </w:pPr>
      <w:r>
        <w:rPr>
          <w:b/>
          <w:bCs/>
        </w:rPr>
        <w:t xml:space="preserve">Acquisition Valuation Framework:</w:t>
      </w:r>
      <w:r>
        <w:t xml:space="preserve"> </w:t>
      </w:r>
      <w:r>
        <w:t xml:space="preserve">- Developer tools typically acquired at 8-12x ARR</w:t>
      </w:r>
      <w:r>
        <w:t xml:space="preserve"> </w:t>
      </w:r>
      <w:r>
        <w:t xml:space="preserve">- Platform potential commands premium (15-20x at scale)</w:t>
      </w:r>
      <w:r>
        <w:t xml:space="preserve"> </w:t>
      </w:r>
      <w:r>
        <w:t xml:space="preserve">- Strategic value (ecosystem control) adds 20-50% premium</w:t>
      </w:r>
      <w:r>
        <w:t xml:space="preserve"> </w:t>
      </w:r>
      <w:r>
        <w:t xml:space="preserve">- Example range at $20M ARR: $160M - $400M</w:t>
      </w:r>
    </w:p>
    <w:p>
      <w:pPr>
        <w:pStyle w:val="BodyText"/>
      </w:pPr>
      <w:r>
        <w:rPr>
          <w:b/>
          <w:bCs/>
        </w:rPr>
        <w:t xml:space="preserve">Precedent Transactions:</w:t>
      </w:r>
      <w:r>
        <w:t xml:space="preserve"> </w:t>
      </w:r>
      <w:r>
        <w:t xml:space="preserve">- GitHub → Microsoft: $7.5B ($300M ARR = 25x)</w:t>
      </w:r>
      <w:r>
        <w:t xml:space="preserve"> </w:t>
      </w:r>
      <w:r>
        <w:t xml:space="preserve">- HashiCorp → IBM: $6.4B ($655M ARR = 9.8x)</w:t>
      </w:r>
      <w:r>
        <w:t xml:space="preserve"> </w:t>
      </w:r>
      <w:r>
        <w:t xml:space="preserve">- Figma → Adobe: $20B (attempted, regulatory blocked)</w:t>
      </w:r>
    </w:p>
    <w:p>
      <w:r>
        <w:pict>
          <v:rect style="width:0;height:1.5pt" o:hralign="center" o:hrstd="t" o:hr="t"/>
        </w:pict>
      </w:r>
    </w:p>
    <w:p>
      <w:pPr>
        <w:pStyle w:val="FirstParagraph"/>
      </w:pPr>
      <w:r>
        <w:rPr>
          <w:b/>
          <w:bCs/>
        </w:rPr>
        <w:t xml:space="preserve">IPO Path (5-7 Years, If Execution Exceptional)</w:t>
      </w:r>
    </w:p>
    <w:p>
      <w:pPr>
        <w:pStyle w:val="BodyText"/>
      </w:pPr>
      <w:r>
        <w:rPr>
          <w:b/>
          <w:bCs/>
        </w:rPr>
        <w:t xml:space="preserve">Requirements:</w:t>
      </w:r>
      <w:r>
        <w:t xml:space="preserve"> </w:t>
      </w:r>
      <w:r>
        <w:t xml:space="preserve">- $200M+ ARR with strong growth (30%+ YoY)</w:t>
      </w:r>
      <w:r>
        <w:t xml:space="preserve"> </w:t>
      </w:r>
      <w:r>
        <w:t xml:space="preserve">- Gross margin 80%+</w:t>
      </w:r>
      <w:r>
        <w:t xml:space="preserve"> </w:t>
      </w:r>
      <w:r>
        <w:t xml:space="preserve">- Clear path to profitability or Rule of 40</w:t>
      </w:r>
      <w:r>
        <w:t xml:space="preserve"> </w:t>
      </w:r>
      <w:r>
        <w:t xml:space="preserve">- Platform economics (network effects, ecosystem)</w:t>
      </w:r>
    </w:p>
    <w:p>
      <w:pPr>
        <w:pStyle w:val="BodyText"/>
      </w:pPr>
      <w:r>
        <w:rPr>
          <w:b/>
          <w:bCs/>
        </w:rPr>
        <w:t xml:space="preserve">Comparable Public Companies:</w:t>
      </w:r>
      <w:r>
        <w:t xml:space="preserve"> </w:t>
      </w:r>
      <w:r>
        <w:t xml:space="preserve">| Company | IPO ARR | Current Market Cap | Revenue Multiple |</w:t>
      </w:r>
      <w:r>
        <w:t xml:space="preserve"> </w:t>
      </w:r>
      <w:r>
        <w:t xml:space="preserve">|———|———|——————-|——————|</w:t>
      </w:r>
      <w:r>
        <w:t xml:space="preserve"> </w:t>
      </w:r>
      <w:r>
        <w:t xml:space="preserve">| Datadog | ~$100M | $42-47B | ~10x revenue |</w:t>
      </w:r>
      <w:r>
        <w:t xml:space="preserve"> </w:t>
      </w:r>
      <w:r>
        <w:t xml:space="preserve">| Snowflake | ~$250M | $72-75B | ~16x revenue |</w:t>
      </w:r>
      <w:r>
        <w:t xml:space="preserve"> </w:t>
      </w:r>
      <w:r>
        <w:t xml:space="preserve">| HashiCorp | ~$300M | Acquired $6.4B | ~10x at acq |</w:t>
      </w:r>
    </w:p>
    <w:p>
      <w:pPr>
        <w:pStyle w:val="BodyText"/>
      </w:pPr>
      <w:r>
        <w:rPr>
          <w:b/>
          <w:bCs/>
        </w:rPr>
        <w:t xml:space="preserve">TESSRYX IPO Scenario ($200M ARR):</w:t>
      </w:r>
      <w:r>
        <w:t xml:space="preserve"> </w:t>
      </w:r>
      <w:r>
        <w:t xml:space="preserve">- Conservative: 8-10x revenue = $1.6-2B market cap</w:t>
      </w:r>
      <w:r>
        <w:t xml:space="preserve"> </w:t>
      </w:r>
      <w:r>
        <w:t xml:space="preserve">- Platform premium: 12-15x revenue = $2.4-3B market cap</w:t>
      </w:r>
      <w:r>
        <w:t xml:space="preserve"> </w:t>
      </w:r>
      <w:r>
        <w:t xml:space="preserve">- Exceptional execution: 15-20x revenue = $3-4B market cap</w:t>
      </w:r>
    </w:p>
    <w:p>
      <w:r>
        <w:pict>
          <v:rect style="width:0;height:1.5pt" o:hralign="center" o:hrstd="t" o:hr="t"/>
        </w:pict>
      </w:r>
    </w:p>
    <w:bookmarkEnd w:id="87"/>
    <w:bookmarkStart w:id="88" w:name="why-this-can-be-big"/>
    <w:p>
      <w:pPr>
        <w:pStyle w:val="Heading3"/>
      </w:pPr>
      <w:r>
        <w:t xml:space="preserve">13.4 Why This Can Be Big</w:t>
      </w:r>
    </w:p>
    <w:p>
      <w:pPr>
        <w:pStyle w:val="FirstParagraph"/>
      </w:pPr>
      <w:r>
        <w:rPr>
          <w:b/>
          <w:bCs/>
        </w:rPr>
        <w:t xml:space="preserve">Cognitive Monopoly Dynamics:</w:t>
      </w:r>
      <w:r>
        <w:t xml:space="preserve"> </w:t>
      </w:r>
      <w:r>
        <w:t xml:space="preserve">- Formal verification becomes</w:t>
      </w:r>
      <w:r>
        <w:t xml:space="preserve"> </w:t>
      </w:r>
      <w:r>
        <w:rPr>
          <w:b/>
          <w:bCs/>
        </w:rPr>
        <w:t xml:space="preserve">table stakes</w:t>
      </w:r>
      <w:r>
        <w:t xml:space="preserve"> </w:t>
      </w:r>
      <w:r>
        <w:t xml:space="preserve">for dependency management</w:t>
      </w:r>
      <w:r>
        <w:t xml:space="preserve"> </w:t>
      </w:r>
      <w:r>
        <w:t xml:space="preserve">- Every technical organization needs this (addressable market = all of software)</w:t>
      </w:r>
      <w:r>
        <w:t xml:space="preserve"> </w:t>
      </w:r>
      <w:r>
        <w:t xml:space="preserve">- Network effects: More usage → better evidence → higher confidence → more valuable</w:t>
      </w:r>
      <w:r>
        <w:t xml:space="preserve"> </w:t>
      </w:r>
      <w:r>
        <w:t xml:space="preserve">- Bloomberg Terminal parallel: Essential infrastructure, pricing power, sticky</w:t>
      </w:r>
    </w:p>
    <w:p>
      <w:pPr>
        <w:pStyle w:val="BodyText"/>
      </w:pPr>
      <w:r>
        <w:rPr>
          <w:b/>
          <w:bCs/>
        </w:rPr>
        <w:t xml:space="preserve">Platform Economics:</w:t>
      </w:r>
      <w:r>
        <w:t xml:space="preserve"> </w:t>
      </w:r>
      <w:r>
        <w:t xml:space="preserve">- TessIR ecosystem creates switching costs</w:t>
      </w:r>
      <w:r>
        <w:t xml:space="preserve"> </w:t>
      </w:r>
      <w:r>
        <w:t xml:space="preserve">- Marketplace for custom constraints (30% take rate)</w:t>
      </w:r>
      <w:r>
        <w:t xml:space="preserve"> </w:t>
      </w:r>
      <w:r>
        <w:t xml:space="preserve">- API usage at scale (consumption-based revenue)</w:t>
      </w:r>
      <w:r>
        <w:t xml:space="preserve"> </w:t>
      </w:r>
      <w:r>
        <w:t xml:space="preserve">- Data network effects (confidence scoring improves with usage)</w:t>
      </w:r>
    </w:p>
    <w:p>
      <w:pPr>
        <w:pStyle w:val="BodyText"/>
      </w:pPr>
      <w:r>
        <w:rPr>
          <w:b/>
          <w:bCs/>
        </w:rPr>
        <w:t xml:space="preserve">Timing:</w:t>
      </w:r>
      <w:r>
        <w:t xml:space="preserve"> </w:t>
      </w:r>
      <w:r>
        <w:t xml:space="preserve">- 18-24 month window before competitors can respond architecturally</w:t>
      </w:r>
      <w:r>
        <w:t xml:space="preserve"> </w:t>
      </w:r>
      <w:r>
        <w:t xml:space="preserve">- Regulatory tailwinds (SBOM requirements, supply chain security)</w:t>
      </w:r>
      <w:r>
        <w:t xml:space="preserve"> </w:t>
      </w:r>
      <w:r>
        <w:t xml:space="preserve">- Market validation (Snyk $3.3B despite slowing growth)</w:t>
      </w:r>
      <w:r>
        <w:t xml:space="preserve"> </w:t>
      </w:r>
      <w:r>
        <w:t xml:space="preserve">- Developer tools seeing sustained investor interest</w:t>
      </w:r>
    </w:p>
    <w:p>
      <w:r>
        <w:pict>
          <v:rect style="width:0;height:1.5pt" o:hralign="center" o:hrstd="t" o:hr="t"/>
        </w:pict>
      </w:r>
    </w:p>
    <w:bookmarkEnd w:id="88"/>
    <w:bookmarkEnd w:id="89"/>
    <w:bookmarkStart w:id="95" w:name="the-ask"/>
    <w:p>
      <w:pPr>
        <w:pStyle w:val="Heading2"/>
      </w:pPr>
      <w:r>
        <w:t xml:space="preserve">14. The Ask</w:t>
      </w:r>
    </w:p>
    <w:bookmarkStart w:id="90" w:name="investment-opportunity"/>
    <w:p>
      <w:pPr>
        <w:pStyle w:val="Heading3"/>
      </w:pPr>
      <w:r>
        <w:t xml:space="preserve">14.1 Investment Opportunity</w:t>
      </w:r>
    </w:p>
    <w:p>
      <w:pPr>
        <w:pStyle w:val="FirstParagraph"/>
      </w:pPr>
      <w:r>
        <w:rPr>
          <w:b/>
          <w:bCs/>
        </w:rPr>
        <w:t xml:space="preserve">Raising:</w:t>
      </w:r>
      <w:r>
        <w:t xml:space="preserve"> </w:t>
      </w:r>
      <w:r>
        <w:t xml:space="preserve">$2-5M Seed Round</w:t>
      </w:r>
      <w:r>
        <w:br/>
      </w:r>
      <w:r>
        <w:rPr>
          <w:b/>
          <w:bCs/>
        </w:rPr>
        <w:t xml:space="preserve">Structure:</w:t>
      </w:r>
      <w:r>
        <w:t xml:space="preserve"> </w:t>
      </w:r>
      <w:r>
        <w:t xml:space="preserve">Priced equity (preferred stock)</w:t>
      </w:r>
      <w:r>
        <w:br/>
      </w:r>
      <w:r>
        <w:rPr>
          <w:b/>
          <w:bCs/>
        </w:rPr>
        <w:t xml:space="preserve">Valuation:</w:t>
      </w:r>
      <w:r>
        <w:t xml:space="preserve"> </w:t>
      </w:r>
      <w:r>
        <w:t xml:space="preserve">TBD (market-based on comparable seed rounds)</w:t>
      </w:r>
      <w:r>
        <w:br/>
      </w:r>
      <w:r>
        <w:rPr>
          <w:b/>
          <w:bCs/>
        </w:rPr>
        <w:t xml:space="preserve">Timeline:</w:t>
      </w:r>
      <w:r>
        <w:t xml:space="preserve"> </w:t>
      </w:r>
      <w:r>
        <w:t xml:space="preserve">Target close within 60-90 days</w:t>
      </w:r>
    </w:p>
    <w:bookmarkEnd w:id="90"/>
    <w:bookmarkStart w:id="91" w:name="what-investors-get"/>
    <w:p>
      <w:pPr>
        <w:pStyle w:val="Heading3"/>
      </w:pPr>
      <w:r>
        <w:t xml:space="preserve">14.2 What Investors Get</w:t>
      </w:r>
    </w:p>
    <w:p>
      <w:pPr>
        <w:pStyle w:val="FirstParagraph"/>
      </w:pPr>
      <w:r>
        <w:rPr>
          <w:b/>
          <w:bCs/>
        </w:rPr>
        <w:t xml:space="preserve">Technical Moat:</w:t>
      </w:r>
      <w:r>
        <w:t xml:space="preserve"> </w:t>
      </w:r>
      <w:r>
        <w:t xml:space="preserve">- Estimated 18-24 month engineering lead before competitors can respond</w:t>
      </w:r>
      <w:r>
        <w:t xml:space="preserve"> </w:t>
      </w:r>
      <w:r>
        <w:t xml:space="preserve">- Constraint taxonomy with 1000+ formalized rules</w:t>
      </w:r>
      <w:r>
        <w:t xml:space="preserve"> </w:t>
      </w:r>
      <w:r>
        <w:t xml:space="preserve">- Open TessIR standard with first-mover ecosystem advantage</w:t>
      </w:r>
    </w:p>
    <w:p>
      <w:pPr>
        <w:pStyle w:val="BodyText"/>
      </w:pPr>
      <w:r>
        <w:rPr>
          <w:b/>
          <w:bCs/>
        </w:rPr>
        <w:t xml:space="preserve">Market Opportunity:</w:t>
      </w:r>
      <w:r>
        <w:t xml:space="preserve"> </w:t>
      </w:r>
      <w:r>
        <w:t xml:space="preserve">- $20B+ TAM (DevSecOps tools), conservative estimate</w:t>
      </w:r>
      <w:r>
        <w:t xml:space="preserve"> </w:t>
      </w:r>
      <w:r>
        <w:t xml:space="preserve">- Validated by Snyk ($3.3B), Datadog ($42B), Snowflake ($72B)</w:t>
      </w:r>
      <w:r>
        <w:t xml:space="preserve"> </w:t>
      </w:r>
      <w:r>
        <w:t xml:space="preserve">- Growing 20%+ annually with regulatory tailwinds</w:t>
      </w:r>
    </w:p>
    <w:p>
      <w:pPr>
        <w:pStyle w:val="BodyText"/>
      </w:pPr>
      <w:r>
        <w:rPr>
          <w:b/>
          <w:bCs/>
        </w:rPr>
        <w:t xml:space="preserve">Execution Team:</w:t>
      </w:r>
      <w:r>
        <w:t xml:space="preserve"> </w:t>
      </w:r>
      <w:r>
        <w:t xml:space="preserve">- Technical founder with track record (Consensus, Gregore)</w:t>
      </w:r>
      <w:r>
        <w:t xml:space="preserve"> </w:t>
      </w:r>
      <w:r>
        <w:t xml:space="preserve">- Clear hiring plan for CTO + senior engineering team</w:t>
      </w:r>
      <w:r>
        <w:t xml:space="preserve"> </w:t>
      </w:r>
      <w:r>
        <w:t xml:space="preserve">- Developer-led growth playbook (40-60% lower CAC)</w:t>
      </w:r>
    </w:p>
    <w:p>
      <w:pPr>
        <w:pStyle w:val="BodyText"/>
      </w:pPr>
      <w:r>
        <w:rPr>
          <w:b/>
          <w:bCs/>
        </w:rPr>
        <w:t xml:space="preserve">Capital Efficiency:</w:t>
      </w:r>
      <w:r>
        <w:t xml:space="preserve"> </w:t>
      </w:r>
      <w:r>
        <w:t xml:space="preserve">- 18-month runway to $1M ARR</w:t>
      </w:r>
      <w:r>
        <w:t xml:space="preserve"> </w:t>
      </w:r>
      <w:r>
        <w:t xml:space="preserve">- Product-market fit validation before Series A</w:t>
      </w:r>
      <w:r>
        <w:t xml:space="preserve"> </w:t>
      </w:r>
      <w:r>
        <w:t xml:space="preserve">- Clear milestones: 10K developers, 200 paid teams</w:t>
      </w:r>
    </w:p>
    <w:p>
      <w:r>
        <w:pict>
          <v:rect style="width:0;height:1.5pt" o:hralign="center" o:hrstd="t" o:hr="t"/>
        </w:pict>
      </w:r>
    </w:p>
    <w:bookmarkEnd w:id="91"/>
    <w:bookmarkStart w:id="92" w:name="use-of-proceeds-summary"/>
    <w:p>
      <w:pPr>
        <w:pStyle w:val="Heading3"/>
      </w:pPr>
      <w:r>
        <w:t xml:space="preserve">14.3 Use of Proceeds Summary</w:t>
      </w:r>
    </w:p>
    <w:tbl>
      <w:tblPr>
        <w:tblStyle w:val="Table"/>
        <w:tblW w:type="pct" w:w="5000"/>
        <w:tblLayout w:type="fixed"/>
        <w:tblLook w:firstRow="1" w:lastRow="0" w:firstColumn="0" w:lastColumn="0" w:noHBand="0" w:noVBand="0" w:val="0020"/>
      </w:tblPr>
      <w:tblGrid>
        <w:gridCol w:w="2640"/>
        <w:gridCol w:w="2904"/>
        <w:gridCol w:w="2376"/>
      </w:tblGrid>
      <w:tr>
        <w:trPr>
          <w:tblHeader w:val="on"/>
        </w:trPr>
        <w:tc>
          <w:tcPr/>
          <w:p>
            <w:pPr>
              <w:pStyle w:val="Compact"/>
            </w:pPr>
            <w:r>
              <w:t xml:space="preserve">Category</w:t>
            </w:r>
          </w:p>
        </w:tc>
        <w:tc>
          <w:tcPr/>
          <w:p>
            <w:pPr>
              <w:pStyle w:val="Compact"/>
            </w:pPr>
            <w:r>
              <w:t xml:space="preserve">Allocation</w:t>
            </w:r>
          </w:p>
        </w:tc>
        <w:tc>
          <w:tcPr/>
          <w:p>
            <w:pPr>
              <w:pStyle w:val="Compact"/>
            </w:pPr>
            <w:r>
              <w:t xml:space="preserve">Purpose</w:t>
            </w:r>
          </w:p>
        </w:tc>
      </w:tr>
      <w:tr>
        <w:tc>
          <w:tcPr/>
          <w:p>
            <w:pPr>
              <w:pStyle w:val="Compact"/>
            </w:pPr>
            <w:r>
              <w:t xml:space="preserve">Engineering &amp; Product</w:t>
            </w:r>
          </w:p>
        </w:tc>
        <w:tc>
          <w:tcPr/>
          <w:p>
            <w:pPr>
              <w:pStyle w:val="Compact"/>
            </w:pPr>
            <w:r>
              <w:t xml:space="preserve">60% ($1.2-3M)</w:t>
            </w:r>
          </w:p>
        </w:tc>
        <w:tc>
          <w:tcPr/>
          <w:p>
            <w:pPr>
              <w:pStyle w:val="Compact"/>
            </w:pPr>
            <w:r>
              <w:t xml:space="preserve">V1 MVP, ecosystem integrations, infrastructure</w:t>
            </w:r>
          </w:p>
        </w:tc>
      </w:tr>
      <w:tr>
        <w:tc>
          <w:tcPr/>
          <w:p>
            <w:pPr>
              <w:pStyle w:val="Compact"/>
            </w:pPr>
            <w:r>
              <w:t xml:space="preserve">Go-To-Market</w:t>
            </w:r>
          </w:p>
        </w:tc>
        <w:tc>
          <w:tcPr/>
          <w:p>
            <w:pPr>
              <w:pStyle w:val="Compact"/>
            </w:pPr>
            <w:r>
              <w:t xml:space="preserve">25% ($500K-1.25M)</w:t>
            </w:r>
          </w:p>
        </w:tc>
        <w:tc>
          <w:tcPr/>
          <w:p>
            <w:pPr>
              <w:pStyle w:val="Compact"/>
            </w:pPr>
            <w:r>
              <w:t xml:space="preserve">DevRel, content, partnerships, community</w:t>
            </w:r>
          </w:p>
        </w:tc>
      </w:tr>
      <w:tr>
        <w:tc>
          <w:tcPr/>
          <w:p>
            <w:pPr>
              <w:pStyle w:val="Compact"/>
            </w:pPr>
            <w:r>
              <w:t xml:space="preserve">Operations &amp; Legal</w:t>
            </w:r>
          </w:p>
        </w:tc>
        <w:tc>
          <w:tcPr/>
          <w:p>
            <w:pPr>
              <w:pStyle w:val="Compact"/>
            </w:pPr>
            <w:r>
              <w:t xml:space="preserve">15% ($300-750K)</w:t>
            </w:r>
          </w:p>
        </w:tc>
        <w:tc>
          <w:tcPr/>
          <w:p>
            <w:pPr>
              <w:pStyle w:val="Compact"/>
            </w:pPr>
            <w:r>
              <w:t xml:space="preserve">Finance, legal, compliance, tools</w:t>
            </w:r>
          </w:p>
        </w:tc>
      </w:tr>
    </w:tbl>
    <w:p>
      <w:pPr>
        <w:pStyle w:val="BodyText"/>
      </w:pPr>
      <w:r>
        <w:rPr>
          <w:b/>
          <w:bCs/>
        </w:rPr>
        <w:t xml:space="preserve">18-Month Milestones:</w:t>
      </w:r>
      <w:r>
        <w:t xml:space="preserve"> </w:t>
      </w:r>
      <w:r>
        <w:t xml:space="preserve">- Month 6: CTO hired, alpha release</w:t>
      </w:r>
      <w:r>
        <w:t xml:space="preserve"> </w:t>
      </w:r>
      <w:r>
        <w:t xml:space="preserve">- Month 12: 1,000 users, 10 paid teams</w:t>
      </w:r>
      <w:r>
        <w:t xml:space="preserve"> </w:t>
      </w:r>
      <w:r>
        <w:t xml:space="preserve">- Month 18: 10K users, 200 teams, $1M ARR</w:t>
      </w:r>
    </w:p>
    <w:p>
      <w:r>
        <w:pict>
          <v:rect style="width:0;height:1.5pt" o:hralign="center" o:hrstd="t" o:hr="t"/>
        </w:pict>
      </w:r>
    </w:p>
    <w:bookmarkEnd w:id="92"/>
    <w:bookmarkStart w:id="93" w:name="next-steps-1"/>
    <w:p>
      <w:pPr>
        <w:pStyle w:val="Heading3"/>
      </w:pPr>
      <w:r>
        <w:t xml:space="preserve">14.4 Next Steps</w:t>
      </w:r>
    </w:p>
    <w:p>
      <w:pPr>
        <w:pStyle w:val="FirstParagraph"/>
      </w:pPr>
      <w:r>
        <w:rPr>
          <w:b/>
          <w:bCs/>
        </w:rPr>
        <w:t xml:space="preserve">Week 1-2: Technical Deep Dive</w:t>
      </w:r>
      <w:r>
        <w:t xml:space="preserve"> </w:t>
      </w:r>
      <w:r>
        <w:t xml:space="preserve">- Live TessIR demo with constraint solving</w:t>
      </w:r>
      <w:r>
        <w:t xml:space="preserve"> </w:t>
      </w:r>
      <w:r>
        <w:t xml:space="preserve">- Architecture walkthrough (V1 design, V2 roadmap)</w:t>
      </w:r>
      <w:r>
        <w:t xml:space="preserve"> </w:t>
      </w:r>
      <w:r>
        <w:t xml:space="preserve">- Competitive analysis validation</w:t>
      </w:r>
    </w:p>
    <w:p>
      <w:pPr>
        <w:pStyle w:val="BodyText"/>
      </w:pPr>
      <w:r>
        <w:rPr>
          <w:b/>
          <w:bCs/>
        </w:rPr>
        <w:t xml:space="preserve">Week 3-4: Market Validation</w:t>
      </w:r>
      <w:r>
        <w:t xml:space="preserve"> </w:t>
      </w:r>
      <w:r>
        <w:t xml:space="preserve">- Developer interviews (pain point confirmation)</w:t>
      </w:r>
      <w:r>
        <w:t xml:space="preserve"> </w:t>
      </w:r>
      <w:r>
        <w:t xml:space="preserve">- Early design partner conversations</w:t>
      </w:r>
      <w:r>
        <w:t xml:space="preserve"> </w:t>
      </w:r>
      <w:r>
        <w:t xml:space="preserve">- Reference checks on founder</w:t>
      </w:r>
    </w:p>
    <w:p>
      <w:pPr>
        <w:pStyle w:val="BodyText"/>
      </w:pPr>
      <w:r>
        <w:rPr>
          <w:b/>
          <w:bCs/>
        </w:rPr>
        <w:t xml:space="preserve">Week 5-6: Due Diligence &amp; Term Sheet</w:t>
      </w:r>
      <w:r>
        <w:t xml:space="preserve"> </w:t>
      </w:r>
      <w:r>
        <w:t xml:space="preserve">- Financial model review</w:t>
      </w:r>
      <w:r>
        <w:t xml:space="preserve"> </w:t>
      </w:r>
      <w:r>
        <w:t xml:space="preserve">- Competitive landscape deep dive</w:t>
      </w:r>
      <w:r>
        <w:t xml:space="preserve"> </w:t>
      </w:r>
      <w:r>
        <w:t xml:space="preserve">- Term sheet negotiation</w:t>
      </w:r>
    </w:p>
    <w:p>
      <w:pPr>
        <w:pStyle w:val="BodyText"/>
      </w:pPr>
      <w:r>
        <w:rPr>
          <w:b/>
          <w:bCs/>
        </w:rPr>
        <w:t xml:space="preserve">Week 7-9: Legal &amp; Close</w:t>
      </w:r>
      <w:r>
        <w:t xml:space="preserve"> </w:t>
      </w:r>
      <w:r>
        <w:t xml:space="preserve">- Investment documents</w:t>
      </w:r>
      <w:r>
        <w:t xml:space="preserve"> </w:t>
      </w:r>
      <w:r>
        <w:t xml:space="preserve">- Cap table setup</w:t>
      </w:r>
      <w:r>
        <w:t xml:space="preserve"> </w:t>
      </w:r>
      <w:r>
        <w:t xml:space="preserve">- Wire transfer &amp; close</w:t>
      </w:r>
    </w:p>
    <w:p>
      <w:r>
        <w:pict>
          <v:rect style="width:0;height:1.5pt" o:hralign="center" o:hrstd="t" o:hr="t"/>
        </w:pict>
      </w:r>
    </w:p>
    <w:bookmarkEnd w:id="93"/>
    <w:bookmarkStart w:id="94" w:name="contact-information"/>
    <w:p>
      <w:pPr>
        <w:pStyle w:val="Heading3"/>
      </w:pPr>
      <w:r>
        <w:t xml:space="preserve">14.5 Contact Information</w:t>
      </w:r>
    </w:p>
    <w:p>
      <w:pPr>
        <w:pStyle w:val="FirstParagraph"/>
      </w:pPr>
      <w:r>
        <w:rPr>
          <w:b/>
          <w:bCs/>
        </w:rPr>
        <w:t xml:space="preserve">David Wasniatka</w:t>
      </w:r>
      <w:r>
        <w:br/>
      </w:r>
      <w:r>
        <w:t xml:space="preserve">Founder &amp; CEO, TESSRYX</w:t>
      </w:r>
      <w:r>
        <w:br/>
      </w:r>
      <w:r>
        <w:t xml:space="preserve">Email: david@tessryx.com</w:t>
      </w:r>
      <w:r>
        <w:br/>
      </w:r>
      <w:r>
        <w:t xml:space="preserve">Website: https://tessryx.com</w:t>
      </w:r>
      <w:r>
        <w:br/>
      </w:r>
      <w:r>
        <w:t xml:space="preserve">GitHub: https://github.com/tessryx</w:t>
      </w:r>
      <w:r>
        <w:br/>
      </w:r>
      <w:r>
        <w:t xml:space="preserve">LinkedIn: [TBD]</w:t>
      </w:r>
    </w:p>
    <w:p>
      <w:pPr>
        <w:pStyle w:val="BodyText"/>
      </w:pPr>
      <w:r>
        <w:rPr>
          <w:b/>
          <w:bCs/>
        </w:rPr>
        <w:t xml:space="preserve">Company Details:</w:t>
      </w:r>
      <w:r>
        <w:t xml:space="preserve"> </w:t>
      </w:r>
      <w:r>
        <w:t xml:space="preserve">- Incorporated: [State, Date - TBD]</w:t>
      </w:r>
      <w:r>
        <w:t xml:space="preserve"> </w:t>
      </w:r>
      <w:r>
        <w:t xml:space="preserve">- Location: [City, State - TBD]</w:t>
      </w:r>
      <w:r>
        <w:t xml:space="preserve"> </w:t>
      </w:r>
      <w:r>
        <w:t xml:space="preserve">- Current Stage: Pre-Seed / Specification Phase</w:t>
      </w:r>
      <w:r>
        <w:t xml:space="preserve"> </w:t>
      </w:r>
      <w:r>
        <w:t xml:space="preserve">- Employees: 1 (Founder, full-time)</w:t>
      </w:r>
    </w:p>
    <w:p>
      <w:r>
        <w:pict>
          <v:rect style="width:0;height:1.5pt" o:hralign="center" o:hrstd="t" o:hr="t"/>
        </w:pict>
      </w:r>
    </w:p>
    <w:bookmarkEnd w:id="94"/>
    <w:bookmarkEnd w:id="95"/>
    <w:bookmarkStart w:id="102" w:name="appendix-data-sources-methodology"/>
    <w:p>
      <w:pPr>
        <w:pStyle w:val="Heading2"/>
      </w:pPr>
      <w:r>
        <w:t xml:space="preserve">15. Appendix: Data Sources &amp; Methodology</w:t>
      </w:r>
    </w:p>
    <w:bookmarkStart w:id="96" w:name="market-sizing-methodology"/>
    <w:p>
      <w:pPr>
        <w:pStyle w:val="Heading3"/>
      </w:pPr>
      <w:r>
        <w:t xml:space="preserve">15.1 Market Sizing Methodology</w:t>
      </w:r>
    </w:p>
    <w:p>
      <w:pPr>
        <w:pStyle w:val="FirstParagraph"/>
      </w:pPr>
      <w:r>
        <w:rPr>
          <w:b/>
          <w:bCs/>
        </w:rPr>
        <w:t xml:space="preserve">TAM ($20B+ DevSecOps):</w:t>
      </w:r>
      <w:r>
        <w:t xml:space="preserve"> </w:t>
      </w:r>
      <w:r>
        <w:t xml:space="preserve">- DevSecOps tools market research (industry reports executive summaries)</w:t>
      </w:r>
      <w:r>
        <w:t xml:space="preserve"> </w:t>
      </w:r>
      <w:r>
        <w:t xml:space="preserve">- Includes: Software composition analysis, vulnerability management, dependency tools</w:t>
      </w:r>
      <w:r>
        <w:t xml:space="preserve"> </w:t>
      </w:r>
      <w:r>
        <w:t xml:space="preserve">- Growth rate: 20%+ CAGR (validated by public company growth rates)</w:t>
      </w:r>
    </w:p>
    <w:p>
      <w:pPr>
        <w:pStyle w:val="BodyText"/>
      </w:pPr>
      <w:r>
        <w:rPr>
          <w:b/>
          <w:bCs/>
        </w:rPr>
        <w:t xml:space="preserve">SAM ($6B+ orgs with 100+ developers):</w:t>
      </w:r>
      <w:r>
        <w:t xml:space="preserve"> </w:t>
      </w:r>
      <w:r>
        <w:t xml:space="preserve">- Fortune 2000 engineering organizations</w:t>
      </w:r>
      <w:r>
        <w:t xml:space="preserve"> </w:t>
      </w:r>
      <w:r>
        <w:t xml:space="preserve">- High-growth tech companies (Series B+)</w:t>
      </w:r>
      <w:r>
        <w:t xml:space="preserve"> </w:t>
      </w:r>
      <w:r>
        <w:t xml:space="preserve">- Government agencies with security mandates</w:t>
      </w:r>
      <w:r>
        <w:t xml:space="preserve"> </w:t>
      </w:r>
      <w:r>
        <w:t xml:space="preserve">- Estimated 50% of TAM meets size criteria</w:t>
      </w:r>
    </w:p>
    <w:p>
      <w:pPr>
        <w:pStyle w:val="BodyText"/>
      </w:pPr>
      <w:r>
        <w:rPr>
          <w:b/>
          <w:bCs/>
        </w:rPr>
        <w:t xml:space="preserve">SOM ($400M+ 3-year target):</w:t>
      </w:r>
      <w:r>
        <w:t xml:space="preserve"> </w:t>
      </w:r>
      <w:r>
        <w:t xml:space="preserve">- 2% market share of SAM</w:t>
      </w:r>
      <w:r>
        <w:t xml:space="preserve"> </w:t>
      </w:r>
      <w:r>
        <w:t xml:space="preserve">- Conservative based on developer-led growth dynamics</w:t>
      </w:r>
      <w:r>
        <w:t xml:space="preserve"> </w:t>
      </w:r>
      <w:r>
        <w:t xml:space="preserve">- Comparable to early Snyk, Datadog market penetration</w:t>
      </w:r>
    </w:p>
    <w:p>
      <w:pPr>
        <w:pStyle w:val="BodyText"/>
      </w:pPr>
      <w:r>
        <w:rPr>
          <w:b/>
          <w:bCs/>
        </w:rPr>
        <w:t xml:space="preserve">Note:</w:t>
      </w:r>
      <w:r>
        <w:t xml:space="preserve"> </w:t>
      </w:r>
      <w:r>
        <w:t xml:space="preserve">All market estimates are conservative. Actual addressable market may be larger due to:</w:t>
      </w:r>
      <w:r>
        <w:t xml:space="preserve"> </w:t>
      </w:r>
      <w:r>
        <w:t xml:space="preserve">- IT operations expansion (ServiceNow CMDB use case)</w:t>
      </w:r>
      <w:r>
        <w:t xml:space="preserve"> </w:t>
      </w:r>
      <w:r>
        <w:t xml:space="preserve">- Physical supply chain potential (future phases)</w:t>
      </w:r>
      <w:r>
        <w:t xml:space="preserve"> </w:t>
      </w:r>
      <w:r>
        <w:t xml:space="preserve">- International markets (initial focus US/Europe)</w:t>
      </w:r>
    </w:p>
    <w:p>
      <w:r>
        <w:pict>
          <v:rect style="width:0;height:1.5pt" o:hralign="center" o:hrstd="t" o:hr="t"/>
        </w:pict>
      </w:r>
    </w:p>
    <w:bookmarkEnd w:id="96"/>
    <w:bookmarkStart w:id="97" w:name="competitor-data-sources"/>
    <w:p>
      <w:pPr>
        <w:pStyle w:val="Heading3"/>
      </w:pPr>
      <w:r>
        <w:t xml:space="preserve">15.2 Competitor Data Sources</w:t>
      </w:r>
    </w:p>
    <w:p>
      <w:pPr>
        <w:pStyle w:val="FirstParagraph"/>
      </w:pPr>
      <w:r>
        <w:rPr>
          <w:b/>
          <w:bCs/>
        </w:rPr>
        <w:t xml:space="preserve">Snyk:</w:t>
      </w:r>
      <w:r>
        <w:t xml:space="preserve"> </w:t>
      </w:r>
      <w:r>
        <w:t xml:space="preserve">- Valuation: Tracxn ($3.3-3.7B range, Jan 2026)</w:t>
      </w:r>
      <w:r>
        <w:t xml:space="preserve"> </w:t>
      </w:r>
      <w:r>
        <w:t xml:space="preserve">- Revenue: BankInfoSecurity analysis ($407.8M ARR, 12% YoY growth Q2 2025)</w:t>
      </w:r>
      <w:r>
        <w:t xml:space="preserve"> </w:t>
      </w:r>
      <w:r>
        <w:t xml:space="preserve">- Note: Down from $8.5B peak valuation (2021), facing growth challenges</w:t>
      </w:r>
    </w:p>
    <w:p>
      <w:pPr>
        <w:pStyle w:val="BodyText"/>
      </w:pPr>
      <w:r>
        <w:rPr>
          <w:b/>
          <w:bCs/>
        </w:rPr>
        <w:t xml:space="preserve">Datadog:</w:t>
      </w:r>
      <w:r>
        <w:t xml:space="preserve"> </w:t>
      </w:r>
      <w:r>
        <w:t xml:space="preserve">- Market Cap: Yahoo Finance ($42-47B range, Jan 2026)</w:t>
      </w:r>
      <w:r>
        <w:t xml:space="preserve"> </w:t>
      </w:r>
      <w:r>
        <w:t xml:space="preserve">- Revenue: Public SEC filings ($4.4B TTM, 26% YoY growth)</w:t>
      </w:r>
      <w:r>
        <w:t xml:space="preserve"> </w:t>
      </w:r>
      <w:r>
        <w:t xml:space="preserve">- Public company (NASDAQ: DDOG)</w:t>
      </w:r>
    </w:p>
    <w:p>
      <w:pPr>
        <w:pStyle w:val="BodyText"/>
      </w:pPr>
      <w:r>
        <w:rPr>
          <w:b/>
          <w:bCs/>
        </w:rPr>
        <w:t xml:space="preserve">Snowflake:</w:t>
      </w:r>
      <w:r>
        <w:t xml:space="preserve"> </w:t>
      </w:r>
      <w:r>
        <w:t xml:space="preserve">- Market Cap: Yahoo Finance ($72-75B range, Jan 2026)</w:t>
      </w:r>
      <w:r>
        <w:t xml:space="preserve"> </w:t>
      </w:r>
      <w:r>
        <w:t xml:space="preserve">- Revenue: Public SEC filings ($4.4B TTM, 28% YoY growth)</w:t>
      </w:r>
      <w:r>
        <w:t xml:space="preserve"> </w:t>
      </w:r>
      <w:r>
        <w:t xml:space="preserve">- Public company (NYSE: SNOW)</w:t>
      </w:r>
    </w:p>
    <w:p>
      <w:pPr>
        <w:pStyle w:val="BodyText"/>
      </w:pPr>
      <w:r>
        <w:rPr>
          <w:b/>
          <w:bCs/>
        </w:rPr>
        <w:t xml:space="preserve">Sonatype:</w:t>
      </w:r>
      <w:r>
        <w:t xml:space="preserve"> </w:t>
      </w:r>
      <w:r>
        <w:t xml:space="preserve">- Valuation: Industry sources, analyst estimates (~$4.5B, private)</w:t>
      </w:r>
      <w:r>
        <w:t xml:space="preserve"> </w:t>
      </w:r>
      <w:r>
        <w:t xml:space="preserve">- Note: No official confirmation, estimated based on Vista Equity Partners acquisition</w:t>
      </w:r>
    </w:p>
    <w:p>
      <w:r>
        <w:pict>
          <v:rect style="width:0;height:1.5pt" o:hralign="center" o:hrstd="t" o:hr="t"/>
        </w:pict>
      </w:r>
    </w:p>
    <w:bookmarkEnd w:id="97"/>
    <w:bookmarkStart w:id="98" w:name="industry-statistics-sources"/>
    <w:p>
      <w:pPr>
        <w:pStyle w:val="Heading3"/>
      </w:pPr>
      <w:r>
        <w:t xml:space="preserve">15.3 Industry Statistics Sources</w:t>
      </w:r>
    </w:p>
    <w:p>
      <w:pPr>
        <w:pStyle w:val="FirstParagraph"/>
      </w:pPr>
      <w:r>
        <w:rPr>
          <w:b/>
          <w:bCs/>
        </w:rPr>
        <w:t xml:space="preserve">Sonatype State of Software Supply Chain 2024:</w:t>
      </w:r>
      <w:r>
        <w:t xml:space="preserve"> </w:t>
      </w:r>
      <w:r>
        <w:t xml:space="preserve">- 6.6 trillion annual package downloads</w:t>
      </w:r>
      <w:r>
        <w:t xml:space="preserve"> </w:t>
      </w:r>
      <w:r>
        <w:t xml:space="preserve">- 704,102 malicious packages identified in 2024</w:t>
      </w:r>
      <w:r>
        <w:t xml:space="preserve"> </w:t>
      </w:r>
      <w:r>
        <w:t xml:space="preserve">- 156% year-over-year increase in supply chain attacks</w:t>
      </w:r>
      <w:r>
        <w:t xml:space="preserve"> </w:t>
      </w:r>
      <w:r>
        <w:t xml:space="preserve">- 90% of applications are third-party components</w:t>
      </w:r>
      <w:r>
        <w:t xml:space="preserve"> </w:t>
      </w:r>
      <w:r>
        <w:t xml:space="preserve">- 80% of dependencies not upgraded for 1+ year</w:t>
      </w:r>
      <w:r>
        <w:t xml:space="preserve"> </w:t>
      </w:r>
      <w:r>
        <w:t xml:space="preserve">- 95% of vulnerable components consumed when fix exists</w:t>
      </w:r>
      <w:r>
        <w:t xml:space="preserve"> </w:t>
      </w:r>
      <w:r>
        <w:t xml:space="preserve">- Source: https://www.sonatype.com/state-of-the-software-supply-chain</w:t>
      </w:r>
    </w:p>
    <w:p>
      <w:pPr>
        <w:pStyle w:val="BodyText"/>
      </w:pPr>
      <w:r>
        <w:rPr>
          <w:b/>
          <w:bCs/>
        </w:rPr>
        <w:t xml:space="preserve">Supply Chain Incidents:</w:t>
      </w:r>
      <w:r>
        <w:t xml:space="preserve"> </w:t>
      </w:r>
      <w:r>
        <w:t xml:space="preserve">- SolarWinds (2020): CISA Alert AA20-352A</w:t>
      </w:r>
      <w:r>
        <w:t xml:space="preserve"> </w:t>
      </w:r>
      <w:r>
        <w:t xml:space="preserve">- Log4Shell (2021): CVE-2021-44228 (NIST NVD)</w:t>
      </w:r>
      <w:r>
        <w:t xml:space="preserve"> </w:t>
      </w:r>
      <w:r>
        <w:t xml:space="preserve">- XZ Utils (2024): CVE-2024-3094 (GitHub Security Advisory)</w:t>
      </w:r>
    </w:p>
    <w:p>
      <w:r>
        <w:pict>
          <v:rect style="width:0;height:1.5pt" o:hralign="center" o:hrstd="t" o:hr="t"/>
        </w:pict>
      </w:r>
    </w:p>
    <w:bookmarkEnd w:id="98"/>
    <w:bookmarkStart w:id="99" w:name="saas-benchmarks-sources"/>
    <w:p>
      <w:pPr>
        <w:pStyle w:val="Heading3"/>
      </w:pPr>
      <w:r>
        <w:t xml:space="preserve">15.4 SaaS Benchmarks Sources</w:t>
      </w:r>
    </w:p>
    <w:p>
      <w:pPr>
        <w:pStyle w:val="FirstParagraph"/>
      </w:pPr>
      <w:r>
        <w:rPr>
          <w:b/>
          <w:bCs/>
        </w:rPr>
        <w:t xml:space="preserve">OpenView SaaS Benchmarks:</w:t>
      </w:r>
      <w:r>
        <w:t xml:space="preserve"> </w:t>
      </w:r>
      <w:r>
        <w:t xml:space="preserve">- Free-to-paid conversion: 2-5% industry average</w:t>
      </w:r>
      <w:r>
        <w:t xml:space="preserve"> </w:t>
      </w:r>
      <w:r>
        <w:t xml:space="preserve">- Net revenue retention: 110-120% median</w:t>
      </w:r>
      <w:r>
        <w:t xml:space="preserve"> </w:t>
      </w:r>
      <w:r>
        <w:t xml:space="preserve">- CAC payback: 12-24 months median</w:t>
      </w:r>
      <w:r>
        <w:t xml:space="preserve"> </w:t>
      </w:r>
      <w:r>
        <w:t xml:space="preserve">- Source: OpenView Partners annual SaaS benchmarks report</w:t>
      </w:r>
    </w:p>
    <w:p>
      <w:pPr>
        <w:pStyle w:val="BodyText"/>
      </w:pPr>
      <w:r>
        <w:rPr>
          <w:b/>
          <w:bCs/>
        </w:rPr>
        <w:t xml:space="preserve">KeyBanc SaaS Survey:</w:t>
      </w:r>
      <w:r>
        <w:t xml:space="preserve"> </w:t>
      </w:r>
      <w:r>
        <w:t xml:space="preserve">- Gross margin: 70-85% for infrastructure SaaS</w:t>
      </w:r>
      <w:r>
        <w:t xml:space="preserve"> </w:t>
      </w:r>
      <w:r>
        <w:t xml:space="preserve">- Growth rates by company stage</w:t>
      </w:r>
      <w:r>
        <w:t xml:space="preserve"> </w:t>
      </w:r>
      <w:r>
        <w:t xml:space="preserve">- Source: KeyBanc Capital Markets annual survey</w:t>
      </w:r>
    </w:p>
    <w:p>
      <w:pPr>
        <w:pStyle w:val="BodyText"/>
      </w:pPr>
      <w:r>
        <w:rPr>
          <w:b/>
          <w:bCs/>
        </w:rPr>
        <w:t xml:space="preserve">Public Company S-1 Filings:</w:t>
      </w:r>
      <w:r>
        <w:t xml:space="preserve"> </w:t>
      </w:r>
      <w:r>
        <w:t xml:space="preserve">- Datadog, Snowflake, HashiCorp historical metrics</w:t>
      </w:r>
      <w:r>
        <w:t xml:space="preserve"> </w:t>
      </w:r>
      <w:r>
        <w:t xml:space="preserve">- Growth rates, unit economics, cost structure</w:t>
      </w:r>
      <w:r>
        <w:t xml:space="preserve"> </w:t>
      </w:r>
      <w:r>
        <w:t xml:space="preserve">- Source: SEC Edgar database</w:t>
      </w:r>
    </w:p>
    <w:p>
      <w:r>
        <w:pict>
          <v:rect style="width:0;height:1.5pt" o:hralign="center" o:hrstd="t" o:hr="t"/>
        </w:pict>
      </w:r>
    </w:p>
    <w:bookmarkEnd w:id="99"/>
    <w:bookmarkStart w:id="100" w:name="technical-references"/>
    <w:p>
      <w:pPr>
        <w:pStyle w:val="Heading3"/>
      </w:pPr>
      <w:r>
        <w:t xml:space="preserve">15.5 Technical References</w:t>
      </w:r>
    </w:p>
    <w:p>
      <w:pPr>
        <w:pStyle w:val="FirstParagraph"/>
      </w:pPr>
      <w:r>
        <w:rPr>
          <w:b/>
          <w:bCs/>
        </w:rPr>
        <w:t xml:space="preserve">Constraint Satisfaction &amp; Formal Verification:</w:t>
      </w:r>
      <w:r>
        <w:t xml:space="preserve"> </w:t>
      </w:r>
      <w:r>
        <w:t xml:space="preserve">- De Moura, L., &amp; Bjørner, N. (2008).</w:t>
      </w:r>
      <w:r>
        <w:t xml:space="preserve"> </w:t>
      </w:r>
      <w:r>
        <w:t xml:space="preserve">“Z3: An Efficient SMT Solver.”</w:t>
      </w:r>
      <w:r>
        <w:t xml:space="preserve"> </w:t>
      </w:r>
      <w:r>
        <w:t xml:space="preserve">TACAS 2008.</w:t>
      </w:r>
      <w:r>
        <w:t xml:space="preserve"> </w:t>
      </w:r>
      <w:r>
        <w:t xml:space="preserve">- Tsang, E. (1993).</w:t>
      </w:r>
      <w:r>
        <w:t xml:space="preserve"> </w:t>
      </w:r>
      <w:r>
        <w:rPr>
          <w:i/>
          <w:iCs/>
        </w:rPr>
        <w:t xml:space="preserve">Foundations of Constraint Satisfaction</w:t>
      </w:r>
      <w:r>
        <w:t xml:space="preserve">. Academic Press.</w:t>
      </w:r>
      <w:r>
        <w:t xml:space="preserve"> </w:t>
      </w:r>
      <w:r>
        <w:t xml:space="preserve">- Barrett, C., et al. (2011).</w:t>
      </w:r>
      <w:r>
        <w:t xml:space="preserve"> </w:t>
      </w:r>
      <w:r>
        <w:t xml:space="preserve">“Satisfiability Modulo Theories.”</w:t>
      </w:r>
      <w:r>
        <w:t xml:space="preserve"> </w:t>
      </w:r>
      <w:r>
        <w:t xml:space="preserve">Handbook of Satisfiability.</w:t>
      </w:r>
    </w:p>
    <w:p>
      <w:pPr>
        <w:pStyle w:val="BodyText"/>
      </w:pPr>
      <w:r>
        <w:rPr>
          <w:b/>
          <w:bCs/>
        </w:rPr>
        <w:t xml:space="preserve">Dependency Resolution:</w:t>
      </w:r>
      <w:r>
        <w:t xml:space="preserve"> </w:t>
      </w:r>
      <w:r>
        <w:t xml:space="preserve">- Tucker, C., et al. (2007).</w:t>
      </w:r>
      <w:r>
        <w:t xml:space="preserve"> </w:t>
      </w:r>
      <w:r>
        <w:t xml:space="preserve">“Managing the Evolution of .NET Programs.”</w:t>
      </w:r>
      <w:r>
        <w:t xml:space="preserve"> </w:t>
      </w:r>
      <w:r>
        <w:t xml:space="preserve">ESEC/FSE 2007.</w:t>
      </w:r>
      <w:r>
        <w:t xml:space="preserve"> </w:t>
      </w:r>
      <w:r>
        <w:t xml:space="preserve">- Abate, P., et al. (2012).</w:t>
      </w:r>
      <w:r>
        <w:t xml:space="preserve"> </w:t>
      </w:r>
      <w:r>
        <w:t xml:space="preserve">“Dependency Solving: A Separate Concern in Component Evolution.”</w:t>
      </w:r>
    </w:p>
    <w:p>
      <w:pPr>
        <w:pStyle w:val="BodyText"/>
      </w:pPr>
      <w:r>
        <w:rPr>
          <w:b/>
          <w:bCs/>
        </w:rPr>
        <w:t xml:space="preserve">Industry Standards:</w:t>
      </w:r>
      <w:r>
        <w:t xml:space="preserve"> </w:t>
      </w:r>
      <w:r>
        <w:t xml:space="preserve">- CycloneDX v1.5 (SBOM specification)</w:t>
      </w:r>
      <w:r>
        <w:t xml:space="preserve"> </w:t>
      </w:r>
      <w:r>
        <w:t xml:space="preserve">- SPDX v2.3 (Software Package Data Exchange)</w:t>
      </w:r>
      <w:r>
        <w:t xml:space="preserve"> </w:t>
      </w:r>
      <w:r>
        <w:t xml:space="preserve">- Python PEP 508 (Dependency specification)</w:t>
      </w:r>
      <w:r>
        <w:t xml:space="preserve"> </w:t>
      </w:r>
      <w:r>
        <w:t xml:space="preserve">- npm package.json specification</w:t>
      </w:r>
    </w:p>
    <w:p>
      <w:r>
        <w:pict>
          <v:rect style="width:0;height:1.5pt" o:hralign="center" o:hrstd="t" o:hr="t"/>
        </w:pict>
      </w:r>
    </w:p>
    <w:bookmarkEnd w:id="100"/>
    <w:bookmarkStart w:id="101" w:name="disclaimers"/>
    <w:p>
      <w:pPr>
        <w:pStyle w:val="Heading3"/>
      </w:pPr>
      <w:r>
        <w:t xml:space="preserve">15.6 Disclaimers</w:t>
      </w:r>
    </w:p>
    <w:p>
      <w:pPr>
        <w:pStyle w:val="FirstParagraph"/>
      </w:pPr>
      <w:r>
        <w:rPr>
          <w:b/>
          <w:bCs/>
        </w:rPr>
        <w:t xml:space="preserve">Forward-Looking Statements:</w:t>
      </w:r>
      <w:r>
        <w:t xml:space="preserve"> </w:t>
      </w:r>
      <w:r>
        <w:t xml:space="preserve">This document contains forward-looking statements and projections based on current expectations and assumptions. Actual results may differ materially due to market conditions, competitive dynamics, execution risk, and other factors.</w:t>
      </w:r>
    </w:p>
    <w:p>
      <w:pPr>
        <w:pStyle w:val="BodyText"/>
      </w:pPr>
      <w:r>
        <w:rPr>
          <w:b/>
          <w:bCs/>
        </w:rPr>
        <w:t xml:space="preserve">Projections Basis:</w:t>
      </w:r>
      <w:r>
        <w:t xml:space="preserve"> </w:t>
      </w:r>
      <w:r>
        <w:t xml:space="preserve">Financial projections are company estimates based on comparable SaaS company growth trajectories, industry benchmarks, and assumptions about product-market fit. These are not guarantees of future performance.</w:t>
      </w:r>
    </w:p>
    <w:p>
      <w:pPr>
        <w:pStyle w:val="BodyText"/>
      </w:pPr>
      <w:r>
        <w:rPr>
          <w:b/>
          <w:bCs/>
        </w:rPr>
        <w:t xml:space="preserve">Competitive Data:</w:t>
      </w:r>
      <w:r>
        <w:t xml:space="preserve"> </w:t>
      </w:r>
      <w:r>
        <w:t xml:space="preserve">Competitor valuations and financials are based on publicly available sources as of January 2026. Private company data (Snyk, Sonatype) is estimated and may not reflect actual figures.</w:t>
      </w:r>
    </w:p>
    <w:p>
      <w:pPr>
        <w:pStyle w:val="BodyText"/>
      </w:pPr>
      <w:r>
        <w:rPr>
          <w:b/>
          <w:bCs/>
        </w:rPr>
        <w:t xml:space="preserve">Market Sizing:</w:t>
      </w:r>
      <w:r>
        <w:t xml:space="preserve"> </w:t>
      </w:r>
      <w:r>
        <w:t xml:space="preserve">Market size estimates are conservative and based on available industry research. Actual addressable market may be larger or smaller depending on product-market fit, competitive dynamics, and market adoption rates.</w:t>
      </w:r>
    </w:p>
    <w:p>
      <w:r>
        <w:pict>
          <v:rect style="width:0;height:1.5pt" o:hralign="center" o:hrstd="t" o:hr="t"/>
        </w:pict>
      </w:r>
    </w:p>
    <w:p>
      <w:pPr>
        <w:pStyle w:val="FirstParagraph"/>
      </w:pPr>
      <w:r>
        <w:rPr>
          <w:b/>
          <w:bCs/>
        </w:rPr>
        <w:t xml:space="preserve">This document is confidential and intended solely for the use of the party to whom it is provided. Distribution or reproduction without prior written consent is prohibited.</w:t>
      </w:r>
    </w:p>
    <w:p>
      <w:pPr>
        <w:pStyle w:val="BodyText"/>
      </w:pPr>
      <w:r>
        <w:rPr>
          <w:b/>
          <w:bCs/>
        </w:rPr>
        <w:t xml:space="preserve">© 2026 TESSRYX. All rights reserved.</w:t>
      </w:r>
    </w:p>
    <w:p>
      <w:r>
        <w:pict>
          <v:rect style="width:0;height:1.5pt" o:hralign="center" o:hrstd="t" o:hr="t"/>
        </w:pict>
      </w:r>
    </w:p>
    <w:p>
      <w:pPr>
        <w:pStyle w:val="FirstParagraph"/>
      </w:pPr>
      <w:r>
        <w:rPr>
          <w:b/>
          <w:bCs/>
        </w:rPr>
        <w:t xml:space="preserve">Build Certain.</w:t>
      </w:r>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2026-01-21T03:04:20Z</dcterms:created>
  <dcterms:modified xsi:type="dcterms:W3CDTF">2026-01-21T03:04:20Z</dcterms:modified>
</cp:coreProperties>
</file>

<file path=docProps/custom.xml><?xml version="1.0" encoding="utf-8"?>
<Properties xmlns="http://schemas.openxmlformats.org/officeDocument/2006/custom-properties" xmlns:vt="http://schemas.openxmlformats.org/officeDocument/2006/docPropsVTypes"/>
</file>