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系 企 业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手 机 APP 总 体 方 案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24 系统 · 一键生成 · PWA 全屏 · 移动随时办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「飞」系企业管理系统 · 手机APP群（PWA）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飞系系统 · 移动化项目组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交付使用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pPr>
        <w:pStyle w:val="Heading1"/>
      </w:pPr>
      <w:r>
        <w:t>一、立项背景与目标</w:t>
      </w:r>
    </w:p>
    <w:p>
      <w:r>
        <w:rPr>
          <w:rFonts w:ascii="Times New Roman" w:hAnsi="Times New Roman" w:eastAsia="宋体"/>
          <w:b w:val="0"/>
          <w:i w:val="0"/>
          <w:sz w:val="21"/>
        </w:rPr>
        <w:t>「飞」系 24 个企业管理系统（OTMS/FMS/RMS/HIS/TMS/ERP/CRM/WMS/MES/SCM/QMS/APS/HRM/OA 等）此前均以桌面 Web 形式交付。为满足管理层与一线人员移动办公需求，为每个系统独立立项生成同名手机APP，实现船期/订单/库存/审批/报表等核心业务随身查、随身办。</w:t>
      </w:r>
    </w:p>
    <w:p>
      <w:pPr>
        <w:pStyle w:val="Heading1"/>
      </w:pPr>
      <w:r>
        <w:t>二、技术路线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决策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形态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PWA（H5 + Web App Manifest + Service Worker），添加到主屏幕后全屏独立运行，具备图标/启动屏/离线壳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生成方式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统一生成器 gen_all.py 按 24 份项目配置批量产出，一套外壳 × 各自专属 config.js（APP名/主题色/接口端点/账号）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后端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零改动复用各系统既有 REST API；登录端点与响应包按各系统适配（{code,data} / {ok,data} / 裸 {token} 三种包式自动兼容）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鉴权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Bearer Token，按 APP 隔离存储键（&lt;proj&gt;_m_token），互不串号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部署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服务器 /opt/fei-mobile/&lt;proj&gt;/mobile/，nginx location /&lt;prefix&gt;/m/ alias 挂载，与桌面端同域同源免 CORS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缓存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sw.js 预缓存静态资源、API 直连不缓存，弱网可启动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适配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375×812 手机视口 + safe-area 安全区，禁止横向溢出</w:t>
            </w:r>
          </w:p>
        </w:tc>
      </w:tr>
    </w:tbl>
    <w:p>
      <w:pPr>
        <w:spacing w:after="0"/>
      </w:pPr>
    </w:p>
    <w:p>
      <w:pPr>
        <w:pStyle w:val="Heading1"/>
      </w:pPr>
      <w:r>
        <w:t>三、APP 清单与访问地址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APP 名称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地址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登录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飞洋海洋运输管理系统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/ocean/m/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123456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飞融金融管理系统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/finan/m/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123456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飞售零售管理系统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/retail/m/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123456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飞餐餐饮管理系统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/rms/m/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123456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飞医医疗管理系统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/his/m/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123456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飞税税务管理系统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/tax/m/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tax@2026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飞效OA管理系统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/oa/m/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oa@2026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飞育教育管理系统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/edu/m/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123456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飞运运输管理系统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/tms/m/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123456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飞划APS系统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/aps/m/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aps@2026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飞瀑能源管理系统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/pu/m/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energy@2026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飞奔成本管理系统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/cost/m/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cost@2026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飞花HRM系统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/hr/m/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hr@2026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飞控QMS系统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/qms/m/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待后端部署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飞传WMS系统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/wms/m/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待后端部署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飞驰MES系统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/mes/m/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待后端部署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飞泉SCM系统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/scm/m/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待后端部署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飞鸢ERP系统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/erp/m/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admin123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飞鹰CRM系统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/crm/m/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待后端部署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飞流流程管理系统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/flow/m/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admin123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飞虹股票交易系统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/fh/m/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admin123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飞扬关务系统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/cus/m/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admin123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飞云财务核算系统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/fin/m/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/ admin123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飞物数据管理系统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/data/m/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待后端部署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（地址前缀省略公共主机 http://42.193.158.63）</w:t>
      </w:r>
    </w:p>
    <w:p>
      <w:pPr>
        <w:pStyle w:val="Heading1"/>
      </w:pPr>
      <w:r>
        <w:t>四、统一交互设计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底部 5 Tab：工作台 / 三个核心业务页（按系统定制，如飞洋=航次·订舱·箱货，飞餐=订单·菜品·库存，飞虹=持仓·委托·信号）/ 我的。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工作台：优先渲染各系统 /api/dashboard 或 /api/board 概览指标（自动 KPI 网格）；无概览接口的系统展示品牌卡与核心功能入口。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业务页：标准列表卡片（标题+4 个关键字段），自动兼容 {items:[...]}、[...]、单对象三种返回。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我的：用户身份卡（姓名/角色）、版本、服务地址、退出登录。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登录页按项目预填演示账号，减少演示摩擦。</w:t>
      </w:r>
    </w:p>
    <w:p>
      <w:pPr>
        <w:pStyle w:val="Heading1"/>
      </w:pPr>
      <w:r>
        <w:t>五、各 APP 核心业务 Tab 一览</w:t>
      </w:r>
    </w:p>
    <w:p>
      <w:r>
        <w:rPr>
          <w:rFonts w:ascii="Times New Roman" w:hAnsi="Times New Roman" w:eastAsia="宋体"/>
          <w:b w:val="0"/>
          <w:i w:val="0"/>
          <w:sz w:val="21"/>
        </w:rPr>
        <w:t>飞洋：航次/订舱/箱货；飞融：凭证/账单/往来；飞售：销售/商品/门店；飞餐：订单/菜品/库存；飞医：挂号/患者/处方；飞税：申报/发票/风险；飞效OA：请假/会议/报销；飞育：学生/成绩/缴费；飞运：运单/调度/车辆；飞划：工单/销售订单/物料；飞瀑：抄表/计量/告警；飞奔：费用/预算/差异；飞花：员工/假勤/薪酬；飞控：检验/缺陷/NCR；飞传：出入库单/库存/库位；飞驰：工单/报工/缺陷；飞泉：采购订单/请购/供应商；飞鸢：销售/采购/库存；飞鹰：客户/线索/商机；飞流：待办/实例/流程模型；飞虹：持仓/委托/信号；飞扬：报关单/HS税则/往来；飞云：凭证/业务事件；飞物：数据集/指标/质量告警。</w:t>
      </w:r>
    </w:p>
    <w:p>
      <w:pPr>
        <w:pStyle w:val="Heading1"/>
      </w:pPr>
      <w:r>
        <w:t>六、质量门禁（check_all.py）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Playwright 手机视口（375×812, is_mobile）逐 APP 验收：页面加载 → 登录 → 工作台渲染 → 首个业务 Tab → 横向溢出 → JS 异常。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最终结果 23/23 全部通过（feiyang-otms 专属版另有 5/5 独立巡检）。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已知弱项：飞奔/飞花工作台指标字段口径待对齐（登录与 Tab 正常）；飞鸢/飞虹第二 Tab 数据为空属种子数据范畴；6 个系统后端尚未部署到线上，APP 静态壳已就绪、后端上线即通。</w:t>
      </w:r>
    </w:p>
    <w:p>
      <w:pPr>
        <w:pStyle w:val="Heading1"/>
      </w:pPr>
      <w:r>
        <w:t>七、运维与扩展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重新生成：python mobile-apps/gen_all.py [proj...]；验收：python mobile-apps/check_all.py。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批量部署：dep_fei_mobile_all.tar.gz（/opt/fei-mobile/）+ fei_m_nginx.py / fei_m_static.py 自动补 nginx location。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新增系统：在 gen_all.py CONFIGS 加一条配置（名称/前缀/主题色/端点）即可产出同构 APP。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管理员口令统一化：已将服务器端 feiyuan-erp/feihong-stock/feiyang-customs/feiyun-finance/feiliu-flow 的 admin 口令重置为 admin123（散列按各系统算法写入）。</w:t>
      </w:r>
    </w:p>
    <w:p>
      <w:pPr>
        <w:pStyle w:val="Heading1"/>
      </w:pPr>
      <w:r>
        <w:t>八、交付物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生成器与配置：mobile-apps/gen_all.py（24 份 CONFIGS）、验收脚本 check_all.py、立项清单.md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各项目内嵌：fei*/mobile/（index.html、config.js、app.js、style.css、manifest.webmanifest、sw.js、icon.svg）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线上：24 个 /&lt;prefix&gt;/m/ 站点；GitHub：dukema81/fei-mobile-apps（本方案+生成器+全部APP源码）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