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97C" w:rsidRDefault="00E3297C">
      <w:bookmarkStart w:id="0" w:name="_GoBack"/>
      <w:bookmarkEnd w:id="0"/>
    </w:p>
    <w:p w:rsidR="00E3297C" w:rsidRDefault="00E3297C"/>
    <w:p w:rsidR="00E3297C" w:rsidRDefault="00E3297C"/>
    <w:p w:rsidR="00E3297C" w:rsidRDefault="00E3297C"/>
    <w:p w:rsidR="00E3297C" w:rsidRDefault="003A4BB9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花</w:t>
      </w:r>
      <w:r>
        <w:rPr>
          <w:rFonts w:eastAsia="黑体"/>
          <w:b/>
          <w:color w:val="113A33"/>
          <w:sz w:val="68"/>
        </w:rPr>
        <w:t xml:space="preserve"> H R M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E3297C" w:rsidRDefault="003A4BB9">
      <w:pPr>
        <w:jc w:val="center"/>
      </w:pPr>
      <w:r>
        <w:rPr>
          <w:rFonts w:eastAsia="黑体"/>
          <w:b/>
          <w:sz w:val="44"/>
        </w:rPr>
        <w:t>建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设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方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案</w:t>
      </w:r>
    </w:p>
    <w:p w:rsidR="00E3297C" w:rsidRDefault="003A4BB9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员工四态闸口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考勤口径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年假折算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个税七档累进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三通道集成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零依赖单机可跑</w:t>
      </w:r>
      <w:r>
        <w:rPr>
          <w:rFonts w:eastAsia="楷体"/>
          <w:color w:val="6B7786"/>
          <w:sz w:val="26"/>
        </w:rPr>
        <w:t xml:space="preserve"> ——</w:t>
      </w:r>
    </w:p>
    <w:p w:rsidR="00E3297C" w:rsidRDefault="00E3297C"/>
    <w:p w:rsidR="00E3297C" w:rsidRDefault="00E3297C"/>
    <w:p w:rsidR="00E3297C" w:rsidRDefault="00E3297C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E3297C">
        <w:trPr>
          <w:jc w:val="center"/>
        </w:trPr>
        <w:tc>
          <w:tcPr>
            <w:tcW w:w="2268" w:type="dxa"/>
            <w:shd w:val="clear" w:color="auto" w:fill="EAF2FB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E3297C" w:rsidRDefault="003A4BB9">
            <w:r>
              <w:t>飞花</w:t>
            </w:r>
            <w:r>
              <w:t>HRM</w:t>
            </w:r>
            <w:r>
              <w:t>系统建设项目（</w:t>
            </w:r>
            <w:r>
              <w:t>Feihua HRM</w:t>
            </w:r>
            <w:r>
              <w:t>）</w:t>
            </w:r>
          </w:p>
        </w:tc>
      </w:tr>
      <w:tr w:rsidR="00E3297C">
        <w:trPr>
          <w:jc w:val="center"/>
        </w:trPr>
        <w:tc>
          <w:tcPr>
            <w:tcW w:w="2268" w:type="dxa"/>
            <w:shd w:val="clear" w:color="auto" w:fill="EAF2FB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E3297C" w:rsidRDefault="003A4BB9">
            <w:r>
              <w:t>V1.0</w:t>
            </w:r>
          </w:p>
        </w:tc>
      </w:tr>
      <w:tr w:rsidR="00E3297C">
        <w:trPr>
          <w:jc w:val="center"/>
        </w:trPr>
        <w:tc>
          <w:tcPr>
            <w:tcW w:w="2268" w:type="dxa"/>
            <w:shd w:val="clear" w:color="auto" w:fill="EAF2FB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E3297C" w:rsidRDefault="003A4BB9">
            <w:r>
              <w:t>飞花科技集团（苏州）有限公司</w:t>
            </w:r>
            <w:r>
              <w:t xml:space="preserve"> · </w:t>
            </w:r>
            <w:r>
              <w:t>人力资源信息化项目组</w:t>
            </w:r>
          </w:p>
        </w:tc>
      </w:tr>
      <w:tr w:rsidR="00E3297C">
        <w:trPr>
          <w:jc w:val="center"/>
        </w:trPr>
        <w:tc>
          <w:tcPr>
            <w:tcW w:w="2268" w:type="dxa"/>
            <w:shd w:val="clear" w:color="auto" w:fill="EAF2FB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E3297C" w:rsidRDefault="003A4BB9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E3297C">
        <w:trPr>
          <w:jc w:val="center"/>
        </w:trPr>
        <w:tc>
          <w:tcPr>
            <w:tcW w:w="2268" w:type="dxa"/>
            <w:shd w:val="clear" w:color="auto" w:fill="EAF2FB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E3297C" w:rsidRDefault="003A4BB9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E3297C">
        <w:trPr>
          <w:jc w:val="center"/>
        </w:trPr>
        <w:tc>
          <w:tcPr>
            <w:tcW w:w="2268" w:type="dxa"/>
            <w:shd w:val="clear" w:color="auto" w:fill="EAF2FB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E3297C" w:rsidRDefault="003A4BB9">
            <w:r>
              <w:t>评审通过</w:t>
            </w:r>
            <w:r>
              <w:t xml:space="preserve"> · </w:t>
            </w:r>
            <w:r>
              <w:t>放行实施</w:t>
            </w:r>
          </w:p>
        </w:tc>
      </w:tr>
    </w:tbl>
    <w:p w:rsidR="00E3297C" w:rsidRDefault="003A4BB9">
      <w:r>
        <w:br w:type="page"/>
      </w:r>
    </w:p>
    <w:p w:rsidR="00E3297C" w:rsidRDefault="003A4BB9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4502" w:history="1">
        <w:r w:rsidRPr="00BB5A82">
          <w:rPr>
            <w:rStyle w:val="aff1"/>
            <w:noProof/>
          </w:rPr>
          <w:t xml:space="preserve">1. </w:t>
        </w:r>
        <w:r w:rsidRPr="00BB5A82">
          <w:rPr>
            <w:rStyle w:val="aff1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03" w:history="1">
        <w:r w:rsidRPr="00BB5A82">
          <w:rPr>
            <w:rStyle w:val="aff1"/>
            <w:noProof/>
          </w:rPr>
          <w:t xml:space="preserve">1.1 </w:t>
        </w:r>
        <w:r w:rsidRPr="00BB5A82">
          <w:rPr>
            <w:rStyle w:val="aff1"/>
            <w:rFonts w:hint="eastAsia"/>
            <w:noProof/>
          </w:rPr>
          <w:t>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04" w:history="1">
        <w:r w:rsidRPr="00BB5A82">
          <w:rPr>
            <w:rStyle w:val="aff1"/>
            <w:noProof/>
          </w:rPr>
          <w:t xml:space="preserve">1.2 </w:t>
        </w:r>
        <w:r w:rsidRPr="00BB5A82">
          <w:rPr>
            <w:rStyle w:val="aff1"/>
            <w:rFonts w:hint="eastAsia"/>
            <w:noProof/>
          </w:rPr>
          <w:t>交付范围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05" w:history="1">
        <w:r w:rsidRPr="00BB5A82">
          <w:rPr>
            <w:rStyle w:val="aff1"/>
            <w:noProof/>
          </w:rPr>
          <w:t xml:space="preserve">2. </w:t>
        </w:r>
        <w:r w:rsidRPr="00BB5A82">
          <w:rPr>
            <w:rStyle w:val="aff1"/>
            <w:rFonts w:hint="eastAsia"/>
            <w:noProof/>
          </w:rPr>
          <w:t>现场蓝图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06" w:history="1">
        <w:r w:rsidRPr="00BB5A82">
          <w:rPr>
            <w:rStyle w:val="aff1"/>
            <w:noProof/>
          </w:rPr>
          <w:t xml:space="preserve">3. </w:t>
        </w:r>
        <w:r w:rsidRPr="00BB5A82">
          <w:rPr>
            <w:rStyle w:val="aff1"/>
            <w:rFonts w:hint="eastAsia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07" w:history="1">
        <w:r w:rsidRPr="00BB5A82">
          <w:rPr>
            <w:rStyle w:val="aff1"/>
            <w:noProof/>
          </w:rPr>
          <w:t xml:space="preserve">3.1 </w:t>
        </w:r>
        <w:r w:rsidRPr="00BB5A82">
          <w:rPr>
            <w:rStyle w:val="aff1"/>
            <w:rFonts w:hint="eastAsia"/>
            <w:noProof/>
          </w:rPr>
          <w:t>技术选型（零依赖）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08" w:history="1">
        <w:r w:rsidRPr="00BB5A82">
          <w:rPr>
            <w:rStyle w:val="aff1"/>
            <w:noProof/>
          </w:rPr>
          <w:t xml:space="preserve">3.2 </w:t>
        </w:r>
        <w:r w:rsidRPr="00BB5A82">
          <w:rPr>
            <w:rStyle w:val="aff1"/>
            <w:rFonts w:hint="eastAsia"/>
            <w:noProof/>
          </w:rPr>
          <w:t>数据模型（</w:t>
        </w:r>
        <w:r w:rsidRPr="00BB5A82">
          <w:rPr>
            <w:rStyle w:val="aff1"/>
            <w:noProof/>
          </w:rPr>
          <w:t xml:space="preserve">26 </w:t>
        </w:r>
        <w:r w:rsidRPr="00BB5A82">
          <w:rPr>
            <w:rStyle w:val="aff1"/>
            <w:rFonts w:hint="eastAsia"/>
            <w:noProof/>
          </w:rPr>
          <w:t>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09" w:history="1">
        <w:r w:rsidRPr="00BB5A82">
          <w:rPr>
            <w:rStyle w:val="aff1"/>
            <w:noProof/>
          </w:rPr>
          <w:t xml:space="preserve">4. </w:t>
        </w:r>
        <w:r w:rsidRPr="00BB5A82">
          <w:rPr>
            <w:rStyle w:val="aff1"/>
            <w:rFonts w:hint="eastAsia"/>
            <w:noProof/>
          </w:rPr>
          <w:t>核心规则设计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10" w:history="1">
        <w:r w:rsidRPr="00BB5A82">
          <w:rPr>
            <w:rStyle w:val="aff1"/>
            <w:noProof/>
          </w:rPr>
          <w:t xml:space="preserve">4.1 </w:t>
        </w:r>
        <w:r w:rsidRPr="00BB5A82">
          <w:rPr>
            <w:rStyle w:val="aff1"/>
            <w:rFonts w:hint="eastAsia"/>
            <w:noProof/>
          </w:rPr>
          <w:t>四套状态机与闸口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11" w:history="1">
        <w:r w:rsidRPr="00BB5A82">
          <w:rPr>
            <w:rStyle w:val="aff1"/>
            <w:noProof/>
          </w:rPr>
          <w:t xml:space="preserve">4.2 </w:t>
        </w:r>
        <w:r w:rsidRPr="00BB5A82">
          <w:rPr>
            <w:rStyle w:val="aff1"/>
            <w:rFonts w:hint="eastAsia"/>
            <w:noProof/>
          </w:rPr>
          <w:t>考勤口径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12" w:history="1">
        <w:r w:rsidRPr="00BB5A82">
          <w:rPr>
            <w:rStyle w:val="aff1"/>
            <w:noProof/>
          </w:rPr>
          <w:t xml:space="preserve">4.3 </w:t>
        </w:r>
        <w:r w:rsidRPr="00BB5A82">
          <w:rPr>
            <w:rStyle w:val="aff1"/>
            <w:rFonts w:hint="eastAsia"/>
            <w:noProof/>
          </w:rPr>
          <w:t>假期与加班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13" w:history="1">
        <w:r w:rsidRPr="00BB5A82">
          <w:rPr>
            <w:rStyle w:val="aff1"/>
            <w:noProof/>
          </w:rPr>
          <w:t xml:space="preserve">4.4 </w:t>
        </w:r>
        <w:r w:rsidRPr="00BB5A82">
          <w:rPr>
            <w:rStyle w:val="aff1"/>
            <w:rFonts w:hint="eastAsia"/>
            <w:noProof/>
          </w:rPr>
          <w:t>薪资核算公式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14" w:history="1">
        <w:r w:rsidRPr="00BB5A82">
          <w:rPr>
            <w:rStyle w:val="aff1"/>
            <w:noProof/>
          </w:rPr>
          <w:t xml:space="preserve">4.5 </w:t>
        </w:r>
        <w:r w:rsidRPr="00BB5A82">
          <w:rPr>
            <w:rStyle w:val="aff1"/>
            <w:rFonts w:hint="eastAsia"/>
            <w:noProof/>
          </w:rPr>
          <w:t>绩效口径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28"/>
        <w:tabs>
          <w:tab w:val="right" w:leader="dot" w:pos="8948"/>
        </w:tabs>
        <w:rPr>
          <w:noProof/>
        </w:rPr>
      </w:pPr>
      <w:hyperlink w:anchor="_Toc243444515" w:history="1">
        <w:r w:rsidRPr="00BB5A82">
          <w:rPr>
            <w:rStyle w:val="aff1"/>
            <w:noProof/>
          </w:rPr>
          <w:t xml:space="preserve">4.6 12 </w:t>
        </w:r>
        <w:r w:rsidRPr="00BB5A82">
          <w:rPr>
            <w:rStyle w:val="aff1"/>
            <w:rFonts w:hint="eastAsia"/>
            <w:noProof/>
          </w:rPr>
          <w:t>条业务规则（可配置）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16" w:history="1">
        <w:r w:rsidRPr="00BB5A82">
          <w:rPr>
            <w:rStyle w:val="aff1"/>
            <w:noProof/>
          </w:rPr>
          <w:t xml:space="preserve">5. </w:t>
        </w:r>
        <w:r w:rsidRPr="00BB5A82">
          <w:rPr>
            <w:rStyle w:val="aff1"/>
            <w:rFonts w:hint="eastAsia"/>
            <w:noProof/>
          </w:rPr>
          <w:t>角色与权限（</w:t>
        </w:r>
        <w:r w:rsidRPr="00BB5A82">
          <w:rPr>
            <w:rStyle w:val="aff1"/>
            <w:noProof/>
          </w:rPr>
          <w:t xml:space="preserve">11 </w:t>
        </w:r>
        <w:r w:rsidRPr="00BB5A82">
          <w:rPr>
            <w:rStyle w:val="aff1"/>
            <w:rFonts w:hint="eastAsia"/>
            <w:noProof/>
          </w:rPr>
          <w:t>权限</w:t>
        </w:r>
        <w:r w:rsidRPr="00BB5A82">
          <w:rPr>
            <w:rStyle w:val="aff1"/>
            <w:noProof/>
          </w:rPr>
          <w:t xml:space="preserve"> × 8 </w:t>
        </w:r>
        <w:r w:rsidRPr="00BB5A82">
          <w:rPr>
            <w:rStyle w:val="aff1"/>
            <w:rFonts w:hint="eastAsia"/>
            <w:noProof/>
          </w:rPr>
          <w:t>角色）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17" w:history="1">
        <w:r w:rsidRPr="00BB5A82">
          <w:rPr>
            <w:rStyle w:val="aff1"/>
            <w:noProof/>
          </w:rPr>
          <w:t xml:space="preserve">6. </w:t>
        </w:r>
        <w:r w:rsidRPr="00BB5A82">
          <w:rPr>
            <w:rStyle w:val="aff1"/>
            <w:rFonts w:hint="eastAsia"/>
            <w:noProof/>
          </w:rPr>
          <w:t>集成设计（三通道）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18" w:history="1">
        <w:r w:rsidRPr="00BB5A82">
          <w:rPr>
            <w:rStyle w:val="aff1"/>
            <w:noProof/>
          </w:rPr>
          <w:t xml:space="preserve">7. </w:t>
        </w:r>
        <w:r w:rsidRPr="00BB5A82">
          <w:rPr>
            <w:rStyle w:val="aff1"/>
            <w:rFonts w:hint="eastAsia"/>
            <w:noProof/>
          </w:rPr>
          <w:t>前端设计（</w:t>
        </w:r>
        <w:r w:rsidRPr="00BB5A82">
          <w:rPr>
            <w:rStyle w:val="aff1"/>
            <w:noProof/>
          </w:rPr>
          <w:t xml:space="preserve">15 </w:t>
        </w:r>
        <w:r w:rsidRPr="00BB5A82">
          <w:rPr>
            <w:rStyle w:val="aff1"/>
            <w:rFonts w:hint="eastAsia"/>
            <w:noProof/>
          </w:rPr>
          <w:t>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19" w:history="1">
        <w:r w:rsidRPr="00BB5A82">
          <w:rPr>
            <w:rStyle w:val="aff1"/>
            <w:noProof/>
          </w:rPr>
          <w:t xml:space="preserve">8. </w:t>
        </w:r>
        <w:r w:rsidRPr="00BB5A82">
          <w:rPr>
            <w:rStyle w:val="aff1"/>
            <w:rFonts w:hint="eastAsia"/>
            <w:noProof/>
          </w:rPr>
          <w:t>非功能设计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20" w:history="1">
        <w:r w:rsidRPr="00BB5A82">
          <w:rPr>
            <w:rStyle w:val="aff1"/>
            <w:noProof/>
          </w:rPr>
          <w:t xml:space="preserve">9. </w:t>
        </w:r>
        <w:r w:rsidRPr="00BB5A82">
          <w:rPr>
            <w:rStyle w:val="aff1"/>
            <w:rFonts w:hint="eastAsia"/>
            <w:noProof/>
          </w:rPr>
          <w:t>实施计划（六阶段）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21" w:history="1">
        <w:r w:rsidRPr="00BB5A82">
          <w:rPr>
            <w:rStyle w:val="aff1"/>
            <w:noProof/>
          </w:rPr>
          <w:t xml:space="preserve">10. </w:t>
        </w:r>
        <w:r w:rsidRPr="00BB5A82">
          <w:rPr>
            <w:rStyle w:val="aff1"/>
            <w:rFonts w:hint="eastAsia"/>
            <w:noProof/>
          </w:rPr>
          <w:t>风险与应对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A4BB9" w:rsidRDefault="003A4BB9">
      <w:pPr>
        <w:pStyle w:val="13"/>
        <w:tabs>
          <w:tab w:val="right" w:leader="dot" w:pos="8948"/>
        </w:tabs>
        <w:rPr>
          <w:noProof/>
        </w:rPr>
      </w:pPr>
      <w:hyperlink w:anchor="_Toc243444522" w:history="1">
        <w:r w:rsidRPr="00BB5A82">
          <w:rPr>
            <w:rStyle w:val="aff1"/>
            <w:noProof/>
          </w:rPr>
          <w:t xml:space="preserve">11. </w:t>
        </w:r>
        <w:r w:rsidRPr="00BB5A82">
          <w:rPr>
            <w:rStyle w:val="aff1"/>
            <w:rFonts w:hint="eastAsia"/>
            <w:noProof/>
          </w:rPr>
          <w:t>交付物清单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3297C" w:rsidRDefault="003A4BB9">
      <w:r>
        <w:rPr>
          <w:color w:val="6B7786"/>
        </w:rPr>
        <w:fldChar w:fldCharType="end"/>
      </w:r>
    </w:p>
    <w:p w:rsidR="00E3297C" w:rsidRDefault="003A4BB9">
      <w:r>
        <w:t>版本：</w:t>
      </w:r>
      <w:r>
        <w:t xml:space="preserve">V1.0 </w:t>
      </w:r>
      <w:r>
        <w:t>｜</w:t>
      </w:r>
      <w:r>
        <w:t xml:space="preserve"> </w:t>
      </w:r>
      <w:r>
        <w:t>编制单位：飞花科技集团（苏州）有限公司</w:t>
      </w:r>
      <w:r>
        <w:t xml:space="preserve"> · </w:t>
      </w:r>
      <w:r>
        <w:t>人力资源信息化项目组</w:t>
      </w:r>
      <w:r>
        <w:t xml:space="preserve"> </w:t>
      </w:r>
      <w:r>
        <w:t>｜</w:t>
      </w:r>
      <w:r>
        <w:t xml:space="preserve"> </w:t>
      </w:r>
      <w:r>
        <w:t>状态：评审通过</w:t>
      </w:r>
      <w:r>
        <w:t xml:space="preserve"> · </w:t>
      </w:r>
      <w:r>
        <w:t>放行实施</w:t>
      </w:r>
    </w:p>
    <w:p w:rsidR="00E3297C" w:rsidRDefault="003A4BB9">
      <w:pPr>
        <w:pStyle w:val="1"/>
      </w:pPr>
      <w:bookmarkStart w:id="1" w:name="_Toc243444502"/>
      <w:r>
        <w:lastRenderedPageBreak/>
        <w:t xml:space="preserve">1. </w:t>
      </w:r>
      <w:r>
        <w:t>项目概述</w:t>
      </w:r>
      <w:bookmarkEnd w:id="1"/>
    </w:p>
    <w:p w:rsidR="00E3297C" w:rsidRDefault="003A4BB9">
      <w:r>
        <w:t>飞花</w:t>
      </w:r>
      <w:r>
        <w:t>HRM</w:t>
      </w:r>
      <w:r>
        <w:t>系统（</w:t>
      </w:r>
      <w:r>
        <w:t>Feihua HRM</w:t>
      </w:r>
      <w:r>
        <w:t>）是面向中型企业的人力资源管理平台，覆盖组织人事、考勤假期、薪酬绩效、招聘培训、合同风险五大业务域，为集团总部与各分子公司提供一体化的员工全生命周期管理。系统遵循《劳动合同法》与个税法口径，内置</w:t>
      </w:r>
      <w:r>
        <w:t xml:space="preserve"> 12 </w:t>
      </w:r>
      <w:r>
        <w:t>条可配置业务规则，并通过</w:t>
      </w:r>
      <w:r>
        <w:t xml:space="preserve"> API Key / Webhook / </w:t>
      </w:r>
      <w:r>
        <w:t>增量同步三通道与</w:t>
      </w:r>
      <w:r>
        <w:t xml:space="preserve"> OA</w:t>
      </w:r>
      <w:r>
        <w:t>、</w:t>
      </w:r>
      <w:r>
        <w:t>ERP</w:t>
      </w:r>
      <w:r>
        <w:t>、钉钉</w:t>
      </w:r>
      <w:r>
        <w:t>/</w:t>
      </w:r>
      <w:r>
        <w:t>企业微信等系统对接。</w:t>
      </w:r>
    </w:p>
    <w:p w:rsidR="00E3297C" w:rsidRDefault="003A4BB9">
      <w:pPr>
        <w:pStyle w:val="21"/>
      </w:pPr>
      <w:bookmarkStart w:id="2" w:name="_Toc243444503"/>
      <w:r>
        <w:t xml:space="preserve">1.1 </w:t>
      </w:r>
      <w:r>
        <w:t>建设目标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3297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现状痛点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系统能力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员工档案电子化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台账分散、状态不透明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员工四态状态机（试用期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已转正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离职中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已离职），转正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离职闸口强制评估与交接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考勤口径统一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各部门手工统计、迟到早退口径不一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弹性宽限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分钟、午休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小时扣减、缺卡缺勤自动判定，月度出勤率一键汇总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假期额度管控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年假折算靠手算、超额请假无人拦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年假按工龄自动折算（</w:t>
            </w:r>
            <w:r>
              <w:rPr>
                <w:sz w:val="17"/>
              </w:rPr>
              <w:t xml:space="preserve">1/10/20 </w:t>
            </w:r>
            <w:r>
              <w:rPr>
                <w:sz w:val="17"/>
              </w:rPr>
              <w:t>年档），余额不足与时间重叠双重拦截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薪资核算自动化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人工算薪易错、个税口径风险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绩效奖金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加班费</w:t>
            </w:r>
            <w:r>
              <w:rPr>
                <w:sz w:val="17"/>
              </w:rPr>
              <w:t>(1.5/2/3</w:t>
            </w:r>
            <w:r>
              <w:rPr>
                <w:sz w:val="17"/>
              </w:rPr>
              <w:t>倍</w:t>
            </w:r>
            <w:r>
              <w:rPr>
                <w:sz w:val="17"/>
              </w:rPr>
              <w:t>)−</w:t>
            </w:r>
            <w:r>
              <w:rPr>
                <w:sz w:val="17"/>
              </w:rPr>
              <w:t>三险一金</w:t>
            </w:r>
            <w:r>
              <w:rPr>
                <w:sz w:val="17"/>
              </w:rPr>
              <w:t>−</w:t>
            </w:r>
            <w:r>
              <w:rPr>
                <w:sz w:val="17"/>
              </w:rPr>
              <w:t>个税七档累进</w:t>
            </w:r>
            <w:r>
              <w:rPr>
                <w:sz w:val="17"/>
              </w:rPr>
              <w:t>−</w:t>
            </w:r>
            <w:r>
              <w:rPr>
                <w:sz w:val="17"/>
              </w:rPr>
              <w:t>缺勤扣款，工资条勾稽校验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招聘流程在线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简历邮箱流转、面试进度不可见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职位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候选人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面试</w:t>
            </w:r>
            <w:r>
              <w:rPr>
                <w:sz w:val="17"/>
              </w:rPr>
              <w:t>-Offer-</w:t>
            </w:r>
            <w:r>
              <w:rPr>
                <w:sz w:val="17"/>
              </w:rPr>
              <w:t>入职漏斗管理，</w:t>
            </w:r>
            <w:r>
              <w:rPr>
                <w:sz w:val="17"/>
              </w:rPr>
              <w:t xml:space="preserve">Offer </w:t>
            </w:r>
            <w:r>
              <w:rPr>
                <w:sz w:val="17"/>
              </w:rPr>
              <w:t>前置面试闸口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合同风险预警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到期漏续签引发劳动仲裁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到期前</w:t>
            </w:r>
            <w:r>
              <w:rPr>
                <w:sz w:val="17"/>
              </w:rPr>
              <w:t xml:space="preserve"> 60 </w:t>
            </w:r>
            <w:r>
              <w:rPr>
                <w:sz w:val="17"/>
              </w:rPr>
              <w:t>天临期预警、超期亮红，一键续签生成新合同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21"/>
      </w:pPr>
      <w:bookmarkStart w:id="3" w:name="_Toc243444504"/>
      <w:r>
        <w:t xml:space="preserve">1.2 </w:t>
      </w:r>
      <w:r>
        <w:t>交付范围</w:t>
      </w:r>
      <w:bookmarkEnd w:id="3"/>
    </w:p>
    <w:p w:rsidR="00E3297C" w:rsidRDefault="003A4BB9">
      <w:r>
        <w:t>零依赖可运行系统（后端</w:t>
      </w:r>
      <w:r>
        <w:t xml:space="preserve"> REST + </w:t>
      </w:r>
      <w:r>
        <w:t>前端</w:t>
      </w:r>
      <w:r>
        <w:t xml:space="preserve"> 15 </w:t>
      </w:r>
      <w:r>
        <w:t>页）、离线单文件</w:t>
      </w:r>
      <w:r>
        <w:t xml:space="preserve"> DEMO</w:t>
      </w:r>
      <w:r>
        <w:t>、建设方案</w:t>
      </w:r>
      <w:r>
        <w:t>/</w:t>
      </w:r>
      <w:r>
        <w:t>接口契约</w:t>
      </w:r>
      <w:r>
        <w:t>/</w:t>
      </w:r>
      <w:r>
        <w:t>测试报告</w:t>
      </w:r>
      <w:r>
        <w:t>/</w:t>
      </w:r>
      <w:r>
        <w:t>操作手册四份文档、三层自动化测试门禁、公网部署与开源仓库。</w:t>
      </w:r>
    </w:p>
    <w:p w:rsidR="00E3297C" w:rsidRDefault="003A4BB9">
      <w:pPr>
        <w:pStyle w:val="1"/>
      </w:pPr>
      <w:bookmarkStart w:id="4" w:name="_Toc243444505"/>
      <w:r>
        <w:lastRenderedPageBreak/>
        <w:t xml:space="preserve">2. </w:t>
      </w:r>
      <w:r>
        <w:t>现场蓝图</w:t>
      </w:r>
      <w:bookmarkEnd w:id="4"/>
    </w:p>
    <w:p w:rsidR="00E3297C" w:rsidRDefault="003A4BB9">
      <w:r>
        <w:t>组织规模：</w:t>
      </w:r>
      <w:r>
        <w:t xml:space="preserve">8 </w:t>
      </w:r>
      <w:r>
        <w:t>个一级部门、</w:t>
      </w:r>
      <w:r>
        <w:t xml:space="preserve">22 </w:t>
      </w:r>
      <w:r>
        <w:t>名演示员工（试用期</w:t>
      </w:r>
      <w:r>
        <w:t xml:space="preserve"> 3 / </w:t>
      </w:r>
      <w:r>
        <w:t>已转正</w:t>
      </w:r>
      <w:r>
        <w:t xml:space="preserve"> 18 / </w:t>
      </w:r>
      <w:r>
        <w:t>离职中</w:t>
      </w:r>
      <w:r>
        <w:t xml:space="preserve"> 1</w:t>
      </w:r>
      <w:r>
        <w:t>）、标准工时制（</w:t>
      </w:r>
      <w:r>
        <w:t>09:00–18:00</w:t>
      </w:r>
      <w:r>
        <w:t>，午休</w:t>
      </w:r>
      <w:r>
        <w:t xml:space="preserve"> 1 </w:t>
      </w:r>
      <w:r>
        <w:t>小时）。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E3297C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部门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编码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编制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核心岗位</w:t>
            </w:r>
          </w:p>
        </w:tc>
      </w:tr>
      <w:tr w:rsidR="00E3297C">
        <w:trPr>
          <w:jc w:val="center"/>
        </w:trPr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总经办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D01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总经理</w:t>
            </w:r>
          </w:p>
        </w:tc>
      </w:tr>
      <w:tr w:rsidR="00E3297C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人力资源部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D02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HRBP</w:t>
            </w:r>
            <w:r>
              <w:rPr>
                <w:sz w:val="17"/>
              </w:rPr>
              <w:t>、招聘专员、人事专员</w:t>
            </w:r>
          </w:p>
        </w:tc>
      </w:tr>
      <w:tr w:rsidR="00E3297C">
        <w:trPr>
          <w:jc w:val="center"/>
        </w:trPr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财务部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D03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财务经理、薪酬专员、会计</w:t>
            </w:r>
          </w:p>
        </w:tc>
      </w:tr>
      <w:tr w:rsidR="00E3297C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研发中心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研发总监、高级工程师、工程师</w:t>
            </w:r>
          </w:p>
        </w:tc>
      </w:tr>
      <w:tr w:rsidR="00E3297C">
        <w:trPr>
          <w:jc w:val="center"/>
        </w:trPr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市场部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D05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市场主管、市场专员</w:t>
            </w:r>
          </w:p>
        </w:tc>
      </w:tr>
      <w:tr w:rsidR="00E3297C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生产运营部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D06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运营经理、班组长、技术工人</w:t>
            </w:r>
          </w:p>
        </w:tc>
      </w:tr>
      <w:tr w:rsidR="00E3297C">
        <w:trPr>
          <w:jc w:val="center"/>
        </w:trPr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质量管理部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D07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3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质量经理、质量工程师</w:t>
            </w:r>
          </w:p>
        </w:tc>
      </w:tr>
      <w:tr w:rsidR="00E3297C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供应链部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D08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供应链经理、采购主管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1"/>
      </w:pPr>
      <w:bookmarkStart w:id="5" w:name="_Toc243444506"/>
      <w:r>
        <w:lastRenderedPageBreak/>
        <w:t xml:space="preserve">3. </w:t>
      </w:r>
      <w:r>
        <w:t>总体架构</w:t>
      </w:r>
      <w:bookmarkEnd w:id="5"/>
    </w:p>
    <w:p w:rsidR="00E3297C" w:rsidRDefault="003A4BB9">
      <w:r>
        <w:t xml:space="preserve">　　</w:t>
      </w:r>
      <w:r>
        <w:t>┌──────────────────────────────────────────────────────┐</w:t>
      </w:r>
    </w:p>
    <w:p w:rsidR="00E3297C" w:rsidRDefault="003A4BB9">
      <w:r>
        <w:t xml:space="preserve">　　</w:t>
      </w:r>
      <w:r>
        <w:t xml:space="preserve">│  </w:t>
      </w:r>
      <w:r>
        <w:t>前端（原生</w:t>
      </w:r>
      <w:r>
        <w:t xml:space="preserve"> HTML/CSS/JS · hash </w:t>
      </w:r>
      <w:r>
        <w:t>路由</w:t>
      </w:r>
      <w:r>
        <w:t xml:space="preserve"> · F </w:t>
      </w:r>
      <w:r>
        <w:t>命名空间）</w:t>
      </w:r>
      <w:r>
        <w:t xml:space="preserve">      │</w:t>
      </w:r>
    </w:p>
    <w:p w:rsidR="00E3297C" w:rsidRDefault="003A4BB9">
      <w:r>
        <w:t xml:space="preserve">　　</w:t>
      </w:r>
      <w:r>
        <w:t xml:space="preserve">│  15 </w:t>
      </w:r>
      <w:r>
        <w:t>页：驾驶舱</w:t>
      </w:r>
      <w:r>
        <w:t>/</w:t>
      </w:r>
      <w:r>
        <w:t>员工</w:t>
      </w:r>
      <w:r>
        <w:t>/</w:t>
      </w:r>
      <w:r>
        <w:t>组织</w:t>
      </w:r>
      <w:r>
        <w:t>/</w:t>
      </w:r>
      <w:r>
        <w:t>合同</w:t>
      </w:r>
      <w:r>
        <w:t>/</w:t>
      </w:r>
      <w:r>
        <w:t>考勤</w:t>
      </w:r>
      <w:r>
        <w:t>/</w:t>
      </w:r>
      <w:r>
        <w:t>请假</w:t>
      </w:r>
      <w:r>
        <w:t>/</w:t>
      </w:r>
      <w:r>
        <w:t>加班</w:t>
      </w:r>
      <w:r>
        <w:t>/</w:t>
      </w:r>
      <w:r>
        <w:t>薪资</w:t>
      </w:r>
      <w:r>
        <w:t>/</w:t>
      </w:r>
      <w:r>
        <w:t>绩效</w:t>
      </w:r>
      <w:r>
        <w:t xml:space="preserve">   │</w:t>
      </w:r>
    </w:p>
    <w:p w:rsidR="00E3297C" w:rsidRDefault="003A4BB9">
      <w:r>
        <w:t xml:space="preserve">　　</w:t>
      </w:r>
      <w:r>
        <w:t>│         /</w:t>
      </w:r>
      <w:r>
        <w:t>招聘</w:t>
      </w:r>
      <w:r>
        <w:t>/</w:t>
      </w:r>
      <w:r>
        <w:t>培训</w:t>
      </w:r>
      <w:r>
        <w:t>/</w:t>
      </w:r>
      <w:r>
        <w:t>报表</w:t>
      </w:r>
      <w:r>
        <w:t>/</w:t>
      </w:r>
      <w:r>
        <w:t>集成</w:t>
      </w:r>
      <w:r>
        <w:t>/</w:t>
      </w:r>
      <w:r>
        <w:t>设置</w:t>
      </w:r>
      <w:r>
        <w:t>/</w:t>
      </w:r>
      <w:r>
        <w:t>日志</w:t>
      </w:r>
      <w:r>
        <w:t xml:space="preserve">                  │</w:t>
      </w:r>
    </w:p>
    <w:p w:rsidR="00E3297C" w:rsidRDefault="003A4BB9">
      <w:r>
        <w:t xml:space="preserve">　　</w:t>
      </w:r>
      <w:r>
        <w:t>├──────────────────────────────────────────────────────┤</w:t>
      </w:r>
    </w:p>
    <w:p w:rsidR="00E3297C" w:rsidRDefault="003A4BB9">
      <w:r>
        <w:t xml:space="preserve">　　</w:t>
      </w:r>
      <w:r>
        <w:t xml:space="preserve">│  </w:t>
      </w:r>
      <w:r>
        <w:t>服务层</w:t>
      </w:r>
      <w:r>
        <w:t xml:space="preserve"> server.py</w:t>
      </w:r>
      <w:r>
        <w:t>（</w:t>
      </w:r>
      <w:r>
        <w:t xml:space="preserve">85+ REST </w:t>
      </w:r>
      <w:r>
        <w:t>路由）</w:t>
      </w:r>
      <w:r>
        <w:t xml:space="preserve">                     │</w:t>
      </w:r>
    </w:p>
    <w:p w:rsidR="00E3297C" w:rsidRDefault="003A4BB9">
      <w:r>
        <w:t xml:space="preserve">　　</w:t>
      </w:r>
      <w:r>
        <w:t xml:space="preserve">│  </w:t>
      </w:r>
      <w:r>
        <w:t>会话令牌</w:t>
      </w:r>
      <w:r>
        <w:t xml:space="preserve"> · API Key · </w:t>
      </w:r>
      <w:r>
        <w:t>幂等</w:t>
      </w:r>
      <w:r>
        <w:t xml:space="preserve"> · </w:t>
      </w:r>
      <w:r>
        <w:t>限流</w:t>
      </w:r>
      <w:r>
        <w:t xml:space="preserve"> 240/min · OpenAPI    │</w:t>
      </w:r>
    </w:p>
    <w:p w:rsidR="00E3297C" w:rsidRDefault="003A4BB9">
      <w:r>
        <w:t xml:space="preserve">　　</w:t>
      </w:r>
      <w:r>
        <w:t>├──────────────────────────────────────────────────────┤</w:t>
      </w:r>
    </w:p>
    <w:p w:rsidR="00E3297C" w:rsidRDefault="003A4BB9">
      <w:r>
        <w:t xml:space="preserve">　　</w:t>
      </w:r>
      <w:r>
        <w:t xml:space="preserve">│  </w:t>
      </w:r>
      <w:r>
        <w:t>业务内核</w:t>
      </w:r>
      <w:r>
        <w:t xml:space="preserve"> hrm.py</w:t>
      </w:r>
      <w:r>
        <w:t>（纯函数）</w:t>
      </w:r>
      <w:r>
        <w:t xml:space="preserve">          </w:t>
      </w:r>
      <w:r>
        <w:t xml:space="preserve">                    │</w:t>
      </w:r>
    </w:p>
    <w:p w:rsidR="00E3297C" w:rsidRDefault="003A4BB9">
      <w:r>
        <w:t xml:space="preserve">　　</w:t>
      </w:r>
      <w:r>
        <w:t xml:space="preserve">│  </w:t>
      </w:r>
      <w:r>
        <w:t>四套状态机闸口</w:t>
      </w:r>
      <w:r>
        <w:t xml:space="preserve"> · </w:t>
      </w:r>
      <w:r>
        <w:t>考勤判定</w:t>
      </w:r>
      <w:r>
        <w:t xml:space="preserve"> · </w:t>
      </w:r>
      <w:r>
        <w:t>年假折算</w:t>
      </w:r>
      <w:r>
        <w:t xml:space="preserve"> · </w:t>
      </w:r>
      <w:r>
        <w:t>个税累进</w:t>
      </w:r>
      <w:r>
        <w:t xml:space="preserve">         │</w:t>
      </w:r>
    </w:p>
    <w:p w:rsidR="00E3297C" w:rsidRDefault="003A4BB9">
      <w:r>
        <w:t xml:space="preserve">　　</w:t>
      </w:r>
      <w:r>
        <w:t xml:space="preserve">│  </w:t>
      </w:r>
      <w:r>
        <w:t>薪资核算</w:t>
      </w:r>
      <w:r>
        <w:t xml:space="preserve"> · </w:t>
      </w:r>
      <w:r>
        <w:t>绩效加权</w:t>
      </w:r>
      <w:r>
        <w:t xml:space="preserve"> · </w:t>
      </w:r>
      <w:r>
        <w:t>合同风险</w:t>
      </w:r>
      <w:r>
        <w:t xml:space="preserve"> · </w:t>
      </w:r>
      <w:r>
        <w:t>权限矩阵</w:t>
      </w:r>
      <w:r>
        <w:t xml:space="preserve">              │</w:t>
      </w:r>
    </w:p>
    <w:p w:rsidR="00E3297C" w:rsidRDefault="003A4BB9">
      <w:r>
        <w:t xml:space="preserve">　　</w:t>
      </w:r>
      <w:r>
        <w:t>├──────────────────────────────────────────────────────┤</w:t>
      </w:r>
    </w:p>
    <w:p w:rsidR="00E3297C" w:rsidRDefault="003A4BB9">
      <w:r>
        <w:t xml:space="preserve">　　</w:t>
      </w:r>
      <w:r>
        <w:t xml:space="preserve">│  </w:t>
      </w:r>
      <w:r>
        <w:t>数据层</w:t>
      </w:r>
      <w:r>
        <w:t xml:space="preserve"> db.py</w:t>
      </w:r>
      <w:r>
        <w:t>（</w:t>
      </w:r>
      <w:r>
        <w:t xml:space="preserve">SQLite WAL · 26 </w:t>
      </w:r>
      <w:r>
        <w:t>表</w:t>
      </w:r>
      <w:r>
        <w:t xml:space="preserve"> · </w:t>
      </w:r>
      <w:r>
        <w:t>线程本地连接池）</w:t>
      </w:r>
      <w:r>
        <w:t xml:space="preserve">     │</w:t>
      </w:r>
    </w:p>
    <w:p w:rsidR="00E3297C" w:rsidRDefault="003A4BB9">
      <w:r>
        <w:t xml:space="preserve">　　</w:t>
      </w:r>
      <w:r>
        <w:t>└────────────────────────────────</w:t>
      </w:r>
      <w:r>
        <w:t>──────────────────────┘</w:t>
      </w:r>
    </w:p>
    <w:p w:rsidR="00E3297C" w:rsidRDefault="003A4BB9">
      <w:pPr>
        <w:pStyle w:val="21"/>
      </w:pPr>
      <w:bookmarkStart w:id="6" w:name="_Toc243444507"/>
      <w:r>
        <w:t xml:space="preserve">3.1 </w:t>
      </w:r>
      <w:r>
        <w:t>技术选型（零依赖）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3297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技术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运行时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 xml:space="preserve">Python 3.8+ </w:t>
            </w:r>
            <w:r>
              <w:rPr>
                <w:sz w:val="17"/>
              </w:rPr>
              <w:t>标准库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http.server + sqlite3</w:t>
            </w:r>
            <w:r>
              <w:rPr>
                <w:sz w:val="17"/>
              </w:rPr>
              <w:t>，无第三方包，单进程可跑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并发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ThreadingHTTPServer + WAL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每请求线程；</w:t>
            </w:r>
            <w:r>
              <w:rPr>
                <w:sz w:val="17"/>
              </w:rPr>
              <w:t xml:space="preserve">WAL </w:t>
            </w:r>
            <w:r>
              <w:rPr>
                <w:sz w:val="17"/>
              </w:rPr>
              <w:t>读写不互斥；</w:t>
            </w:r>
            <w:r>
              <w:rPr>
                <w:sz w:val="17"/>
              </w:rPr>
              <w:t>busy_timeout 20s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前端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HTML/CSS/JS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无构建步骤；</w:t>
            </w:r>
            <w:r>
              <w:rPr>
                <w:sz w:val="17"/>
              </w:rPr>
              <w:t xml:space="preserve">SVG </w:t>
            </w:r>
            <w:r>
              <w:rPr>
                <w:sz w:val="17"/>
              </w:rPr>
              <w:t>手绘折线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柱状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漏斗图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端口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FEIHUA_PORT=8025 / FEIHUA_DB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生产建议前置</w:t>
            </w:r>
            <w:r>
              <w:rPr>
                <w:sz w:val="17"/>
              </w:rPr>
              <w:t xml:space="preserve"> Nginx </w:t>
            </w:r>
            <w:r>
              <w:rPr>
                <w:sz w:val="17"/>
              </w:rPr>
              <w:t>反代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21"/>
      </w:pPr>
      <w:bookmarkStart w:id="7" w:name="_Toc243444508"/>
      <w:r>
        <w:t xml:space="preserve">3.2 </w:t>
      </w:r>
      <w:r>
        <w:t>数据模型（</w:t>
      </w:r>
      <w:r>
        <w:t xml:space="preserve">26 </w:t>
      </w:r>
      <w:r>
        <w:t>表）</w:t>
      </w:r>
      <w:bookmarkEnd w:id="7"/>
    </w:p>
    <w:p w:rsidR="00E3297C" w:rsidRDefault="003A4BB9">
      <w:pPr>
        <w:pStyle w:val="a0"/>
        <w:spacing w:line="324" w:lineRule="auto"/>
      </w:pPr>
      <w:r>
        <w:t>组织人事：</w:t>
      </w:r>
      <w:r>
        <w:t>departments</w:t>
      </w:r>
      <w:r>
        <w:t>、</w:t>
      </w:r>
      <w:r>
        <w:t>employees</w:t>
      </w:r>
      <w:r>
        <w:t>、</w:t>
      </w:r>
      <w:r>
        <w:t>contracts</w:t>
      </w:r>
    </w:p>
    <w:p w:rsidR="00E3297C" w:rsidRDefault="003A4BB9">
      <w:pPr>
        <w:pStyle w:val="a0"/>
        <w:spacing w:line="324" w:lineRule="auto"/>
      </w:pPr>
      <w:r>
        <w:t>考勤假期：</w:t>
      </w:r>
      <w:r>
        <w:t>attendance</w:t>
      </w:r>
      <w:r>
        <w:t>、</w:t>
      </w:r>
      <w:r>
        <w:t>leave_balances</w:t>
      </w:r>
      <w:r>
        <w:t>、</w:t>
      </w:r>
      <w:r>
        <w:t>leaves</w:t>
      </w:r>
      <w:r>
        <w:t>、</w:t>
      </w:r>
      <w:r>
        <w:t>overtimes</w:t>
      </w:r>
    </w:p>
    <w:p w:rsidR="00E3297C" w:rsidRDefault="003A4BB9">
      <w:pPr>
        <w:pStyle w:val="a0"/>
        <w:spacing w:line="324" w:lineRule="auto"/>
      </w:pPr>
      <w:r>
        <w:t>薪酬：</w:t>
      </w:r>
      <w:r>
        <w:t>payroll_runs</w:t>
      </w:r>
      <w:r>
        <w:t>、</w:t>
      </w:r>
      <w:r>
        <w:t>payslips</w:t>
      </w:r>
    </w:p>
    <w:p w:rsidR="00E3297C" w:rsidRDefault="003A4BB9">
      <w:pPr>
        <w:pStyle w:val="a0"/>
        <w:spacing w:line="324" w:lineRule="auto"/>
      </w:pPr>
      <w:r>
        <w:t>招聘：</w:t>
      </w:r>
      <w:r>
        <w:t>jobs</w:t>
      </w:r>
      <w:r>
        <w:t>、</w:t>
      </w:r>
      <w:r>
        <w:t>candidates</w:t>
      </w:r>
      <w:r>
        <w:t>、</w:t>
      </w:r>
      <w:r>
        <w:t>interviews</w:t>
      </w:r>
    </w:p>
    <w:p w:rsidR="00E3297C" w:rsidRDefault="003A4BB9">
      <w:pPr>
        <w:pStyle w:val="a0"/>
        <w:spacing w:line="324" w:lineRule="auto"/>
      </w:pPr>
      <w:r>
        <w:t>绩效培训：</w:t>
      </w:r>
      <w:r>
        <w:t>perf_cycles</w:t>
      </w:r>
      <w:r>
        <w:t>、</w:t>
      </w:r>
      <w:r>
        <w:t>perf_scores</w:t>
      </w:r>
      <w:r>
        <w:t>、</w:t>
      </w:r>
      <w:r>
        <w:t>trainings</w:t>
      </w:r>
      <w:r>
        <w:t>、</w:t>
      </w:r>
      <w:r>
        <w:t>training_records</w:t>
      </w:r>
    </w:p>
    <w:p w:rsidR="00E3297C" w:rsidRDefault="003A4BB9">
      <w:pPr>
        <w:pStyle w:val="a0"/>
        <w:spacing w:line="324" w:lineRule="auto"/>
      </w:pPr>
      <w:r>
        <w:lastRenderedPageBreak/>
        <w:t>系统：</w:t>
      </w:r>
      <w:r>
        <w:t>users</w:t>
      </w:r>
      <w:r>
        <w:t>、</w:t>
      </w:r>
      <w:r>
        <w:t>rules</w:t>
      </w:r>
      <w:r>
        <w:t>、</w:t>
      </w:r>
      <w:r>
        <w:t>logs</w:t>
      </w:r>
      <w:r>
        <w:t>、</w:t>
      </w:r>
      <w:r>
        <w:t>tokens</w:t>
      </w:r>
      <w:r>
        <w:t>、</w:t>
      </w:r>
      <w:r>
        <w:t>api_keys</w:t>
      </w:r>
      <w:r>
        <w:t>、</w:t>
      </w:r>
      <w:r>
        <w:t>webhooks</w:t>
      </w:r>
      <w:r>
        <w:t>、</w:t>
      </w:r>
      <w:r>
        <w:t>webhook_deliveries</w:t>
      </w:r>
      <w:r>
        <w:t>、</w:t>
      </w:r>
      <w:r>
        <w:t>idem_keys</w:t>
      </w:r>
      <w:r>
        <w:t>、</w:t>
      </w:r>
      <w:r>
        <w:t>sync_state</w:t>
      </w:r>
    </w:p>
    <w:p w:rsidR="00E3297C" w:rsidRDefault="003A4BB9">
      <w:pPr>
        <w:pStyle w:val="1"/>
      </w:pPr>
      <w:bookmarkStart w:id="8" w:name="_Toc243444509"/>
      <w:r>
        <w:lastRenderedPageBreak/>
        <w:t xml:space="preserve">4. </w:t>
      </w:r>
      <w:r>
        <w:t>核心规则设计</w:t>
      </w:r>
      <w:bookmarkEnd w:id="8"/>
    </w:p>
    <w:p w:rsidR="00E3297C" w:rsidRDefault="003A4BB9">
      <w:pPr>
        <w:pStyle w:val="21"/>
      </w:pPr>
      <w:bookmarkStart w:id="9" w:name="_Toc243444510"/>
      <w:r>
        <w:t xml:space="preserve">4.1 </w:t>
      </w:r>
      <w:r>
        <w:t>四套状态机与闸口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3297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状态机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状态链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闸口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员工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试用期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已转正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离职中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已离职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转正：评估必填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试用期绩效</w:t>
            </w:r>
            <w:r>
              <w:rPr>
                <w:sz w:val="17"/>
              </w:rPr>
              <w:t xml:space="preserve"> ≥ 60</w:t>
            </w:r>
            <w:r>
              <w:rPr>
                <w:sz w:val="17"/>
              </w:rPr>
              <w:t>；离职：先审批进入离职中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交接确认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请假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待审批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已批准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已驳回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已销假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提交：天数</w:t>
            </w:r>
            <w:r>
              <w:rPr>
                <w:sz w:val="17"/>
              </w:rPr>
              <w:t>&gt;0</w:t>
            </w:r>
            <w:r>
              <w:rPr>
                <w:sz w:val="17"/>
              </w:rPr>
              <w:t>、余额充足（年假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调休）、无时间重叠；批准扣额度、销假返还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候选人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初筛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面试中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已发</w:t>
            </w:r>
            <w:r>
              <w:rPr>
                <w:sz w:val="17"/>
              </w:rPr>
              <w:t>Offer→</w:t>
            </w:r>
            <w:r>
              <w:rPr>
                <w:sz w:val="17"/>
              </w:rPr>
              <w:t>已入职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已淘汰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Offer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≥1 </w:t>
            </w:r>
            <w:r>
              <w:rPr>
                <w:sz w:val="17"/>
              </w:rPr>
              <w:t>轮面试通过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面试官评价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核定薪酬；入职：部门确认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工资批次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草稿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已核算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已发放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核算：工资条数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在职人数（遗漏拦截）；发放：须先核算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薪酬权限确认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21"/>
      </w:pPr>
      <w:bookmarkStart w:id="10" w:name="_Toc243444511"/>
      <w:r>
        <w:t xml:space="preserve">4.2 </w:t>
      </w:r>
      <w:r>
        <w:t>考勤口径</w:t>
      </w:r>
      <w:bookmarkEnd w:id="10"/>
    </w:p>
    <w:p w:rsidR="00E3297C" w:rsidRDefault="003A4BB9">
      <w:pPr>
        <w:pStyle w:val="a0"/>
        <w:spacing w:line="324" w:lineRule="auto"/>
      </w:pPr>
      <w:r>
        <w:t>标准班次</w:t>
      </w:r>
      <w:r>
        <w:t xml:space="preserve"> 09:00–18:00</w:t>
      </w:r>
      <w:r>
        <w:t>（可配置），弹性宽限</w:t>
      </w:r>
      <w:r>
        <w:t xml:space="preserve"> 15 </w:t>
      </w:r>
      <w:r>
        <w:t>分钟内不计迟到；</w:t>
      </w:r>
    </w:p>
    <w:p w:rsidR="00E3297C" w:rsidRDefault="003A4BB9">
      <w:pPr>
        <w:pStyle w:val="a0"/>
        <w:spacing w:line="324" w:lineRule="auto"/>
      </w:pPr>
      <w:r>
        <w:t>工时</w:t>
      </w:r>
      <w:r>
        <w:t xml:space="preserve"> = </w:t>
      </w:r>
      <w:r>
        <w:t>打卡时长</w:t>
      </w:r>
      <w:r>
        <w:t xml:space="preserve"> − </w:t>
      </w:r>
      <w:r>
        <w:t>午休</w:t>
      </w:r>
      <w:r>
        <w:t xml:space="preserve"> 1 </w:t>
      </w:r>
      <w:r>
        <w:t>小时，下限</w:t>
      </w:r>
      <w:r>
        <w:t xml:space="preserve"> 0</w:t>
      </w:r>
      <w:r>
        <w:t>；</w:t>
      </w:r>
    </w:p>
    <w:p w:rsidR="00E3297C" w:rsidRDefault="003A4BB9">
      <w:pPr>
        <w:pStyle w:val="a0"/>
        <w:spacing w:line="324" w:lineRule="auto"/>
      </w:pPr>
      <w:r>
        <w:t>上班缺卡、下班缺卡记「缺卡」；双缺记「缺勤」；请假</w:t>
      </w:r>
      <w:r>
        <w:t>/</w:t>
      </w:r>
      <w:r>
        <w:t>出差由单据自动带出；</w:t>
      </w:r>
    </w:p>
    <w:p w:rsidR="00E3297C" w:rsidRDefault="003A4BB9">
      <w:pPr>
        <w:pStyle w:val="a0"/>
        <w:spacing w:line="324" w:lineRule="auto"/>
      </w:pPr>
      <w:r>
        <w:t>出勤率</w:t>
      </w:r>
      <w:r>
        <w:t xml:space="preserve"> =</w:t>
      </w:r>
      <w:r>
        <w:t>（正常</w:t>
      </w:r>
      <w:r>
        <w:t>+</w:t>
      </w:r>
      <w:r>
        <w:t>迟到</w:t>
      </w:r>
      <w:r>
        <w:t>+</w:t>
      </w:r>
      <w:r>
        <w:t>早退</w:t>
      </w:r>
      <w:r>
        <w:t>+</w:t>
      </w:r>
      <w:r>
        <w:t>出差）</w:t>
      </w:r>
      <w:r>
        <w:t xml:space="preserve">/ </w:t>
      </w:r>
      <w:r>
        <w:t>应出勤天数。</w:t>
      </w:r>
    </w:p>
    <w:p w:rsidR="00E3297C" w:rsidRDefault="003A4BB9">
      <w:pPr>
        <w:pStyle w:val="21"/>
      </w:pPr>
      <w:bookmarkStart w:id="11" w:name="_Toc243444512"/>
      <w:r>
        <w:t xml:space="preserve">4.3 </w:t>
      </w:r>
      <w:r>
        <w:t>假期与加班</w:t>
      </w:r>
      <w:bookmarkEnd w:id="11"/>
    </w:p>
    <w:p w:rsidR="00E3297C" w:rsidRDefault="003A4BB9">
      <w:pPr>
        <w:pStyle w:val="a0"/>
        <w:spacing w:line="324" w:lineRule="auto"/>
      </w:pPr>
      <w:r>
        <w:t>年假：工龄</w:t>
      </w:r>
      <w:r>
        <w:t xml:space="preserve"> &lt;1 </w:t>
      </w:r>
      <w:r>
        <w:t>年按剩余日历天折算；满</w:t>
      </w:r>
      <w:r>
        <w:t xml:space="preserve"> 1 </w:t>
      </w:r>
      <w:r>
        <w:t>年</w:t>
      </w:r>
      <w:r>
        <w:t xml:space="preserve"> 5 </w:t>
      </w:r>
      <w:r>
        <w:t>天、满</w:t>
      </w:r>
      <w:r>
        <w:t xml:space="preserve"> 10 </w:t>
      </w:r>
      <w:r>
        <w:t>年</w:t>
      </w:r>
      <w:r>
        <w:t xml:space="preserve"> 10 </w:t>
      </w:r>
      <w:r>
        <w:t>天、满</w:t>
      </w:r>
      <w:r>
        <w:t xml:space="preserve"> 20 </w:t>
      </w:r>
      <w:r>
        <w:t>年</w:t>
      </w:r>
      <w:r>
        <w:t xml:space="preserve"> 15 </w:t>
      </w:r>
      <w:r>
        <w:t>天；事假不占额度（无薪）；</w:t>
      </w:r>
    </w:p>
    <w:p w:rsidR="00E3297C" w:rsidRDefault="003A4BB9">
      <w:pPr>
        <w:pStyle w:val="a0"/>
        <w:spacing w:line="324" w:lineRule="auto"/>
      </w:pPr>
      <w:r>
        <w:t>加班费：工作日</w:t>
      </w:r>
      <w:r>
        <w:t xml:space="preserve"> 1.5 </w:t>
      </w:r>
      <w:r>
        <w:t>倍、周末</w:t>
      </w:r>
      <w:r>
        <w:t xml:space="preserve"> 2 </w:t>
      </w:r>
      <w:r>
        <w:t>倍、节假日</w:t>
      </w:r>
      <w:r>
        <w:t xml:space="preserve"> 3 </w:t>
      </w:r>
      <w:r>
        <w:t>倍；月度已批累计上限</w:t>
      </w:r>
      <w:r>
        <w:t xml:space="preserve"> 36 </w:t>
      </w:r>
      <w:r>
        <w:t>小时（劳动法口径）。</w:t>
      </w:r>
    </w:p>
    <w:p w:rsidR="00E3297C" w:rsidRDefault="003A4BB9">
      <w:pPr>
        <w:pStyle w:val="21"/>
      </w:pPr>
      <w:bookmarkStart w:id="12" w:name="_Toc243444513"/>
      <w:r>
        <w:t xml:space="preserve">4.4 </w:t>
      </w:r>
      <w:r>
        <w:t>薪资核算公式</w:t>
      </w:r>
      <w:bookmarkEnd w:id="12"/>
    </w:p>
    <w:p w:rsidR="00E3297C" w:rsidRDefault="003A4BB9">
      <w:r>
        <w:t xml:space="preserve">　　日薪</w:t>
      </w:r>
      <w:r>
        <w:t xml:space="preserve"> = </w:t>
      </w:r>
      <w:r>
        <w:t>基本工资</w:t>
      </w:r>
      <w:r>
        <w:t xml:space="preserve"> / 21.75        </w:t>
      </w:r>
      <w:r>
        <w:t>时薪</w:t>
      </w:r>
      <w:r>
        <w:t xml:space="preserve"> = </w:t>
      </w:r>
      <w:r>
        <w:t>日薪</w:t>
      </w:r>
      <w:r>
        <w:t xml:space="preserve"> / 8</w:t>
      </w:r>
    </w:p>
    <w:p w:rsidR="00E3297C" w:rsidRDefault="003A4BB9">
      <w:r>
        <w:t xml:space="preserve">　　绩效奖金</w:t>
      </w:r>
      <w:r>
        <w:t xml:space="preserve"> = </w:t>
      </w:r>
      <w:r>
        <w:t>基本工资</w:t>
      </w:r>
      <w:r>
        <w:t xml:space="preserve"> × 20% × </w:t>
      </w:r>
      <w:r>
        <w:t>最近绩效分</w:t>
      </w:r>
    </w:p>
    <w:p w:rsidR="00E3297C" w:rsidRDefault="003A4BB9">
      <w:r>
        <w:t xml:space="preserve">　　加班费</w:t>
      </w:r>
      <w:r>
        <w:t xml:space="preserve"> = Σ </w:t>
      </w:r>
      <w:r>
        <w:t>时薪</w:t>
      </w:r>
      <w:r>
        <w:t xml:space="preserve"> × </w:t>
      </w:r>
      <w:r>
        <w:t>时长</w:t>
      </w:r>
      <w:r>
        <w:t xml:space="preserve"> × </w:t>
      </w:r>
      <w:r>
        <w:t>倍率</w:t>
      </w:r>
    </w:p>
    <w:p w:rsidR="00E3297C" w:rsidRDefault="003A4BB9">
      <w:r>
        <w:t xml:space="preserve">　　社保个人</w:t>
      </w:r>
      <w:r>
        <w:t xml:space="preserve"> = </w:t>
      </w:r>
      <w:r>
        <w:t>缴费基数</w:t>
      </w:r>
      <w:r>
        <w:t>(4</w:t>
      </w:r>
      <w:r>
        <w:t>千</w:t>
      </w:r>
      <w:r>
        <w:t>~2.4</w:t>
      </w:r>
      <w:r>
        <w:t>万封顶</w:t>
      </w:r>
      <w:r>
        <w:t>) × 10.5%</w:t>
      </w:r>
    </w:p>
    <w:p w:rsidR="00E3297C" w:rsidRDefault="003A4BB9">
      <w:r>
        <w:t xml:space="preserve">　　公积金</w:t>
      </w:r>
      <w:r>
        <w:t xml:space="preserve">   = </w:t>
      </w:r>
      <w:r>
        <w:t>缴费基数</w:t>
      </w:r>
      <w:r>
        <w:t xml:space="preserve"> × 12%</w:t>
      </w:r>
    </w:p>
    <w:p w:rsidR="00E3297C" w:rsidRDefault="003A4BB9">
      <w:r>
        <w:t xml:space="preserve">　　个税</w:t>
      </w:r>
      <w:r>
        <w:t xml:space="preserve">     = (</w:t>
      </w:r>
      <w:r>
        <w:t>应发</w:t>
      </w:r>
      <w:r>
        <w:t xml:space="preserve"> − </w:t>
      </w:r>
      <w:r>
        <w:t>起征</w:t>
      </w:r>
      <w:r>
        <w:t xml:space="preserve">5000 − </w:t>
      </w:r>
      <w:r>
        <w:t>三险一金</w:t>
      </w:r>
      <w:r>
        <w:t xml:space="preserve">) × </w:t>
      </w:r>
      <w:r>
        <w:t>税率</w:t>
      </w:r>
      <w:r>
        <w:t xml:space="preserve"> − </w:t>
      </w:r>
      <w:r>
        <w:t>速算扣除</w:t>
      </w:r>
      <w:r>
        <w:t xml:space="preserve">   </w:t>
      </w:r>
      <w:r>
        <w:t>（七档累进）</w:t>
      </w:r>
    </w:p>
    <w:p w:rsidR="00E3297C" w:rsidRDefault="003A4BB9">
      <w:r>
        <w:t xml:space="preserve">　　缺勤扣款</w:t>
      </w:r>
      <w:r>
        <w:t xml:space="preserve"> = </w:t>
      </w:r>
      <w:r>
        <w:t>日薪</w:t>
      </w:r>
      <w:r>
        <w:t xml:space="preserve"> × </w:t>
      </w:r>
      <w:r>
        <w:t>缺勤天数</w:t>
      </w:r>
    </w:p>
    <w:p w:rsidR="00E3297C" w:rsidRDefault="003A4BB9">
      <w:r>
        <w:lastRenderedPageBreak/>
        <w:t xml:space="preserve">　　实发</w:t>
      </w:r>
      <w:r>
        <w:t xml:space="preserve"> = </w:t>
      </w:r>
      <w:r>
        <w:t>应发</w:t>
      </w:r>
      <w:r>
        <w:t xml:space="preserve"> − </w:t>
      </w:r>
      <w:r>
        <w:t>社保个人</w:t>
      </w:r>
      <w:r>
        <w:t xml:space="preserve"> − </w:t>
      </w:r>
      <w:r>
        <w:t>公积金</w:t>
      </w:r>
      <w:r>
        <w:t xml:space="preserve"> − </w:t>
      </w:r>
      <w:r>
        <w:t>个税</w:t>
      </w:r>
      <w:r>
        <w:t xml:space="preserve"> − </w:t>
      </w:r>
      <w:r>
        <w:t>缺勤扣款</w:t>
      </w:r>
    </w:p>
    <w:p w:rsidR="00E3297C" w:rsidRDefault="003A4BB9">
      <w:pPr>
        <w:pStyle w:val="21"/>
      </w:pPr>
      <w:bookmarkStart w:id="13" w:name="_Toc243444514"/>
      <w:r>
        <w:t xml:space="preserve">4.5 </w:t>
      </w:r>
      <w:r>
        <w:t>绩效口径</w:t>
      </w:r>
      <w:bookmarkEnd w:id="13"/>
    </w:p>
    <w:p w:rsidR="00E3297C" w:rsidRDefault="003A4BB9">
      <w:r>
        <w:t>总分</w:t>
      </w:r>
      <w:r>
        <w:t xml:space="preserve"> = </w:t>
      </w:r>
      <w:r>
        <w:t>数量</w:t>
      </w:r>
      <w:r>
        <w:t xml:space="preserve">×30% + </w:t>
      </w:r>
      <w:r>
        <w:t>质量</w:t>
      </w:r>
      <w:r>
        <w:t xml:space="preserve">×40% + </w:t>
      </w:r>
      <w:r>
        <w:t>协作</w:t>
      </w:r>
      <w:r>
        <w:t xml:space="preserve">×15% + </w:t>
      </w:r>
      <w:r>
        <w:t>纪律</w:t>
      </w:r>
      <w:r>
        <w:t>×15%</w:t>
      </w:r>
      <w:r>
        <w:t>；等级</w:t>
      </w:r>
      <w:r>
        <w:t xml:space="preserve"> S≥90 / A≥80 / B≥70 / C≥60 / D&lt;60</w:t>
      </w:r>
      <w:r>
        <w:t>；归档发布后锁定。</w:t>
      </w:r>
    </w:p>
    <w:p w:rsidR="00E3297C" w:rsidRDefault="003A4BB9">
      <w:pPr>
        <w:pStyle w:val="21"/>
      </w:pPr>
      <w:bookmarkStart w:id="14" w:name="_Toc243444515"/>
      <w:r>
        <w:t>4.</w:t>
      </w:r>
      <w:r>
        <w:t xml:space="preserve">6 12 </w:t>
      </w:r>
      <w:r>
        <w:t>条业务规则（可配置）</w:t>
      </w:r>
      <w:bookmarkEnd w:id="14"/>
    </w:p>
    <w:p w:rsidR="00E3297C" w:rsidRDefault="003A4BB9">
      <w:r>
        <w:t xml:space="preserve">shift_start 09:00 </w:t>
      </w:r>
      <w:r>
        <w:t>｜</w:t>
      </w:r>
      <w:r>
        <w:t xml:space="preserve"> shift_end 18:00 </w:t>
      </w:r>
      <w:r>
        <w:t>｜</w:t>
      </w:r>
      <w:r>
        <w:t xml:space="preserve"> grace_min 15 </w:t>
      </w:r>
      <w:r>
        <w:t>｜</w:t>
      </w:r>
      <w:r>
        <w:t xml:space="preserve"> annual_base 5 </w:t>
      </w:r>
      <w:r>
        <w:t>｜</w:t>
      </w:r>
      <w:r>
        <w:t xml:space="preserve"> absence_ded_rate 1.0 </w:t>
      </w:r>
      <w:r>
        <w:t>｜</w:t>
      </w:r>
      <w:r>
        <w:t xml:space="preserve"> perf_bonus_rate 0.2 </w:t>
      </w:r>
      <w:r>
        <w:t>｜</w:t>
      </w:r>
      <w:r>
        <w:t xml:space="preserve"> tax_threshold 5000 </w:t>
      </w:r>
      <w:r>
        <w:t>｜</w:t>
      </w:r>
      <w:r>
        <w:t xml:space="preserve"> social_base_cap 24000 </w:t>
      </w:r>
      <w:r>
        <w:t>｜</w:t>
      </w:r>
      <w:r>
        <w:t xml:space="preserve"> contract_warn_days 60 </w:t>
      </w:r>
      <w:r>
        <w:t>｜</w:t>
      </w:r>
      <w:r>
        <w:t xml:space="preserve"> probation_months 6 </w:t>
      </w:r>
      <w:r>
        <w:t>｜</w:t>
      </w:r>
      <w:r>
        <w:t xml:space="preserve"> ot_max_hours 36 </w:t>
      </w:r>
      <w:r>
        <w:t>｜</w:t>
      </w:r>
      <w:r>
        <w:t xml:space="preserve"> on_time_target 0.9</w:t>
      </w:r>
      <w:r>
        <w:t>8</w:t>
      </w:r>
    </w:p>
    <w:p w:rsidR="00E3297C" w:rsidRDefault="003A4BB9">
      <w:pPr>
        <w:pStyle w:val="1"/>
      </w:pPr>
      <w:bookmarkStart w:id="15" w:name="_Toc243444516"/>
      <w:r>
        <w:lastRenderedPageBreak/>
        <w:t xml:space="preserve">5. </w:t>
      </w:r>
      <w:r>
        <w:t>角色与权限（</w:t>
      </w:r>
      <w:r>
        <w:t xml:space="preserve">11 </w:t>
      </w:r>
      <w:r>
        <w:t>权限</w:t>
      </w:r>
      <w:r>
        <w:t xml:space="preserve"> × 8 </w:t>
      </w:r>
      <w:r>
        <w:t>角色）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E3297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关键权限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系统管理员</w:t>
            </w:r>
            <w:r>
              <w:rPr>
                <w:sz w:val="17"/>
              </w:rPr>
              <w:t xml:space="preserve"> admin</w:t>
            </w:r>
          </w:p>
        </w:tc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>项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 xml:space="preserve">HR </w:t>
            </w:r>
            <w:r>
              <w:rPr>
                <w:sz w:val="17"/>
              </w:rPr>
              <w:t>专员</w:t>
            </w:r>
            <w:r>
              <w:rPr>
                <w:sz w:val="17"/>
              </w:rPr>
              <w:t xml:space="preserve"> hr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组织读写、考勤读写、请假审批、薪资读、招聘读写、绩效写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 xml:space="preserve">HR </w:t>
            </w:r>
            <w:r>
              <w:rPr>
                <w:sz w:val="17"/>
              </w:rPr>
              <w:t>总监</w:t>
            </w:r>
            <w:r>
              <w:rPr>
                <w:sz w:val="17"/>
              </w:rPr>
              <w:t xml:space="preserve"> hrd</w:t>
            </w:r>
          </w:p>
        </w:tc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>组织读写、考勤读、请假审批、薪资读写、招聘读、绩效写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部门经理</w:t>
            </w:r>
            <w:r>
              <w:rPr>
                <w:sz w:val="17"/>
              </w:rPr>
              <w:t xml:space="preserve"> manager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组织读、考勤读写、请假审批、招聘读写、绩效写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薪酬专员</w:t>
            </w:r>
            <w:r>
              <w:rPr>
                <w:sz w:val="17"/>
              </w:rPr>
              <w:t xml:space="preserve"> payroll</w:t>
            </w:r>
          </w:p>
        </w:tc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组织读、考勤读、薪资读写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招聘专员</w:t>
            </w:r>
            <w:r>
              <w:rPr>
                <w:sz w:val="17"/>
              </w:rPr>
              <w:t xml:space="preserve"> recruiter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组织读、招聘读写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>普通员工</w:t>
            </w:r>
            <w:r>
              <w:rPr>
                <w:sz w:val="17"/>
              </w:rPr>
              <w:t xml:space="preserve"> employee</w:t>
            </w:r>
          </w:p>
        </w:tc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组织读、考勤读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审计</w:t>
            </w:r>
            <w:r>
              <w:rPr>
                <w:sz w:val="17"/>
              </w:rPr>
              <w:t xml:space="preserve"> auditor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全域只读（组织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考勤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薪资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招聘）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1"/>
      </w:pPr>
      <w:bookmarkStart w:id="16" w:name="_Toc243444517"/>
      <w:r>
        <w:lastRenderedPageBreak/>
        <w:t xml:space="preserve">6. </w:t>
      </w:r>
      <w:r>
        <w:t>集成设计（三通道）</w:t>
      </w:r>
      <w:bookmarkEnd w:id="16"/>
    </w:p>
    <w:p w:rsidR="00E3297C" w:rsidRDefault="003A4BB9">
      <w:r>
        <w:t>1. API Key</w:t>
      </w:r>
      <w:r>
        <w:t>：</w:t>
      </w:r>
      <w:r>
        <w:t xml:space="preserve">fhk_ </w:t>
      </w:r>
      <w:r>
        <w:t>前缀，</w:t>
      </w:r>
      <w:r>
        <w:t xml:space="preserve">SHA-256 </w:t>
      </w:r>
      <w:r>
        <w:t>落库，</w:t>
      </w:r>
      <w:r>
        <w:t>read</w:t>
      </w:r>
      <w:r>
        <w:t>（只读）</w:t>
      </w:r>
      <w:r>
        <w:t xml:space="preserve">/write </w:t>
      </w:r>
      <w:r>
        <w:t>两档</w:t>
      </w:r>
      <w:r>
        <w:t xml:space="preserve"> scope</w:t>
      </w:r>
      <w:r>
        <w:t>，仅创建时返回明文；</w:t>
      </w:r>
    </w:p>
    <w:p w:rsidR="00E3297C" w:rsidRDefault="003A4BB9">
      <w:r>
        <w:t>2. Webhook</w:t>
      </w:r>
      <w:r>
        <w:t>：</w:t>
      </w:r>
      <w:r>
        <w:t xml:space="preserve">HMAC-SHA256 </w:t>
      </w:r>
      <w:r>
        <w:t>签名（</w:t>
      </w:r>
      <w:r>
        <w:t>X-Hr-Signature = HMAC(secret, ts+"."+body)</w:t>
      </w:r>
      <w:r>
        <w:t>），头</w:t>
      </w:r>
      <w:r>
        <w:t xml:space="preserve"> X-Hr-Event / X-Hr-Timestamp / X-Hr-Signature / X-Hr-Delivery</w:t>
      </w:r>
      <w:r>
        <w:t>，失败按</w:t>
      </w:r>
      <w:r>
        <w:t xml:space="preserve"> 30/60/120 </w:t>
      </w:r>
      <w:r>
        <w:t>秒退避重试</w:t>
      </w:r>
      <w:r>
        <w:t xml:space="preserve"> 3 </w:t>
      </w:r>
      <w:r>
        <w:t>次；</w:t>
      </w:r>
      <w:r>
        <w:t>14</w:t>
      </w:r>
      <w:r>
        <w:t xml:space="preserve"> </w:t>
      </w:r>
      <w:r>
        <w:t>种事件（</w:t>
      </w:r>
      <w:r>
        <w:t>employee.created/stage</w:t>
      </w:r>
      <w:r>
        <w:t>、</w:t>
      </w:r>
      <w:r>
        <w:t>leave.created/approved/rejected</w:t>
      </w:r>
      <w:r>
        <w:t>、</w:t>
      </w:r>
      <w:r>
        <w:t>overtime.approved</w:t>
      </w:r>
      <w:r>
        <w:t>、</w:t>
      </w:r>
      <w:r>
        <w:t>payroll.calc/issued</w:t>
      </w:r>
      <w:r>
        <w:t>、</w:t>
      </w:r>
      <w:r>
        <w:t>candidate.stage</w:t>
      </w:r>
      <w:r>
        <w:t>、</w:t>
      </w:r>
      <w:r>
        <w:t>perf.published</w:t>
      </w:r>
      <w:r>
        <w:t>、</w:t>
      </w:r>
      <w:r>
        <w:t>training.enrolled</w:t>
      </w:r>
      <w:r>
        <w:t>、</w:t>
      </w:r>
      <w:r>
        <w:t>contract.renewed</w:t>
      </w:r>
      <w:r>
        <w:t>、</w:t>
      </w:r>
      <w:r>
        <w:t>rule.updated</w:t>
      </w:r>
      <w:r>
        <w:t>、</w:t>
      </w:r>
      <w:r>
        <w:t>test.ping</w:t>
      </w:r>
      <w:r>
        <w:t>）；</w:t>
      </w:r>
    </w:p>
    <w:p w:rsidR="00E3297C" w:rsidRDefault="003A4BB9">
      <w:r>
        <w:t xml:space="preserve">3. </w:t>
      </w:r>
      <w:r>
        <w:t>增量同步：</w:t>
      </w:r>
      <w:r>
        <w:t>GET /api/sync/changes?since=&lt;</w:t>
      </w:r>
      <w:r>
        <w:t>时间戳</w:t>
      </w:r>
      <w:r>
        <w:t xml:space="preserve">&gt; </w:t>
      </w:r>
      <w:r>
        <w:t>游标拉取</w:t>
      </w:r>
      <w:r>
        <w:t xml:space="preserve"> employees/leaves/att</w:t>
      </w:r>
      <w:r>
        <w:t xml:space="preserve">endance </w:t>
      </w:r>
      <w:r>
        <w:t>变更，单页上限</w:t>
      </w:r>
      <w:r>
        <w:t xml:space="preserve"> 500</w:t>
      </w:r>
      <w:r>
        <w:t>，供数仓与中台定时对账。</w:t>
      </w:r>
    </w:p>
    <w:p w:rsidR="00E3297C" w:rsidRDefault="003A4BB9">
      <w:pPr>
        <w:pStyle w:val="1"/>
      </w:pPr>
      <w:bookmarkStart w:id="17" w:name="_Toc243444518"/>
      <w:r>
        <w:lastRenderedPageBreak/>
        <w:t xml:space="preserve">7. </w:t>
      </w:r>
      <w:r>
        <w:t>前端设计（</w:t>
      </w:r>
      <w:r>
        <w:t xml:space="preserve">15 </w:t>
      </w:r>
      <w:r>
        <w:t>页）</w:t>
      </w:r>
      <w:bookmarkEnd w:id="17"/>
    </w:p>
    <w:p w:rsidR="00E3297C" w:rsidRDefault="003A4BB9">
      <w:r>
        <w:t>驾驶舱（</w:t>
      </w:r>
      <w:r>
        <w:t xml:space="preserve">6 KPI + </w:t>
      </w:r>
      <w:r>
        <w:t>考勤趋势</w:t>
      </w:r>
      <w:r>
        <w:t xml:space="preserve"> + </w:t>
      </w:r>
      <w:r>
        <w:t>部门分布</w:t>
      </w:r>
      <w:r>
        <w:t xml:space="preserve"> + </w:t>
      </w:r>
      <w:r>
        <w:t>绩效等级）、员工档案（状态筛选</w:t>
      </w:r>
      <w:r>
        <w:t xml:space="preserve"> + </w:t>
      </w:r>
      <w:r>
        <w:t>档案详情含假期</w:t>
      </w:r>
      <w:r>
        <w:t>/</w:t>
      </w:r>
      <w:r>
        <w:t>请假</w:t>
      </w:r>
      <w:r>
        <w:t>/</w:t>
      </w:r>
      <w:r>
        <w:t>绩效）、组织架构（编制达成率）、合同风险（临期</w:t>
      </w:r>
      <w:r>
        <w:t>/</w:t>
      </w:r>
      <w:r>
        <w:t>到期分档</w:t>
      </w:r>
      <w:r>
        <w:t xml:space="preserve"> + </w:t>
      </w:r>
      <w:r>
        <w:t>一键续签）、考勤管理（月度汇总</w:t>
      </w:r>
      <w:r>
        <w:t xml:space="preserve"> + </w:t>
      </w:r>
      <w:r>
        <w:t>打卡</w:t>
      </w:r>
      <w:r>
        <w:t xml:space="preserve"> + </w:t>
      </w:r>
      <w:r>
        <w:t>手工调整）、请假审批（状态页签</w:t>
      </w:r>
      <w:r>
        <w:t xml:space="preserve"> + </w:t>
      </w:r>
      <w:r>
        <w:t>审批</w:t>
      </w:r>
      <w:r>
        <w:t>/</w:t>
      </w:r>
      <w:r>
        <w:t>销假）、加班管理（审批</w:t>
      </w:r>
      <w:r>
        <w:t xml:space="preserve"> + </w:t>
      </w:r>
      <w:r>
        <w:t>上限拦截）、薪资核算（批次生命周期</w:t>
      </w:r>
      <w:r>
        <w:t xml:space="preserve"> + </w:t>
      </w:r>
      <w:r>
        <w:t>工资条弹层）、绩效考核（周期归档</w:t>
      </w:r>
      <w:r>
        <w:t xml:space="preserve"> + </w:t>
      </w:r>
      <w:r>
        <w:t>四维评分）、招聘管道（职位</w:t>
      </w:r>
      <w:r>
        <w:t>/</w:t>
      </w:r>
      <w:r>
        <w:t>候选人双页签</w:t>
      </w:r>
      <w:r>
        <w:t xml:space="preserve"> + </w:t>
      </w:r>
      <w:r>
        <w:t>漏斗</w:t>
      </w:r>
      <w:r>
        <w:t xml:space="preserve"> +</w:t>
      </w:r>
      <w:r>
        <w:t xml:space="preserve"> </w:t>
      </w:r>
      <w:r>
        <w:t>面试记录）、培训管理（报名</w:t>
      </w:r>
      <w:r>
        <w:t>/</w:t>
      </w:r>
      <w:r>
        <w:t>成绩）、报表中心（人数</w:t>
      </w:r>
      <w:r>
        <w:t>/</w:t>
      </w:r>
      <w:r>
        <w:t>离职率</w:t>
      </w:r>
      <w:r>
        <w:t xml:space="preserve">/CSV </w:t>
      </w:r>
      <w:r>
        <w:t>导出）、集成中心（</w:t>
      </w:r>
      <w:r>
        <w:t>Key/Webhook/</w:t>
      </w:r>
      <w:r>
        <w:t>投递</w:t>
      </w:r>
      <w:r>
        <w:t>/</w:t>
      </w:r>
      <w:r>
        <w:t>同步试拉）、系统设置（规则</w:t>
      </w:r>
      <w:r>
        <w:t>/</w:t>
      </w:r>
      <w:r>
        <w:t>账号</w:t>
      </w:r>
      <w:r>
        <w:t>/</w:t>
      </w:r>
      <w:r>
        <w:t>权限矩阵）、操作日志。</w:t>
      </w:r>
    </w:p>
    <w:p w:rsidR="00E3297C" w:rsidRDefault="003A4BB9">
      <w:pPr>
        <w:pStyle w:val="1"/>
      </w:pPr>
      <w:bookmarkStart w:id="18" w:name="_Toc243444519"/>
      <w:r>
        <w:lastRenderedPageBreak/>
        <w:t xml:space="preserve">8. </w:t>
      </w:r>
      <w:r>
        <w:t>非功能设计</w:t>
      </w:r>
      <w:bookmarkEnd w:id="1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E3297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指标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性能</w:t>
            </w:r>
          </w:p>
        </w:tc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>单机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并发请求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分钟；列表接口</w:t>
            </w:r>
            <w:r>
              <w:rPr>
                <w:sz w:val="17"/>
              </w:rPr>
              <w:t xml:space="preserve"> P95 &lt; 50ms</w:t>
            </w:r>
            <w:r>
              <w:rPr>
                <w:sz w:val="17"/>
              </w:rPr>
              <w:t>（千行级数据）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 xml:space="preserve">SHA-256 </w:t>
            </w:r>
            <w:r>
              <w:rPr>
                <w:sz w:val="17"/>
              </w:rPr>
              <w:t>密码加盐；</w:t>
            </w:r>
            <w:r>
              <w:rPr>
                <w:sz w:val="17"/>
              </w:rPr>
              <w:t xml:space="preserve">API Key </w:t>
            </w:r>
            <w:r>
              <w:rPr>
                <w:sz w:val="17"/>
              </w:rPr>
              <w:t>哈希落库；</w:t>
            </w:r>
            <w:r>
              <w:rPr>
                <w:sz w:val="17"/>
              </w:rPr>
              <w:t xml:space="preserve">HMAC </w:t>
            </w:r>
            <w:r>
              <w:rPr>
                <w:sz w:val="17"/>
              </w:rPr>
              <w:t>签名；限流</w:t>
            </w:r>
            <w:r>
              <w:rPr>
                <w:sz w:val="17"/>
              </w:rPr>
              <w:t xml:space="preserve"> 240/min</w:t>
            </w:r>
            <w:r>
              <w:rPr>
                <w:sz w:val="17"/>
              </w:rPr>
              <w:t>；权限矩阵逐路由校验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可靠性</w:t>
            </w:r>
          </w:p>
        </w:tc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>WAL + busy_timeout 20s</w:t>
            </w:r>
            <w:r>
              <w:rPr>
                <w:sz w:val="17"/>
              </w:rPr>
              <w:t>；幂等键防重复提交；线程本地连接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请求结束统一关闭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可审计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全部写操作落</w:t>
            </w:r>
            <w:r>
              <w:rPr>
                <w:sz w:val="17"/>
              </w:rPr>
              <w:t xml:space="preserve"> logs</w:t>
            </w:r>
            <w:r>
              <w:rPr>
                <w:sz w:val="17"/>
              </w:rPr>
              <w:t>（登录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状态变更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算薪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规则修改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集成配置）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1"/>
      </w:pPr>
      <w:bookmarkStart w:id="19" w:name="_Toc243444520"/>
      <w:r>
        <w:lastRenderedPageBreak/>
        <w:t xml:space="preserve">9. </w:t>
      </w:r>
      <w:r>
        <w:t>实施计划（六阶段）</w:t>
      </w:r>
      <w:bookmarkEnd w:id="1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E3297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阶段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周期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一</w:t>
            </w:r>
          </w:p>
        </w:tc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组织档案迁移、历史考勤导入口径确认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二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状态机与闸口联调、假期额度初始化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三</w:t>
            </w:r>
          </w:p>
        </w:tc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薪资并行试算（与旧口径差异对账）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四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招聘绩效培训模块上线</w:t>
            </w:r>
          </w:p>
        </w:tc>
      </w:tr>
      <w:tr w:rsidR="00E3297C">
        <w:trPr>
          <w:jc w:val="center"/>
        </w:trPr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五</w:t>
            </w:r>
          </w:p>
        </w:tc>
        <w:tc>
          <w:tcPr>
            <w:tcW w:w="2986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vAlign w:val="center"/>
          </w:tcPr>
          <w:p w:rsidR="00E3297C" w:rsidRDefault="003A4BB9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OA/ERP </w:t>
            </w:r>
            <w:r>
              <w:rPr>
                <w:sz w:val="17"/>
              </w:rPr>
              <w:t>三通道对接、</w:t>
            </w: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联调</w:t>
            </w:r>
          </w:p>
        </w:tc>
      </w:tr>
      <w:tr w:rsidR="00E3297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六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全员培训、双轨运行、验收切换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1"/>
      </w:pPr>
      <w:bookmarkStart w:id="20" w:name="_Toc243444521"/>
      <w:r>
        <w:lastRenderedPageBreak/>
        <w:t xml:space="preserve">10. </w:t>
      </w:r>
      <w:r>
        <w:t>风险与应对</w:t>
      </w:r>
      <w:bookmarkEnd w:id="2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E3297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风险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E3297C" w:rsidRDefault="003A4BB9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应对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>历史工龄数据缺失致年假折算偏差</w:t>
            </w:r>
          </w:p>
        </w:tc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>迁移校验工单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折算口径双人复核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各地社保基数差异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 xml:space="preserve">social_base_cap </w:t>
            </w:r>
            <w:r>
              <w:rPr>
                <w:sz w:val="17"/>
              </w:rPr>
              <w:t>规则按法人配置，多法人部署隔离</w:t>
            </w:r>
          </w:p>
        </w:tc>
      </w:tr>
      <w:tr w:rsidR="00E3297C">
        <w:trPr>
          <w:jc w:val="center"/>
        </w:trPr>
        <w:tc>
          <w:tcPr>
            <w:tcW w:w="4479" w:type="dxa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个税专项附加扣除未纳入</w:t>
            </w:r>
          </w:p>
        </w:tc>
        <w:tc>
          <w:tcPr>
            <w:tcW w:w="4479" w:type="dxa"/>
            <w:vAlign w:val="center"/>
          </w:tcPr>
          <w:p w:rsidR="00E3297C" w:rsidRDefault="003A4BB9">
            <w:r>
              <w:rPr>
                <w:sz w:val="17"/>
              </w:rPr>
              <w:t xml:space="preserve">V1.1 </w:t>
            </w:r>
            <w:r>
              <w:rPr>
                <w:sz w:val="17"/>
              </w:rPr>
              <w:t>增加扣除项表，核算前人工确认</w:t>
            </w:r>
          </w:p>
        </w:tc>
      </w:tr>
      <w:tr w:rsidR="00E3297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pPr>
              <w:jc w:val="center"/>
            </w:pPr>
            <w:r>
              <w:rPr>
                <w:sz w:val="17"/>
              </w:rPr>
              <w:t>加班审批滞后于工资锁账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E3297C" w:rsidRDefault="003A4BB9">
            <w:r>
              <w:rPr>
                <w:sz w:val="17"/>
              </w:rPr>
              <w:t>月度关账日前</w:t>
            </w:r>
            <w:r>
              <w:rPr>
                <w:sz w:val="17"/>
              </w:rPr>
              <w:t xml:space="preserve"> T+3 </w:t>
            </w:r>
            <w:r>
              <w:rPr>
                <w:sz w:val="17"/>
              </w:rPr>
              <w:t>审批提醒（</w:t>
            </w: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通知）</w:t>
            </w:r>
          </w:p>
        </w:tc>
      </w:tr>
    </w:tbl>
    <w:p w:rsidR="00E3297C" w:rsidRDefault="00E3297C">
      <w:pPr>
        <w:spacing w:after="0"/>
      </w:pPr>
    </w:p>
    <w:p w:rsidR="00E3297C" w:rsidRDefault="003A4BB9">
      <w:pPr>
        <w:pStyle w:val="1"/>
      </w:pPr>
      <w:bookmarkStart w:id="21" w:name="_Toc243444522"/>
      <w:r>
        <w:lastRenderedPageBreak/>
        <w:t xml:space="preserve">11. </w:t>
      </w:r>
      <w:r>
        <w:t>交付物清单</w:t>
      </w:r>
      <w:bookmarkEnd w:id="21"/>
    </w:p>
    <w:p w:rsidR="00E3297C" w:rsidRDefault="003A4BB9">
      <w:r>
        <w:t>建设方案</w:t>
      </w:r>
      <w:r>
        <w:t xml:space="preserve"> / </w:t>
      </w:r>
      <w:r>
        <w:t>接口契约</w:t>
      </w:r>
      <w:r>
        <w:t xml:space="preserve"> / </w:t>
      </w:r>
      <w:r>
        <w:t>测试报告</w:t>
      </w:r>
      <w:r>
        <w:t xml:space="preserve"> / </w:t>
      </w:r>
      <w:r>
        <w:t>操作手册（</w:t>
      </w:r>
      <w:r>
        <w:t>md+docx</w:t>
      </w:r>
      <w:r>
        <w:t>）、离线</w:t>
      </w:r>
      <w:r>
        <w:t xml:space="preserve"> DEMO </w:t>
      </w:r>
      <w:r>
        <w:t>单文件、后端</w:t>
      </w:r>
      <w:r>
        <w:t xml:space="preserve"> 4 </w:t>
      </w:r>
      <w:r>
        <w:t>模块</w:t>
      </w:r>
      <w:r>
        <w:t xml:space="preserve"> + </w:t>
      </w:r>
      <w:r>
        <w:t>前端</w:t>
      </w:r>
      <w:r>
        <w:t xml:space="preserve"> 6 </w:t>
      </w:r>
      <w:r>
        <w:t>模块源码、三层测试（单元</w:t>
      </w:r>
      <w:r>
        <w:t xml:space="preserve"> 21 / </w:t>
      </w:r>
      <w:r>
        <w:t>接口</w:t>
      </w:r>
      <w:r>
        <w:t xml:space="preserve"> 19 / E2E 10</w:t>
      </w:r>
      <w:r>
        <w:t>）、冒烟</w:t>
      </w:r>
      <w:r>
        <w:t xml:space="preserve"> 39 </w:t>
      </w:r>
      <w:r>
        <w:t>检查点、部署包与</w:t>
      </w:r>
      <w:r>
        <w:t xml:space="preserve"> GitHub </w:t>
      </w:r>
      <w:r>
        <w:t>仓库。</w:t>
      </w:r>
    </w:p>
    <w:sectPr w:rsidR="00E3297C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A4BB9">
      <w:pPr>
        <w:spacing w:after="0" w:line="240" w:lineRule="auto"/>
      </w:pPr>
      <w:r>
        <w:separator/>
      </w:r>
    </w:p>
  </w:endnote>
  <w:endnote w:type="continuationSeparator" w:id="0">
    <w:p w:rsidR="00000000" w:rsidRDefault="003A4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97C" w:rsidRDefault="003A4BB9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15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A4BB9">
      <w:pPr>
        <w:spacing w:after="0" w:line="240" w:lineRule="auto"/>
      </w:pPr>
      <w:r>
        <w:separator/>
      </w:r>
    </w:p>
  </w:footnote>
  <w:footnote w:type="continuationSeparator" w:id="0">
    <w:p w:rsidR="00000000" w:rsidRDefault="003A4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97C" w:rsidRDefault="003A4BB9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BB9"/>
    <w:rsid w:val="00AA1D8D"/>
    <w:rsid w:val="00B47730"/>
    <w:rsid w:val="00CB0664"/>
    <w:rsid w:val="00E32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060893-B793-4878-9D3C-029C1728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3A4BB9"/>
  </w:style>
  <w:style w:type="paragraph" w:styleId="28">
    <w:name w:val="toc 2"/>
    <w:basedOn w:val="a1"/>
    <w:next w:val="a1"/>
    <w:autoRedefine/>
    <w:uiPriority w:val="39"/>
    <w:unhideWhenUsed/>
    <w:rsid w:val="003A4BB9"/>
    <w:pPr>
      <w:ind w:leftChars="200" w:left="420"/>
    </w:pPr>
  </w:style>
  <w:style w:type="character" w:styleId="aff1">
    <w:name w:val="Hyperlink"/>
    <w:basedOn w:val="a2"/>
    <w:uiPriority w:val="99"/>
    <w:unhideWhenUsed/>
    <w:rsid w:val="003A4B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F453B-BCE7-4000-90A7-1898A3997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2026-10-20T19:08:00Z</dcterms:modified>
  <cp:category/>
</cp:coreProperties>
</file>