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5B8" w:rsidRDefault="002205B8">
      <w:bookmarkStart w:id="0" w:name="_GoBack"/>
      <w:bookmarkEnd w:id="0"/>
    </w:p>
    <w:p w:rsidR="002205B8" w:rsidRDefault="002205B8"/>
    <w:p w:rsidR="002205B8" w:rsidRDefault="002205B8"/>
    <w:p w:rsidR="002205B8" w:rsidRDefault="002205B8"/>
    <w:p w:rsidR="002205B8" w:rsidRDefault="00723E67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控</w:t>
      </w:r>
      <w:r>
        <w:rPr>
          <w:rFonts w:eastAsia="黑体"/>
          <w:b/>
          <w:color w:val="113A33"/>
          <w:sz w:val="68"/>
        </w:rPr>
        <w:t xml:space="preserve"> Q M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2205B8" w:rsidRDefault="00723E67">
      <w:pPr>
        <w:jc w:val="center"/>
      </w:pPr>
      <w:r>
        <w:rPr>
          <w:rFonts w:eastAsia="黑体"/>
          <w:b/>
          <w:sz w:val="44"/>
        </w:rPr>
        <w:t>接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口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契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约</w:t>
      </w:r>
    </w:p>
    <w:p w:rsidR="002205B8" w:rsidRDefault="00723E67">
      <w:pPr>
        <w:jc w:val="center"/>
      </w:pPr>
      <w:r>
        <w:rPr>
          <w:rFonts w:eastAsia="楷体"/>
          <w:color w:val="6B7786"/>
          <w:sz w:val="26"/>
        </w:rPr>
        <w:t xml:space="preserve">—— 96 </w:t>
      </w:r>
      <w:r>
        <w:rPr>
          <w:rFonts w:eastAsia="楷体"/>
          <w:color w:val="6B7786"/>
          <w:sz w:val="26"/>
        </w:rPr>
        <w:t>条</w:t>
      </w:r>
      <w:r>
        <w:rPr>
          <w:rFonts w:eastAsia="楷体"/>
          <w:color w:val="6B7786"/>
          <w:sz w:val="26"/>
        </w:rPr>
        <w:t xml:space="preserve"> REST </w:t>
      </w:r>
      <w:r>
        <w:rPr>
          <w:rFonts w:eastAsia="楷体"/>
          <w:color w:val="6B7786"/>
          <w:sz w:val="26"/>
        </w:rPr>
        <w:t>路由</w:t>
      </w:r>
      <w:r>
        <w:rPr>
          <w:rFonts w:eastAsia="楷体"/>
          <w:color w:val="6B7786"/>
          <w:sz w:val="26"/>
        </w:rPr>
        <w:t xml:space="preserve"> · API Key </w:t>
      </w:r>
      <w:r>
        <w:rPr>
          <w:rFonts w:eastAsia="楷体"/>
          <w:color w:val="6B7786"/>
          <w:sz w:val="26"/>
        </w:rPr>
        <w:t>鉴权</w:t>
      </w:r>
      <w:r>
        <w:rPr>
          <w:rFonts w:eastAsia="楷体"/>
          <w:color w:val="6B7786"/>
          <w:sz w:val="26"/>
        </w:rPr>
        <w:t xml:space="preserve"> · Webhook </w:t>
      </w:r>
      <w:r>
        <w:rPr>
          <w:rFonts w:eastAsia="楷体"/>
          <w:color w:val="6B7786"/>
          <w:sz w:val="26"/>
        </w:rPr>
        <w:t>签名</w:t>
      </w:r>
      <w:r>
        <w:rPr>
          <w:rFonts w:eastAsia="楷体"/>
          <w:color w:val="6B7786"/>
          <w:sz w:val="26"/>
        </w:rPr>
        <w:t xml:space="preserve"> 15 </w:t>
      </w:r>
      <w:r>
        <w:rPr>
          <w:rFonts w:eastAsia="楷体"/>
          <w:color w:val="6B7786"/>
          <w:sz w:val="26"/>
        </w:rPr>
        <w:t>事件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增量同步</w:t>
      </w:r>
      <w:r>
        <w:rPr>
          <w:rFonts w:eastAsia="楷体"/>
          <w:color w:val="6B7786"/>
          <w:sz w:val="26"/>
        </w:rPr>
        <w:t xml:space="preserve"> · OpenAPI 3.0 ——</w:t>
      </w:r>
    </w:p>
    <w:p w:rsidR="002205B8" w:rsidRDefault="002205B8"/>
    <w:p w:rsidR="002205B8" w:rsidRDefault="002205B8"/>
    <w:p w:rsidR="002205B8" w:rsidRDefault="002205B8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2205B8">
        <w:trPr>
          <w:jc w:val="center"/>
        </w:trPr>
        <w:tc>
          <w:tcPr>
            <w:tcW w:w="2268" w:type="dxa"/>
            <w:shd w:val="clear" w:color="auto" w:fill="EAF2FB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2205B8" w:rsidRDefault="00723E67">
            <w:r>
              <w:t>飞控</w:t>
            </w:r>
            <w:r>
              <w:t>QMS</w:t>
            </w:r>
            <w:r>
              <w:t>系统建设项目（</w:t>
            </w:r>
            <w:r>
              <w:t>Feikong QMS</w:t>
            </w:r>
            <w:r>
              <w:t>）</w:t>
            </w:r>
          </w:p>
        </w:tc>
      </w:tr>
      <w:tr w:rsidR="002205B8">
        <w:trPr>
          <w:jc w:val="center"/>
        </w:trPr>
        <w:tc>
          <w:tcPr>
            <w:tcW w:w="2268" w:type="dxa"/>
            <w:shd w:val="clear" w:color="auto" w:fill="EAF2FB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2205B8" w:rsidRDefault="00723E67">
            <w:r>
              <w:t>V1.0</w:t>
            </w:r>
          </w:p>
        </w:tc>
      </w:tr>
      <w:tr w:rsidR="002205B8">
        <w:trPr>
          <w:jc w:val="center"/>
        </w:trPr>
        <w:tc>
          <w:tcPr>
            <w:tcW w:w="2268" w:type="dxa"/>
            <w:shd w:val="clear" w:color="auto" w:fill="EAF2FB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2205B8" w:rsidRDefault="00723E67">
            <w:r>
              <w:t>飞控精密制造（苏州）有限公司</w:t>
            </w:r>
            <w:r>
              <w:t xml:space="preserve"> · </w:t>
            </w:r>
            <w:r>
              <w:t>质量信息化项目组</w:t>
            </w:r>
          </w:p>
        </w:tc>
      </w:tr>
      <w:tr w:rsidR="002205B8">
        <w:trPr>
          <w:jc w:val="center"/>
        </w:trPr>
        <w:tc>
          <w:tcPr>
            <w:tcW w:w="2268" w:type="dxa"/>
            <w:shd w:val="clear" w:color="auto" w:fill="EAF2FB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2205B8" w:rsidRDefault="00723E67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2205B8">
        <w:trPr>
          <w:jc w:val="center"/>
        </w:trPr>
        <w:tc>
          <w:tcPr>
            <w:tcW w:w="2268" w:type="dxa"/>
            <w:shd w:val="clear" w:color="auto" w:fill="EAF2FB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2205B8" w:rsidRDefault="00723E67">
            <w:r>
              <w:t>对外可提供（对接方）</w:t>
            </w:r>
          </w:p>
        </w:tc>
      </w:tr>
      <w:tr w:rsidR="002205B8">
        <w:trPr>
          <w:jc w:val="center"/>
        </w:trPr>
        <w:tc>
          <w:tcPr>
            <w:tcW w:w="2268" w:type="dxa"/>
            <w:shd w:val="clear" w:color="auto" w:fill="EAF2FB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2205B8" w:rsidRDefault="00723E67">
            <w:r>
              <w:t>放行对接</w:t>
            </w:r>
          </w:p>
        </w:tc>
      </w:tr>
    </w:tbl>
    <w:p w:rsidR="002205B8" w:rsidRDefault="00723E67">
      <w:r>
        <w:br w:type="page"/>
      </w:r>
    </w:p>
    <w:p w:rsidR="002205B8" w:rsidRDefault="00723E67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1346" w:history="1">
        <w:r w:rsidRPr="00F0128A">
          <w:rPr>
            <w:rStyle w:val="aff1"/>
            <w:noProof/>
          </w:rPr>
          <w:t xml:space="preserve">1. </w:t>
        </w:r>
        <w:r w:rsidRPr="00F0128A">
          <w:rPr>
            <w:rStyle w:val="aff1"/>
            <w:rFonts w:hint="eastAsia"/>
            <w:noProof/>
          </w:rPr>
          <w:t>通用约定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28"/>
        <w:tabs>
          <w:tab w:val="right" w:leader="dot" w:pos="8948"/>
        </w:tabs>
        <w:rPr>
          <w:noProof/>
        </w:rPr>
      </w:pPr>
      <w:hyperlink w:anchor="_Toc243441347" w:history="1">
        <w:r w:rsidRPr="00F0128A">
          <w:rPr>
            <w:rStyle w:val="aff1"/>
            <w:noProof/>
          </w:rPr>
          <w:t xml:space="preserve">Webhook </w:t>
        </w:r>
        <w:r w:rsidRPr="00F0128A">
          <w:rPr>
            <w:rStyle w:val="aff1"/>
            <w:rFonts w:hint="eastAsia"/>
            <w:noProof/>
          </w:rPr>
          <w:t>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48" w:history="1">
        <w:r w:rsidRPr="00F0128A">
          <w:rPr>
            <w:rStyle w:val="aff1"/>
            <w:noProof/>
          </w:rPr>
          <w:t xml:space="preserve">2. </w:t>
        </w:r>
        <w:r w:rsidRPr="00F0128A">
          <w:rPr>
            <w:rStyle w:val="aff1"/>
            <w:rFonts w:hint="eastAsia"/>
            <w:noProof/>
          </w:rPr>
          <w:t>认证（</w:t>
        </w:r>
        <w:r w:rsidRPr="00F0128A">
          <w:rPr>
            <w:rStyle w:val="aff1"/>
            <w:noProof/>
          </w:rPr>
          <w:t>4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49" w:history="1">
        <w:r w:rsidRPr="00F0128A">
          <w:rPr>
            <w:rStyle w:val="aff1"/>
            <w:noProof/>
          </w:rPr>
          <w:t xml:space="preserve">3. </w:t>
        </w:r>
        <w:r w:rsidRPr="00F0128A">
          <w:rPr>
            <w:rStyle w:val="aff1"/>
            <w:rFonts w:hint="eastAsia"/>
            <w:noProof/>
          </w:rPr>
          <w:t>首屏（</w:t>
        </w:r>
        <w:r w:rsidRPr="00F0128A">
          <w:rPr>
            <w:rStyle w:val="aff1"/>
            <w:noProof/>
          </w:rPr>
          <w:t>1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0" w:history="1">
        <w:r w:rsidRPr="00F0128A">
          <w:rPr>
            <w:rStyle w:val="aff1"/>
            <w:noProof/>
          </w:rPr>
          <w:t xml:space="preserve">4. </w:t>
        </w:r>
        <w:r w:rsidRPr="00F0128A">
          <w:rPr>
            <w:rStyle w:val="aff1"/>
            <w:rFonts w:hint="eastAsia"/>
            <w:noProof/>
          </w:rPr>
          <w:t>主数据（</w:t>
        </w:r>
        <w:r w:rsidRPr="00F0128A">
          <w:rPr>
            <w:rStyle w:val="aff1"/>
            <w:noProof/>
          </w:rPr>
          <w:t>9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1" w:history="1">
        <w:r w:rsidRPr="00F0128A">
          <w:rPr>
            <w:rStyle w:val="aff1"/>
            <w:noProof/>
          </w:rPr>
          <w:t xml:space="preserve">5. </w:t>
        </w:r>
        <w:r w:rsidRPr="00F0128A">
          <w:rPr>
            <w:rStyle w:val="aff1"/>
            <w:rFonts w:hint="eastAsia"/>
            <w:noProof/>
          </w:rPr>
          <w:t>检验（</w:t>
        </w:r>
        <w:r w:rsidRPr="00F0128A">
          <w:rPr>
            <w:rStyle w:val="aff1"/>
            <w:noProof/>
          </w:rPr>
          <w:t>8+6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2" w:history="1">
        <w:r w:rsidRPr="00F0128A">
          <w:rPr>
            <w:rStyle w:val="aff1"/>
            <w:noProof/>
          </w:rPr>
          <w:t>6. NCR</w:t>
        </w:r>
        <w:r w:rsidRPr="00F0128A">
          <w:rPr>
            <w:rStyle w:val="aff1"/>
            <w:rFonts w:hint="eastAsia"/>
            <w:noProof/>
          </w:rPr>
          <w:t>（</w:t>
        </w:r>
        <w:r w:rsidRPr="00F0128A">
          <w:rPr>
            <w:rStyle w:val="aff1"/>
            <w:noProof/>
          </w:rPr>
          <w:t>5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3" w:history="1">
        <w:r w:rsidRPr="00F0128A">
          <w:rPr>
            <w:rStyle w:val="aff1"/>
            <w:noProof/>
          </w:rPr>
          <w:t>7. CAPA</w:t>
        </w:r>
        <w:r w:rsidRPr="00F0128A">
          <w:rPr>
            <w:rStyle w:val="aff1"/>
            <w:rFonts w:hint="eastAsia"/>
            <w:noProof/>
          </w:rPr>
          <w:t>（</w:t>
        </w:r>
        <w:r w:rsidRPr="00F0128A">
          <w:rPr>
            <w:rStyle w:val="aff1"/>
            <w:noProof/>
          </w:rPr>
          <w:t>4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4" w:history="1">
        <w:r w:rsidRPr="00F0128A">
          <w:rPr>
            <w:rStyle w:val="aff1"/>
            <w:noProof/>
          </w:rPr>
          <w:t xml:space="preserve">8. </w:t>
        </w:r>
        <w:r w:rsidRPr="00F0128A">
          <w:rPr>
            <w:rStyle w:val="aff1"/>
            <w:rFonts w:hint="eastAsia"/>
            <w:noProof/>
          </w:rPr>
          <w:t>供应商质量（</w:t>
        </w:r>
        <w:r w:rsidRPr="00F0128A">
          <w:rPr>
            <w:rStyle w:val="aff1"/>
            <w:noProof/>
          </w:rPr>
          <w:t>3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5" w:history="1">
        <w:r w:rsidRPr="00F0128A">
          <w:rPr>
            <w:rStyle w:val="aff1"/>
            <w:noProof/>
          </w:rPr>
          <w:t>9. SPC</w:t>
        </w:r>
        <w:r w:rsidRPr="00F0128A">
          <w:rPr>
            <w:rStyle w:val="aff1"/>
            <w:rFonts w:hint="eastAsia"/>
            <w:noProof/>
          </w:rPr>
          <w:t>（</w:t>
        </w:r>
        <w:r w:rsidRPr="00F0128A">
          <w:rPr>
            <w:rStyle w:val="aff1"/>
            <w:noProof/>
          </w:rPr>
          <w:t>3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6" w:history="1">
        <w:r w:rsidRPr="00F0128A">
          <w:rPr>
            <w:rStyle w:val="aff1"/>
            <w:noProof/>
          </w:rPr>
          <w:t xml:space="preserve">10. </w:t>
        </w:r>
        <w:r w:rsidRPr="00F0128A">
          <w:rPr>
            <w:rStyle w:val="aff1"/>
            <w:rFonts w:hint="eastAsia"/>
            <w:noProof/>
          </w:rPr>
          <w:t>分析与成本（</w:t>
        </w:r>
        <w:r w:rsidRPr="00F0128A">
          <w:rPr>
            <w:rStyle w:val="aff1"/>
            <w:noProof/>
          </w:rPr>
          <w:t>6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7" w:history="1">
        <w:r w:rsidRPr="00F0128A">
          <w:rPr>
            <w:rStyle w:val="aff1"/>
            <w:noProof/>
          </w:rPr>
          <w:t xml:space="preserve">11. </w:t>
        </w:r>
        <w:r w:rsidRPr="00F0128A">
          <w:rPr>
            <w:rStyle w:val="aff1"/>
            <w:rFonts w:hint="eastAsia"/>
            <w:noProof/>
          </w:rPr>
          <w:t>文件与报表（</w:t>
        </w:r>
        <w:r w:rsidRPr="00F0128A">
          <w:rPr>
            <w:rStyle w:val="aff1"/>
            <w:noProof/>
          </w:rPr>
          <w:t>7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8" w:history="1">
        <w:r w:rsidRPr="00F0128A">
          <w:rPr>
            <w:rStyle w:val="aff1"/>
            <w:noProof/>
          </w:rPr>
          <w:t xml:space="preserve">12. </w:t>
        </w:r>
        <w:r w:rsidRPr="00F0128A">
          <w:rPr>
            <w:rStyle w:val="aff1"/>
            <w:rFonts w:hint="eastAsia"/>
            <w:noProof/>
          </w:rPr>
          <w:t>系统（</w:t>
        </w:r>
        <w:r w:rsidRPr="00F0128A">
          <w:rPr>
            <w:rStyle w:val="aff1"/>
            <w:noProof/>
          </w:rPr>
          <w:t>6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59" w:history="1">
        <w:r w:rsidRPr="00F0128A">
          <w:rPr>
            <w:rStyle w:val="aff1"/>
            <w:noProof/>
          </w:rPr>
          <w:t xml:space="preserve">13. </w:t>
        </w:r>
        <w:r w:rsidRPr="00F0128A">
          <w:rPr>
            <w:rStyle w:val="aff1"/>
            <w:rFonts w:hint="eastAsia"/>
            <w:noProof/>
          </w:rPr>
          <w:t>集成中心（</w:t>
        </w:r>
        <w:r w:rsidRPr="00F0128A">
          <w:rPr>
            <w:rStyle w:val="aff1"/>
            <w:noProof/>
          </w:rPr>
          <w:t>9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60" w:history="1">
        <w:r w:rsidRPr="00F0128A">
          <w:rPr>
            <w:rStyle w:val="aff1"/>
            <w:noProof/>
          </w:rPr>
          <w:t xml:space="preserve">14. </w:t>
        </w:r>
        <w:r w:rsidRPr="00F0128A">
          <w:rPr>
            <w:rStyle w:val="aff1"/>
            <w:rFonts w:hint="eastAsia"/>
            <w:noProof/>
          </w:rPr>
          <w:t>运维（</w:t>
        </w:r>
        <w:r w:rsidRPr="00F0128A">
          <w:rPr>
            <w:rStyle w:val="aff1"/>
            <w:noProof/>
          </w:rPr>
          <w:t>3</w:t>
        </w:r>
        <w:r w:rsidRPr="00F0128A">
          <w:rPr>
            <w:rStyle w:val="aff1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23E67" w:rsidRDefault="00723E67">
      <w:pPr>
        <w:pStyle w:val="13"/>
        <w:tabs>
          <w:tab w:val="right" w:leader="dot" w:pos="8948"/>
        </w:tabs>
        <w:rPr>
          <w:noProof/>
        </w:rPr>
      </w:pPr>
      <w:hyperlink w:anchor="_Toc243441361" w:history="1">
        <w:r w:rsidRPr="00F0128A">
          <w:rPr>
            <w:rStyle w:val="aff1"/>
            <w:noProof/>
          </w:rPr>
          <w:t xml:space="preserve">15. </w:t>
        </w:r>
        <w:r w:rsidRPr="00F0128A">
          <w:rPr>
            <w:rStyle w:val="aff1"/>
            <w:rFonts w:hint="eastAsia"/>
            <w:noProof/>
          </w:rPr>
          <w:t>对接实施建议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205B8" w:rsidRDefault="00723E67">
      <w:r>
        <w:rPr>
          <w:color w:val="6B7786"/>
        </w:rPr>
        <w:fldChar w:fldCharType="end"/>
      </w:r>
    </w:p>
    <w:p w:rsidR="002205B8" w:rsidRDefault="00723E67">
      <w:r>
        <w:t>版本：</w:t>
      </w:r>
      <w:r>
        <w:t xml:space="preserve">V1.0 </w:t>
      </w:r>
      <w:r>
        <w:t>｜</w:t>
      </w:r>
      <w:r>
        <w:t xml:space="preserve"> </w:t>
      </w:r>
      <w:r>
        <w:t>用途：与</w:t>
      </w:r>
      <w:r>
        <w:t xml:space="preserve"> ERP / MES / SRM / WMS </w:t>
      </w:r>
      <w:r>
        <w:t>等系统对接</w:t>
      </w:r>
      <w:r>
        <w:t xml:space="preserve"> </w:t>
      </w:r>
      <w:r>
        <w:t>｜</w:t>
      </w:r>
      <w:r>
        <w:t xml:space="preserve"> </w:t>
      </w:r>
      <w:r>
        <w:t>在线契约：</w:t>
      </w:r>
      <w:r>
        <w:t>GET /api/openapi.json</w:t>
      </w:r>
    </w:p>
    <w:p w:rsidR="002205B8" w:rsidRDefault="00723E67">
      <w:pPr>
        <w:pStyle w:val="1"/>
      </w:pPr>
      <w:bookmarkStart w:id="1" w:name="_Toc243441346"/>
      <w:r>
        <w:lastRenderedPageBreak/>
        <w:t xml:space="preserve">1. </w:t>
      </w:r>
      <w:r>
        <w:t>通用约定</w:t>
      </w:r>
      <w:bookmarkEnd w:id="1"/>
    </w:p>
    <w:p w:rsidR="002205B8" w:rsidRDefault="00723E67">
      <w:pPr>
        <w:pStyle w:val="a0"/>
        <w:spacing w:line="324" w:lineRule="auto"/>
      </w:pPr>
      <w:r>
        <w:t>Base URL</w:t>
      </w:r>
      <w:r>
        <w:t>：</w:t>
      </w:r>
      <w:r>
        <w:t>http(s)://&lt;host&gt;:8024/api</w:t>
      </w:r>
      <w:r>
        <w:t>，响应为</w:t>
      </w:r>
      <w:r>
        <w:t xml:space="preserve"> JSON </w:t>
      </w:r>
      <w:r>
        <w:t>对象（无包裹），错误返回</w:t>
      </w:r>
      <w:r>
        <w:t xml:space="preserve"> {"code": &lt;http</w:t>
      </w:r>
      <w:r>
        <w:t>状态码</w:t>
      </w:r>
      <w:r>
        <w:t>&gt;, "message": "..."}</w:t>
      </w:r>
      <w:r>
        <w:t>。</w:t>
      </w:r>
    </w:p>
    <w:p w:rsidR="002205B8" w:rsidRDefault="00723E67">
      <w:pPr>
        <w:pStyle w:val="a0"/>
        <w:spacing w:line="324" w:lineRule="auto"/>
      </w:pPr>
      <w:r>
        <w:t>状态码：</w:t>
      </w:r>
      <w:r>
        <w:t xml:space="preserve">200 </w:t>
      </w:r>
      <w:r>
        <w:t>成功；</w:t>
      </w:r>
      <w:r>
        <w:t xml:space="preserve">400 </w:t>
      </w:r>
      <w:r>
        <w:t>业务校验失败；</w:t>
      </w:r>
      <w:r>
        <w:t xml:space="preserve">401 </w:t>
      </w:r>
      <w:r>
        <w:t>未认证；</w:t>
      </w:r>
      <w:r>
        <w:t xml:space="preserve">403 </w:t>
      </w:r>
      <w:r>
        <w:t>权限不足；</w:t>
      </w:r>
      <w:r>
        <w:t xml:space="preserve">404 </w:t>
      </w:r>
      <w:r>
        <w:t>资源不存在；</w:t>
      </w:r>
      <w:r>
        <w:t>429</w:t>
      </w:r>
      <w:r>
        <w:t xml:space="preserve"> </w:t>
      </w:r>
      <w:r>
        <w:t>限流；</w:t>
      </w:r>
      <w:r>
        <w:t xml:space="preserve">500 </w:t>
      </w:r>
      <w:r>
        <w:t>服务器错误。</w:t>
      </w:r>
    </w:p>
    <w:p w:rsidR="002205B8" w:rsidRDefault="00723E67">
      <w:pPr>
        <w:pStyle w:val="a0"/>
        <w:spacing w:line="324" w:lineRule="auto"/>
      </w:pPr>
      <w:r>
        <w:t>鉴权（会话）：登录后令牌支持</w:t>
      </w:r>
      <w:r>
        <w:t xml:space="preserve"> 5 </w:t>
      </w:r>
      <w:r>
        <w:t>种携带方式</w:t>
      </w:r>
      <w:r>
        <w:t>——Authorization: Bearer &lt;token&gt;</w:t>
      </w:r>
      <w:r>
        <w:t>、</w:t>
      </w:r>
      <w:r>
        <w:t>X-Qms-Token</w:t>
      </w:r>
      <w:r>
        <w:t>、</w:t>
      </w:r>
      <w:r>
        <w:t>X-Auth-Token</w:t>
      </w:r>
      <w:r>
        <w:t>、</w:t>
      </w:r>
      <w:r>
        <w:t>Cookie token=&lt;token&gt;</w:t>
      </w:r>
      <w:r>
        <w:t>、查询串</w:t>
      </w:r>
      <w:r>
        <w:t xml:space="preserve"> ?token=</w:t>
      </w:r>
      <w:r>
        <w:t>。</w:t>
      </w:r>
    </w:p>
    <w:p w:rsidR="002205B8" w:rsidRDefault="00723E67">
      <w:pPr>
        <w:pStyle w:val="a0"/>
        <w:spacing w:line="324" w:lineRule="auto"/>
      </w:pPr>
      <w:r>
        <w:t>鉴权（机器）：</w:t>
      </w:r>
      <w:r>
        <w:t>X-Qms-Key: fck_...</w:t>
      </w:r>
      <w:r>
        <w:t>（</w:t>
      </w:r>
      <w:r>
        <w:t>API Key</w:t>
      </w:r>
      <w:r>
        <w:t>，</w:t>
      </w:r>
      <w:r>
        <w:t xml:space="preserve">read/write </w:t>
      </w:r>
      <w:r>
        <w:t>范围）。</w:t>
      </w:r>
    </w:p>
    <w:p w:rsidR="002205B8" w:rsidRDefault="00723E67">
      <w:pPr>
        <w:pStyle w:val="a0"/>
        <w:spacing w:line="324" w:lineRule="auto"/>
      </w:pPr>
      <w:r>
        <w:t>幂等：</w:t>
      </w:r>
      <w:r>
        <w:t xml:space="preserve">POST/PUT </w:t>
      </w:r>
      <w:r>
        <w:t>携带</w:t>
      </w:r>
      <w:r>
        <w:t xml:space="preserve"> Idempotency-Key </w:t>
      </w:r>
      <w:r>
        <w:t>头，重复请求返回首次响应。</w:t>
      </w:r>
    </w:p>
    <w:p w:rsidR="002205B8" w:rsidRDefault="00723E67">
      <w:pPr>
        <w:pStyle w:val="a0"/>
        <w:spacing w:line="324" w:lineRule="auto"/>
      </w:pPr>
      <w:r>
        <w:t>限流：写接口</w:t>
      </w:r>
      <w:r>
        <w:t xml:space="preserve"> 240 </w:t>
      </w:r>
      <w:r>
        <w:t>次</w:t>
      </w:r>
      <w:r>
        <w:t>/</w:t>
      </w:r>
      <w:r>
        <w:t>分钟</w:t>
      </w:r>
      <w:r>
        <w:t>/IP</w:t>
      </w:r>
      <w:r>
        <w:t>。</w:t>
      </w:r>
    </w:p>
    <w:p w:rsidR="002205B8" w:rsidRDefault="00723E67">
      <w:pPr>
        <w:pStyle w:val="21"/>
      </w:pPr>
      <w:bookmarkStart w:id="2" w:name="_Toc243441347"/>
      <w:r>
        <w:t xml:space="preserve">Webhook </w:t>
      </w:r>
      <w:r>
        <w:t>协议</w:t>
      </w:r>
      <w:bookmarkEnd w:id="2"/>
    </w:p>
    <w:p w:rsidR="002205B8" w:rsidRDefault="00723E67">
      <w:r>
        <w:t>请求头：</w:t>
      </w:r>
      <w:r>
        <w:t>X-Qms-Event</w:t>
      </w:r>
      <w:r>
        <w:t>（事件名）、</w:t>
      </w:r>
      <w:r>
        <w:t>X-Qms-Timestamp</w:t>
      </w:r>
      <w:r>
        <w:t>（</w:t>
      </w:r>
      <w:r>
        <w:t xml:space="preserve">Unix </w:t>
      </w:r>
      <w:r>
        <w:t>秒）、</w:t>
      </w:r>
      <w:r>
        <w:t>X-Qms-Signature</w:t>
      </w:r>
      <w:r>
        <w:t>、</w:t>
      </w:r>
      <w:r>
        <w:t>X-Qms-Delivery</w:t>
      </w:r>
      <w:r>
        <w:t>。</w:t>
      </w:r>
    </w:p>
    <w:p w:rsidR="002205B8" w:rsidRDefault="00723E67">
      <w:r>
        <w:t>验签（</w:t>
      </w:r>
      <w:r>
        <w:t xml:space="preserve">Python </w:t>
      </w:r>
      <w:r>
        <w:t>示例）：</w:t>
      </w:r>
    </w:p>
    <w:p w:rsidR="002205B8" w:rsidRDefault="00723E67">
      <w:r>
        <w:t xml:space="preserve">　　</w:t>
      </w:r>
      <w:r>
        <w:t>import hmac, hashlib</w:t>
      </w:r>
    </w:p>
    <w:p w:rsidR="002205B8" w:rsidRDefault="00723E67">
      <w:r>
        <w:t xml:space="preserve">　　</w:t>
      </w:r>
      <w:r>
        <w:t>sign = hmac.new(secret.encode(), f"{ts}.{body}".encode(), hashlib.sha256).hexdigest()</w:t>
      </w:r>
    </w:p>
    <w:p w:rsidR="002205B8" w:rsidRDefault="00723E67">
      <w:r>
        <w:t xml:space="preserve">　　</w:t>
      </w:r>
      <w:r>
        <w:t>assert hmac.compare_digest(sign, signature)</w:t>
      </w:r>
    </w:p>
    <w:p w:rsidR="002205B8" w:rsidRDefault="00723E67">
      <w:r>
        <w:t>事件清单（</w:t>
      </w:r>
      <w:r>
        <w:t>15</w:t>
      </w:r>
      <w:r>
        <w:t>）：</w:t>
      </w:r>
      <w:r>
        <w:t>inspection.created / inspection.stage / inspection.closed / ncr.created / ncr.stage / ncr.closed / capa.created / capa.step / capa.closed / material.created / material.updated / qdoc.released / key.created / rule.updated / test.ping</w:t>
      </w:r>
      <w:r>
        <w:t>。</w:t>
      </w:r>
    </w:p>
    <w:p w:rsidR="002205B8" w:rsidRDefault="00723E67">
      <w:pPr>
        <w:pStyle w:val="1"/>
      </w:pPr>
      <w:bookmarkStart w:id="3" w:name="_Toc243441348"/>
      <w:r>
        <w:lastRenderedPageBreak/>
        <w:t xml:space="preserve">2. </w:t>
      </w:r>
      <w:r>
        <w:t>认证（</w:t>
      </w:r>
      <w:r>
        <w:t>4</w:t>
      </w:r>
      <w:r>
        <w:t>）</w:t>
      </w:r>
      <w:bookmarkEnd w:id="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2205B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</w:t>
            </w:r>
            <w:r>
              <w:rPr>
                <w:sz w:val="17"/>
              </w:rPr>
              <w:t>OST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/api/auth/login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{username, password} → {token, user}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/api/auth/me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当前用户（含</w:t>
            </w:r>
            <w:r>
              <w:rPr>
                <w:sz w:val="17"/>
              </w:rPr>
              <w:t xml:space="preserve"> perms</w:t>
            </w:r>
            <w:r>
              <w:rPr>
                <w:sz w:val="17"/>
              </w:rPr>
              <w:t>）与版本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/api/auth/logout</w:t>
            </w:r>
          </w:p>
        </w:tc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注销令牌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/api/auth/password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 xml:space="preserve">{oldPassword, newPassword} </w:t>
            </w:r>
            <w:r>
              <w:rPr>
                <w:sz w:val="17"/>
              </w:rPr>
              <w:t>修改密码</w:t>
            </w:r>
          </w:p>
        </w:tc>
      </w:tr>
    </w:tbl>
    <w:p w:rsidR="002205B8" w:rsidRDefault="002205B8">
      <w:pPr>
        <w:spacing w:after="0"/>
      </w:pPr>
    </w:p>
    <w:p w:rsidR="002205B8" w:rsidRDefault="00723E67">
      <w:pPr>
        <w:pStyle w:val="1"/>
      </w:pPr>
      <w:bookmarkStart w:id="4" w:name="_Toc243441349"/>
      <w:r>
        <w:lastRenderedPageBreak/>
        <w:t xml:space="preserve">3. </w:t>
      </w:r>
      <w:r>
        <w:t>首屏（</w:t>
      </w:r>
      <w:r>
        <w:t>1</w:t>
      </w:r>
      <w:r>
        <w:t>）</w:t>
      </w:r>
      <w:bookmarkEnd w:id="4"/>
    </w:p>
    <w:p w:rsidR="002205B8" w:rsidRDefault="00723E67">
      <w:pPr>
        <w:pStyle w:val="a0"/>
        <w:spacing w:line="324" w:lineRule="auto"/>
      </w:pPr>
      <w:r>
        <w:t xml:space="preserve">GET /api/board → </w:t>
      </w:r>
      <w:r>
        <w:t>{kpi:{inspections,pending,iqcPassRate,ncrOpen,capaOpen,capaOverdue,coqMonth}, byType[], byStatus{}, pareto[], spc{cl,ucl,lcl,outliers,xbars}, todo{}}</w:t>
      </w:r>
    </w:p>
    <w:p w:rsidR="002205B8" w:rsidRDefault="00723E67">
      <w:pPr>
        <w:pStyle w:val="1"/>
      </w:pPr>
      <w:bookmarkStart w:id="5" w:name="_Toc243441350"/>
      <w:r>
        <w:lastRenderedPageBreak/>
        <w:t xml:space="preserve">4. </w:t>
      </w:r>
      <w:r>
        <w:t>主数据（</w:t>
      </w:r>
      <w:r>
        <w:t>9</w:t>
      </w:r>
      <w:r>
        <w:t>）</w:t>
      </w:r>
      <w:bookmarkEnd w:id="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2205B8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权限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205B8">
        <w:trPr>
          <w:jc w:val="center"/>
        </w:trPr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vAlign w:val="center"/>
          </w:tcPr>
          <w:p w:rsidR="002205B8" w:rsidRDefault="00723E67">
            <w:r>
              <w:rPr>
                <w:sz w:val="17"/>
              </w:rPr>
              <w:t>/api/materials?q=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board.view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物料列表</w:t>
            </w:r>
          </w:p>
        </w:tc>
      </w:tr>
      <w:tr w:rsidR="002205B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/api/materials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mdm.edit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{code,name,spec,unit,supplier,critical,keyCharacter}</w:t>
            </w:r>
          </w:p>
        </w:tc>
      </w:tr>
      <w:tr w:rsidR="002205B8">
        <w:trPr>
          <w:jc w:val="center"/>
        </w:trPr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2239" w:type="dxa"/>
            <w:vAlign w:val="center"/>
          </w:tcPr>
          <w:p w:rsidR="002205B8" w:rsidRDefault="00723E67">
            <w:r>
              <w:rPr>
                <w:sz w:val="17"/>
              </w:rPr>
              <w:t>/api/materials/{code}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mdm.edit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更新</w:t>
            </w:r>
          </w:p>
        </w:tc>
      </w:tr>
      <w:tr w:rsidR="002205B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/api/suppliers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board.view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供应商列表</w:t>
            </w:r>
          </w:p>
        </w:tc>
      </w:tr>
      <w:tr w:rsidR="002205B8">
        <w:trPr>
          <w:jc w:val="center"/>
        </w:trPr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205B8" w:rsidRDefault="00723E67">
            <w:r>
              <w:rPr>
                <w:sz w:val="17"/>
              </w:rPr>
              <w:t>/api/suppliers</w:t>
            </w:r>
          </w:p>
        </w:tc>
        <w:tc>
          <w:tcPr>
            <w:tcW w:w="2239" w:type="dxa"/>
            <w:vAlign w:val="center"/>
          </w:tcPr>
          <w:p w:rsidR="002205B8" w:rsidRDefault="00723E67">
            <w:r>
              <w:rPr>
                <w:sz w:val="17"/>
              </w:rPr>
              <w:t>supplier.edit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新建</w:t>
            </w:r>
          </w:p>
        </w:tc>
      </w:tr>
      <w:tr w:rsidR="002205B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/api/plans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board.view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检验方案（含</w:t>
            </w:r>
            <w:r>
              <w:rPr>
                <w:sz w:val="17"/>
              </w:rPr>
              <w:t xml:space="preserve"> items</w:t>
            </w:r>
            <w:r>
              <w:rPr>
                <w:sz w:val="17"/>
              </w:rPr>
              <w:t>）</w:t>
            </w:r>
          </w:p>
        </w:tc>
      </w:tr>
      <w:tr w:rsidR="002205B8">
        <w:trPr>
          <w:jc w:val="center"/>
        </w:trPr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/api/plans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mdm.edit</w:t>
            </w:r>
          </w:p>
        </w:tc>
        <w:tc>
          <w:tcPr>
            <w:tcW w:w="2239" w:type="dxa"/>
            <w:vAlign w:val="center"/>
          </w:tcPr>
          <w:p w:rsidR="002205B8" w:rsidRDefault="00723E67">
            <w:r>
              <w:rPr>
                <w:sz w:val="17"/>
              </w:rPr>
              <w:t>新建方案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{code,name,matCode,itype,aql,il,items[]}</w:t>
            </w:r>
          </w:p>
        </w:tc>
      </w:tr>
      <w:tr w:rsidR="002205B8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/api/defects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board.view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缺陷代码</w:t>
            </w:r>
          </w:p>
        </w:tc>
      </w:tr>
      <w:tr w:rsidR="002205B8">
        <w:trPr>
          <w:jc w:val="center"/>
        </w:trPr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/api/defects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mdm.edit</w:t>
            </w:r>
          </w:p>
        </w:tc>
        <w:tc>
          <w:tcPr>
            <w:tcW w:w="2239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新建缺陷</w:t>
            </w:r>
          </w:p>
        </w:tc>
      </w:tr>
    </w:tbl>
    <w:p w:rsidR="002205B8" w:rsidRDefault="002205B8">
      <w:pPr>
        <w:spacing w:after="0"/>
      </w:pPr>
    </w:p>
    <w:p w:rsidR="002205B8" w:rsidRDefault="00723E67">
      <w:pPr>
        <w:pStyle w:val="1"/>
      </w:pPr>
      <w:bookmarkStart w:id="6" w:name="_Toc243441351"/>
      <w:r>
        <w:lastRenderedPageBreak/>
        <w:t xml:space="preserve">5. </w:t>
      </w:r>
      <w:r>
        <w:t>检验（</w:t>
      </w:r>
      <w:r>
        <w:t>8+6</w:t>
      </w:r>
      <w:r>
        <w:t>）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2205B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/api/inspections?itype=&amp;status=&amp;q=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单据列表（含</w:t>
            </w:r>
            <w:r>
              <w:rPr>
                <w:sz w:val="17"/>
              </w:rPr>
              <w:t xml:space="preserve"> items/gates/plan</w:t>
            </w:r>
            <w:r>
              <w:rPr>
                <w:sz w:val="17"/>
              </w:rPr>
              <w:t>）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/api/inspections/{no}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详情（</w:t>
            </w:r>
            <w:r>
              <w:rPr>
                <w:sz w:val="17"/>
              </w:rPr>
              <w:t xml:space="preserve">planOptions </w:t>
            </w:r>
            <w:r>
              <w:rPr>
                <w:sz w:val="17"/>
              </w:rPr>
              <w:t>附带）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/api/inspections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新建</w:t>
            </w:r>
            <w:r>
              <w:rPr>
                <w:sz w:val="17"/>
              </w:rPr>
              <w:t xml:space="preserve"> {itype,matCode,supplier,orderNo,process,batchNo,lotSize,aql}</w:t>
            </w:r>
            <w:r>
              <w:rPr>
                <w:sz w:val="17"/>
              </w:rPr>
              <w:t>；自动匹配方案载入项目并按</w:t>
            </w:r>
            <w:r>
              <w:rPr>
                <w:sz w:val="17"/>
              </w:rPr>
              <w:t xml:space="preserve"> AQL </w:t>
            </w:r>
            <w:r>
              <w:rPr>
                <w:sz w:val="17"/>
              </w:rPr>
              <w:t>查表抽样；返回</w:t>
            </w:r>
            <w:r>
              <w:rPr>
                <w:sz w:val="17"/>
              </w:rPr>
              <w:t xml:space="preserve"> {no,sampleSize,planCode}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/api/inspections/{no}/start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开始检验（待检验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检验中）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/api/inspections/{no}/record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录入</w:t>
            </w:r>
            <w:r>
              <w:rPr>
                <w:sz w:val="17"/>
              </w:rPr>
              <w:t xml:space="preserve"> {records:[{seq,result:OK/NG,badQty,defe</w:t>
            </w:r>
            <w:r>
              <w:rPr>
                <w:sz w:val="17"/>
              </w:rPr>
              <w:t>ctCode}]}</w:t>
            </w:r>
            <w:r>
              <w:rPr>
                <w:sz w:val="17"/>
              </w:rPr>
              <w:t>；返回</w:t>
            </w:r>
            <w:r>
              <w:rPr>
                <w:sz w:val="17"/>
              </w:rPr>
              <w:t xml:space="preserve"> A/B/C </w:t>
            </w:r>
            <w:r>
              <w:rPr>
                <w:sz w:val="17"/>
              </w:rPr>
              <w:t>汇总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/api/inspections/{no}/stage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推进</w:t>
            </w:r>
            <w:r>
              <w:rPr>
                <w:sz w:val="17"/>
              </w:rPr>
              <w:t xml:space="preserve"> {target,verdict?}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target ∈ </w:t>
            </w:r>
            <w:r>
              <w:rPr>
                <w:sz w:val="17"/>
              </w:rPr>
              <w:t>待判定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已判定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已放行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已关闭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已取消；不合格自动开</w:t>
            </w:r>
            <w:r>
              <w:rPr>
                <w:sz w:val="17"/>
              </w:rPr>
              <w:t xml:space="preserve"> NCR</w:t>
            </w:r>
            <w:r>
              <w:rPr>
                <w:sz w:val="17"/>
              </w:rPr>
              <w:t>（返回</w:t>
            </w:r>
            <w:r>
              <w:rPr>
                <w:sz w:val="17"/>
              </w:rPr>
              <w:t xml:space="preserve"> ncrNo</w:t>
            </w:r>
            <w:r>
              <w:rPr>
                <w:sz w:val="17"/>
              </w:rPr>
              <w:t>）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 xml:space="preserve">/api/inspections/{no}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plan </w:t>
            </w:r>
            <w:r>
              <w:rPr>
                <w:sz w:val="17"/>
              </w:rPr>
              <w:t>字段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{code,sampleSize,ac,re,criticalAc}</w:t>
            </w:r>
          </w:p>
        </w:tc>
      </w:tr>
    </w:tbl>
    <w:p w:rsidR="002205B8" w:rsidRDefault="002205B8">
      <w:pPr>
        <w:spacing w:after="0"/>
      </w:pPr>
    </w:p>
    <w:p w:rsidR="002205B8" w:rsidRDefault="00723E67">
      <w:r>
        <w:t>闸口错误示例（致命一票否决）：</w:t>
      </w:r>
    </w:p>
    <w:p w:rsidR="002205B8" w:rsidRDefault="00723E67">
      <w:r>
        <w:t xml:space="preserve">　　</w:t>
      </w:r>
      <w:r>
        <w:t>{"code": 400, "message": "</w:t>
      </w:r>
      <w:r>
        <w:t>存在致命缺陷（</w:t>
      </w:r>
      <w:r>
        <w:t>A</w:t>
      </w:r>
      <w:r>
        <w:t>类），不允许判定合格</w:t>
      </w:r>
      <w:r>
        <w:t>"}</w:t>
      </w:r>
    </w:p>
    <w:p w:rsidR="002205B8" w:rsidRDefault="00723E67">
      <w:pPr>
        <w:pStyle w:val="1"/>
      </w:pPr>
      <w:bookmarkStart w:id="7" w:name="_Toc243441352"/>
      <w:r>
        <w:lastRenderedPageBreak/>
        <w:t>6. NCR</w:t>
      </w:r>
      <w:r>
        <w:t>（</w:t>
      </w:r>
      <w:r>
        <w:t>5</w:t>
      </w:r>
      <w:r>
        <w:t>）</w:t>
      </w:r>
      <w:bookmarkEnd w:id="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2205B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/api/ncrs?status=&amp;q=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列表（含</w:t>
            </w:r>
            <w:r>
              <w:rPr>
                <w:sz w:val="17"/>
              </w:rPr>
              <w:t xml:space="preserve"> dueState/dispositions</w:t>
            </w:r>
            <w:r>
              <w:rPr>
                <w:sz w:val="17"/>
              </w:rPr>
              <w:t>）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/api/ncrs/{no}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详情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/api/ncrs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手工开立</w:t>
            </w:r>
            <w:r>
              <w:rPr>
                <w:sz w:val="17"/>
              </w:rPr>
              <w:t xml:space="preserve"> {matCode,batchNo,qty,badQty,severity,description}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/api/ncrs/{no}/stage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推进</w:t>
            </w:r>
            <w:r>
              <w:rPr>
                <w:sz w:val="17"/>
              </w:rPr>
              <w:t xml:space="preserve"> {target, </w:t>
            </w:r>
            <w:r>
              <w:rPr>
                <w:sz w:val="17"/>
              </w:rPr>
              <w:t>review?, disposition?, owner?, due?, doneDesc?, verified?, verifier?}</w:t>
            </w:r>
          </w:p>
        </w:tc>
      </w:tr>
    </w:tbl>
    <w:p w:rsidR="002205B8" w:rsidRDefault="002205B8">
      <w:pPr>
        <w:spacing w:after="0"/>
      </w:pPr>
    </w:p>
    <w:p w:rsidR="002205B8" w:rsidRDefault="00723E67">
      <w:pPr>
        <w:pStyle w:val="1"/>
      </w:pPr>
      <w:bookmarkStart w:id="8" w:name="_Toc243441353"/>
      <w:r>
        <w:lastRenderedPageBreak/>
        <w:t>7. CAPA</w:t>
      </w:r>
      <w:r>
        <w:t>（</w:t>
      </w:r>
      <w:r>
        <w:t>4</w:t>
      </w:r>
      <w:r>
        <w:t>）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2205B8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方法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2205B8" w:rsidRDefault="00723E67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说明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/api/capas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列表（含</w:t>
            </w:r>
            <w:r>
              <w:rPr>
                <w:sz w:val="17"/>
              </w:rPr>
              <w:t xml:space="preserve"> progress/nextStep/steps/stepNames</w:t>
            </w:r>
            <w:r>
              <w:rPr>
                <w:sz w:val="17"/>
              </w:rPr>
              <w:t>）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/api/capas/{no}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详情（含</w:t>
            </w:r>
            <w:r>
              <w:rPr>
                <w:sz w:val="17"/>
              </w:rPr>
              <w:t xml:space="preserve"> tasks</w:t>
            </w:r>
            <w:r>
              <w:rPr>
                <w:sz w:val="17"/>
              </w:rPr>
              <w:t>）</w:t>
            </w:r>
          </w:p>
        </w:tc>
      </w:tr>
      <w:tr w:rsidR="002205B8">
        <w:trPr>
          <w:jc w:val="center"/>
        </w:trPr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/api/capas</w:t>
            </w:r>
          </w:p>
        </w:tc>
        <w:tc>
          <w:tcPr>
            <w:tcW w:w="2986" w:type="dxa"/>
            <w:vAlign w:val="center"/>
          </w:tcPr>
          <w:p w:rsidR="002205B8" w:rsidRDefault="00723E67">
            <w:r>
              <w:rPr>
                <w:sz w:val="17"/>
              </w:rPr>
              <w:t>发起</w:t>
            </w:r>
            <w:r>
              <w:rPr>
                <w:sz w:val="17"/>
              </w:rPr>
              <w:t xml:space="preserve"> {problem(≥8</w:t>
            </w:r>
            <w:r>
              <w:rPr>
                <w:sz w:val="17"/>
              </w:rPr>
              <w:t>字</w:t>
            </w:r>
            <w:r>
              <w:rPr>
                <w:sz w:val="17"/>
              </w:rPr>
              <w:t>),source,ncrNo?,leader?,members?}</w:t>
            </w:r>
          </w:p>
        </w:tc>
      </w:tr>
      <w:tr w:rsidR="002205B8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>/api/capas/{no}/step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2205B8" w:rsidRDefault="00723E67">
            <w:r>
              <w:rPr>
                <w:sz w:val="17"/>
              </w:rPr>
              <w:t xml:space="preserve">8D </w:t>
            </w:r>
            <w:r>
              <w:rPr>
                <w:sz w:val="17"/>
              </w:rPr>
              <w:t>推进</w:t>
            </w:r>
            <w:r>
              <w:rPr>
                <w:sz w:val="17"/>
              </w:rPr>
              <w:t xml:space="preserve"> {leader?,members?,description?,containment?,rootCause?,actions?,tasks?,effect?,prevention?}</w:t>
            </w:r>
          </w:p>
        </w:tc>
      </w:tr>
    </w:tbl>
    <w:p w:rsidR="002205B8" w:rsidRDefault="002205B8">
      <w:pPr>
        <w:spacing w:after="0"/>
      </w:pPr>
    </w:p>
    <w:p w:rsidR="002205B8" w:rsidRDefault="00723E67">
      <w:pPr>
        <w:pStyle w:val="1"/>
      </w:pPr>
      <w:bookmarkStart w:id="9" w:name="_Toc243441354"/>
      <w:r>
        <w:lastRenderedPageBreak/>
        <w:t xml:space="preserve">8. </w:t>
      </w:r>
      <w:r>
        <w:t>供应商质量（</w:t>
      </w:r>
      <w:r>
        <w:t>3</w:t>
      </w:r>
      <w:r>
        <w:t>）</w:t>
      </w:r>
      <w:bookmarkEnd w:id="9"/>
    </w:p>
    <w:p w:rsidR="002205B8" w:rsidRDefault="00723E67">
      <w:pPr>
        <w:pStyle w:val="a0"/>
        <w:spacing w:line="324" w:lineRule="auto"/>
      </w:pPr>
      <w:r>
        <w:t xml:space="preserve">GET /api/supplier/quality?month= → </w:t>
      </w:r>
      <w:r>
        <w:t>月度评分（</w:t>
      </w:r>
      <w:r>
        <w:t>IRR/PPM/</w:t>
      </w:r>
      <w:r>
        <w:t>三项得分</w:t>
      </w:r>
      <w:r>
        <w:t>/</w:t>
      </w:r>
      <w:r>
        <w:t>等级）</w:t>
      </w:r>
    </w:p>
    <w:p w:rsidR="002205B8" w:rsidRDefault="00723E67">
      <w:pPr>
        <w:pStyle w:val="a0"/>
        <w:spacing w:line="324" w:lineRule="auto"/>
      </w:pPr>
      <w:r>
        <w:t xml:space="preserve">POST /api/supplier/score → {supplier,q,d,r} </w:t>
      </w:r>
      <w:r>
        <w:t>覆盖当月评分并回写供应商等级</w:t>
      </w:r>
    </w:p>
    <w:p w:rsidR="002205B8" w:rsidRDefault="00723E67">
      <w:pPr>
        <w:pStyle w:val="a0"/>
        <w:spacing w:line="324" w:lineRule="auto"/>
      </w:pPr>
      <w:r>
        <w:t xml:space="preserve">GET </w:t>
      </w:r>
      <w:r>
        <w:t xml:space="preserve">/api/supplier/ppm → </w:t>
      </w:r>
      <w:r>
        <w:t>供应商不良</w:t>
      </w:r>
      <w:r>
        <w:t xml:space="preserve"> PPM </w:t>
      </w:r>
      <w:r>
        <w:t>排行</w:t>
      </w:r>
    </w:p>
    <w:p w:rsidR="002205B8" w:rsidRDefault="00723E67">
      <w:pPr>
        <w:pStyle w:val="1"/>
      </w:pPr>
      <w:bookmarkStart w:id="10" w:name="_Toc243441355"/>
      <w:r>
        <w:lastRenderedPageBreak/>
        <w:t>9. SPC</w:t>
      </w:r>
      <w:r>
        <w:t>（</w:t>
      </w:r>
      <w:r>
        <w:t>3</w:t>
      </w:r>
      <w:r>
        <w:t>）</w:t>
      </w:r>
      <w:bookmarkEnd w:id="10"/>
    </w:p>
    <w:p w:rsidR="002205B8" w:rsidRDefault="00723E67">
      <w:pPr>
        <w:pStyle w:val="a0"/>
        <w:spacing w:line="324" w:lineRule="auto"/>
      </w:pPr>
      <w:r>
        <w:t xml:space="preserve">GET /api/spc/series?process=&amp;char= → </w:t>
      </w:r>
      <w:r>
        <w:t>控制图点列</w:t>
      </w:r>
      <w:r>
        <w:t xml:space="preserve"> + limits + cpk</w:t>
      </w:r>
    </w:p>
    <w:p w:rsidR="002205B8" w:rsidRDefault="00723E67">
      <w:pPr>
        <w:pStyle w:val="a0"/>
        <w:spacing w:line="324" w:lineRule="auto"/>
      </w:pPr>
      <w:r>
        <w:t xml:space="preserve">GET /api/spc/processes → </w:t>
      </w:r>
      <w:r>
        <w:t>受控特性清单</w:t>
      </w:r>
    </w:p>
    <w:p w:rsidR="002205B8" w:rsidRDefault="00723E67">
      <w:pPr>
        <w:pStyle w:val="a0"/>
        <w:spacing w:line="324" w:lineRule="auto"/>
      </w:pPr>
      <w:r>
        <w:t xml:space="preserve">POST /api/spc/series → </w:t>
      </w:r>
      <w:r>
        <w:t>录入测量值</w:t>
      </w:r>
      <w:r>
        <w:t xml:space="preserve"> {process,char,value,usl,lsl,target}</w:t>
      </w:r>
    </w:p>
    <w:p w:rsidR="002205B8" w:rsidRDefault="00723E67">
      <w:pPr>
        <w:pStyle w:val="1"/>
      </w:pPr>
      <w:bookmarkStart w:id="11" w:name="_Toc243441356"/>
      <w:r>
        <w:lastRenderedPageBreak/>
        <w:t xml:space="preserve">10. </w:t>
      </w:r>
      <w:r>
        <w:t>分析与成本（</w:t>
      </w:r>
      <w:r>
        <w:t>6</w:t>
      </w:r>
      <w:r>
        <w:t>）</w:t>
      </w:r>
      <w:bookmarkEnd w:id="11"/>
    </w:p>
    <w:p w:rsidR="002205B8" w:rsidRDefault="00723E67">
      <w:pPr>
        <w:pStyle w:val="a0"/>
        <w:spacing w:line="324" w:lineRule="auto"/>
      </w:pPr>
      <w:r>
        <w:t xml:space="preserve">GET /api/analysis/pareto?matCode= → {list[], </w:t>
      </w:r>
      <w:r>
        <w:t>weighted[]}</w:t>
      </w:r>
    </w:p>
    <w:p w:rsidR="002205B8" w:rsidRDefault="00723E67">
      <w:pPr>
        <w:pStyle w:val="a0"/>
        <w:spacing w:line="324" w:lineRule="auto"/>
      </w:pPr>
      <w:r>
        <w:t xml:space="preserve">GET /api/analysis/fpy → </w:t>
      </w:r>
      <w:r>
        <w:t>各阶段</w:t>
      </w:r>
      <w:r>
        <w:t xml:space="preserve"> RTY </w:t>
      </w:r>
      <w:r>
        <w:t>与整机</w:t>
      </w:r>
      <w:r>
        <w:t xml:space="preserve"> FPY</w:t>
      </w:r>
    </w:p>
    <w:p w:rsidR="002205B8" w:rsidRDefault="00723E67">
      <w:pPr>
        <w:pStyle w:val="a0"/>
        <w:spacing w:line="324" w:lineRule="auto"/>
      </w:pPr>
      <w:r>
        <w:t xml:space="preserve">GET /api/analysis/trend → </w:t>
      </w:r>
      <w:r>
        <w:t>月度合格率与</w:t>
      </w:r>
      <w:r>
        <w:t xml:space="preserve"> NCR </w:t>
      </w:r>
      <w:r>
        <w:t>趋势</w:t>
      </w:r>
    </w:p>
    <w:p w:rsidR="002205B8" w:rsidRDefault="00723E67">
      <w:pPr>
        <w:pStyle w:val="a0"/>
        <w:spacing w:line="324" w:lineRule="auto"/>
      </w:pPr>
      <w:r>
        <w:t>GET /api/coq?month= / POST /api/coq / GET /api/coq/trend</w:t>
      </w:r>
    </w:p>
    <w:p w:rsidR="002205B8" w:rsidRDefault="00723E67">
      <w:pPr>
        <w:pStyle w:val="1"/>
      </w:pPr>
      <w:bookmarkStart w:id="12" w:name="_Toc243441357"/>
      <w:r>
        <w:lastRenderedPageBreak/>
        <w:t xml:space="preserve">11. </w:t>
      </w:r>
      <w:r>
        <w:t>文件与报表（</w:t>
      </w:r>
      <w:r>
        <w:t>7</w:t>
      </w:r>
      <w:r>
        <w:t>）</w:t>
      </w:r>
      <w:bookmarkEnd w:id="12"/>
    </w:p>
    <w:p w:rsidR="002205B8" w:rsidRDefault="00723E67">
      <w:pPr>
        <w:pStyle w:val="a0"/>
        <w:spacing w:line="324" w:lineRule="auto"/>
      </w:pPr>
      <w:r>
        <w:t>GET/POST /api/qdocs</w:t>
      </w:r>
      <w:r>
        <w:t>、</w:t>
      </w:r>
      <w:r>
        <w:t>POST /api/qdocs/{code}/release</w:t>
      </w:r>
    </w:p>
    <w:p w:rsidR="002205B8" w:rsidRDefault="00723E67">
      <w:pPr>
        <w:pStyle w:val="a0"/>
        <w:spacing w:line="324" w:lineRule="auto"/>
      </w:pPr>
      <w:r>
        <w:t>GET /api/reports/kpi</w:t>
      </w:r>
    </w:p>
    <w:p w:rsidR="002205B8" w:rsidRDefault="00723E67">
      <w:pPr>
        <w:pStyle w:val="a0"/>
        <w:spacing w:line="324" w:lineRule="auto"/>
      </w:pPr>
      <w:r>
        <w:t>GET /api/reports/inspe</w:t>
      </w:r>
      <w:r>
        <w:t>ctions.csv</w:t>
      </w:r>
      <w:r>
        <w:t>、</w:t>
      </w:r>
      <w:r>
        <w:t>/api/reports/ncrs.csv</w:t>
      </w:r>
      <w:r>
        <w:t>、</w:t>
      </w:r>
      <w:r>
        <w:t>/api/reports/defects.csv</w:t>
      </w:r>
      <w:r>
        <w:t>（</w:t>
      </w:r>
      <w:r>
        <w:t>UTF-8 BOM</w:t>
      </w:r>
      <w:r>
        <w:t>，</w:t>
      </w:r>
      <w:r>
        <w:t xml:space="preserve">Content-Disposition </w:t>
      </w:r>
      <w:r>
        <w:t>带飞控</w:t>
      </w:r>
      <w:r>
        <w:t>QMS</w:t>
      </w:r>
      <w:r>
        <w:t>品牌文件名）</w:t>
      </w:r>
    </w:p>
    <w:p w:rsidR="002205B8" w:rsidRDefault="00723E67">
      <w:pPr>
        <w:pStyle w:val="1"/>
      </w:pPr>
      <w:bookmarkStart w:id="13" w:name="_Toc243441358"/>
      <w:r>
        <w:lastRenderedPageBreak/>
        <w:t xml:space="preserve">12. </w:t>
      </w:r>
      <w:r>
        <w:t>系统（</w:t>
      </w:r>
      <w:r>
        <w:t>6</w:t>
      </w:r>
      <w:r>
        <w:t>）</w:t>
      </w:r>
      <w:bookmarkEnd w:id="13"/>
    </w:p>
    <w:p w:rsidR="002205B8" w:rsidRDefault="00723E67">
      <w:pPr>
        <w:pStyle w:val="a0"/>
        <w:spacing w:line="324" w:lineRule="auto"/>
      </w:pPr>
      <w:r>
        <w:t>GET/PUT /api/settings</w:t>
      </w:r>
      <w:r>
        <w:t>（</w:t>
      </w:r>
      <w:r>
        <w:t xml:space="preserve">PUT </w:t>
      </w:r>
      <w:r>
        <w:t>需</w:t>
      </w:r>
      <w:r>
        <w:t xml:space="preserve"> settings.admin</w:t>
      </w:r>
      <w:r>
        <w:t>，</w:t>
      </w:r>
      <w:r>
        <w:t>{items:[{code,value}]}</w:t>
      </w:r>
      <w:r>
        <w:t>）</w:t>
      </w:r>
    </w:p>
    <w:p w:rsidR="002205B8" w:rsidRDefault="00723E67">
      <w:pPr>
        <w:pStyle w:val="a0"/>
        <w:spacing w:line="324" w:lineRule="auto"/>
      </w:pPr>
      <w:r>
        <w:t>GET/POST /api/users</w:t>
      </w:r>
      <w:r>
        <w:t>、</w:t>
      </w:r>
      <w:r>
        <w:t>PUT /api/users/{username}</w:t>
      </w:r>
    </w:p>
    <w:p w:rsidR="002205B8" w:rsidRDefault="00723E67">
      <w:pPr>
        <w:pStyle w:val="a0"/>
        <w:spacing w:line="324" w:lineRule="auto"/>
      </w:pPr>
      <w:r>
        <w:t>GET /api/logs</w:t>
      </w:r>
    </w:p>
    <w:p w:rsidR="002205B8" w:rsidRDefault="00723E67">
      <w:pPr>
        <w:pStyle w:val="1"/>
      </w:pPr>
      <w:bookmarkStart w:id="14" w:name="_Toc243441359"/>
      <w:r>
        <w:lastRenderedPageBreak/>
        <w:t xml:space="preserve">13. </w:t>
      </w:r>
      <w:r>
        <w:t>集成中心（</w:t>
      </w:r>
      <w:r>
        <w:t>9</w:t>
      </w:r>
      <w:r>
        <w:t>）</w:t>
      </w:r>
      <w:bookmarkEnd w:id="14"/>
    </w:p>
    <w:p w:rsidR="002205B8" w:rsidRDefault="00723E67">
      <w:pPr>
        <w:pStyle w:val="a0"/>
        <w:spacing w:line="324" w:lineRule="auto"/>
      </w:pPr>
      <w:r>
        <w:t>API Ke</w:t>
      </w:r>
      <w:r>
        <w:t>y</w:t>
      </w:r>
      <w:r>
        <w:t>：</w:t>
      </w:r>
      <w:r>
        <w:t>GET/POST /api/integration/keys</w:t>
      </w:r>
      <w:r>
        <w:t>、</w:t>
      </w:r>
      <w:r>
        <w:t>DELETE /api/integration/keys/{id}</w:t>
      </w:r>
      <w:r>
        <w:t>（创建返回明文一次）</w:t>
      </w:r>
    </w:p>
    <w:p w:rsidR="002205B8" w:rsidRDefault="00723E67">
      <w:pPr>
        <w:pStyle w:val="a0"/>
        <w:spacing w:line="324" w:lineRule="auto"/>
      </w:pPr>
      <w:r>
        <w:t>Webhook</w:t>
      </w:r>
      <w:r>
        <w:t>：</w:t>
      </w:r>
      <w:r>
        <w:t>GET/POST /api/integration/webhooks</w:t>
      </w:r>
      <w:r>
        <w:t>、</w:t>
      </w:r>
      <w:r>
        <w:t>DELETE /{id}</w:t>
      </w:r>
      <w:r>
        <w:t>、</w:t>
      </w:r>
      <w:r>
        <w:t>POST /{id}/test</w:t>
      </w:r>
    </w:p>
    <w:p w:rsidR="002205B8" w:rsidRDefault="00723E67">
      <w:pPr>
        <w:pStyle w:val="a0"/>
        <w:spacing w:line="324" w:lineRule="auto"/>
      </w:pPr>
      <w:r>
        <w:t>映射：</w:t>
      </w:r>
      <w:r>
        <w:t>GET/POST /api/integration/maps</w:t>
      </w:r>
      <w:r>
        <w:t>、</w:t>
      </w:r>
      <w:r>
        <w:t>GET /api/integration/lookup?system=&amp;extId=</w:t>
      </w:r>
    </w:p>
    <w:p w:rsidR="002205B8" w:rsidRDefault="00723E67">
      <w:pPr>
        <w:pStyle w:val="a0"/>
        <w:spacing w:line="324" w:lineRule="auto"/>
      </w:pPr>
      <w:r>
        <w:t>增量同步：</w:t>
      </w:r>
      <w:r>
        <w:t>GET /api/sync/changes?sin</w:t>
      </w:r>
      <w:r>
        <w:t>ce={cursor} → {changes[], cursor}</w:t>
      </w:r>
      <w:r>
        <w:t>（</w:t>
      </w:r>
      <w:r>
        <w:t xml:space="preserve">≤500 </w:t>
      </w:r>
      <w:r>
        <w:t>条）</w:t>
      </w:r>
    </w:p>
    <w:p w:rsidR="002205B8" w:rsidRDefault="00723E67">
      <w:pPr>
        <w:pStyle w:val="1"/>
      </w:pPr>
      <w:bookmarkStart w:id="15" w:name="_Toc243441360"/>
      <w:r>
        <w:lastRenderedPageBreak/>
        <w:t xml:space="preserve">14. </w:t>
      </w:r>
      <w:r>
        <w:t>运维（</w:t>
      </w:r>
      <w:r>
        <w:t>3</w:t>
      </w:r>
      <w:r>
        <w:t>）</w:t>
      </w:r>
      <w:bookmarkEnd w:id="15"/>
    </w:p>
    <w:p w:rsidR="002205B8" w:rsidRDefault="00723E67">
      <w:r>
        <w:t>GET /api/health</w:t>
      </w:r>
      <w:r>
        <w:t>（免认证）、</w:t>
      </w:r>
      <w:r>
        <w:t>GET /api/version</w:t>
      </w:r>
      <w:r>
        <w:t>（免认证）、</w:t>
      </w:r>
      <w:r>
        <w:t>GET /api/openapi.json</w:t>
      </w:r>
      <w:r>
        <w:t>（免认证）。</w:t>
      </w:r>
    </w:p>
    <w:p w:rsidR="002205B8" w:rsidRDefault="00723E67">
      <w:pPr>
        <w:pStyle w:val="1"/>
      </w:pPr>
      <w:bookmarkStart w:id="16" w:name="_Toc243441361"/>
      <w:r>
        <w:lastRenderedPageBreak/>
        <w:t xml:space="preserve">15. </w:t>
      </w:r>
      <w:r>
        <w:t>对接实施建议</w:t>
      </w:r>
      <w:bookmarkEnd w:id="16"/>
    </w:p>
    <w:p w:rsidR="002205B8" w:rsidRDefault="00723E67">
      <w:r>
        <w:t xml:space="preserve">1. </w:t>
      </w:r>
      <w:r>
        <w:t>先创建只读</w:t>
      </w:r>
      <w:r>
        <w:t xml:space="preserve"> Key </w:t>
      </w:r>
      <w:r>
        <w:t>拉取主数据对齐编码（物料</w:t>
      </w:r>
      <w:r>
        <w:t>/</w:t>
      </w:r>
      <w:r>
        <w:t>供应商）。</w:t>
      </w:r>
    </w:p>
    <w:p w:rsidR="002205B8" w:rsidRDefault="00723E67">
      <w:r>
        <w:t xml:space="preserve">2. </w:t>
      </w:r>
      <w:r>
        <w:t>检验结果推送使用</w:t>
      </w:r>
      <w:r>
        <w:t xml:space="preserve"> inspection.stage Webhook </w:t>
      </w:r>
      <w:r>
        <w:t>订阅</w:t>
      </w:r>
      <w:r>
        <w:t xml:space="preserve"> + Idempotency-Key </w:t>
      </w:r>
      <w:r>
        <w:t>防重。</w:t>
      </w:r>
    </w:p>
    <w:p w:rsidR="002205B8" w:rsidRDefault="00723E67">
      <w:r>
        <w:t xml:space="preserve">3. ERP </w:t>
      </w:r>
      <w:r>
        <w:t>采购到货</w:t>
      </w:r>
      <w:r>
        <w:t xml:space="preserve"> → </w:t>
      </w:r>
      <w:r>
        <w:t>调</w:t>
      </w:r>
      <w:r>
        <w:t xml:space="preserve"> POST /api/in</w:t>
      </w:r>
      <w:r>
        <w:t xml:space="preserve">spections </w:t>
      </w:r>
      <w:r>
        <w:t>开</w:t>
      </w:r>
      <w:r>
        <w:t xml:space="preserve"> IQC </w:t>
      </w:r>
      <w:r>
        <w:t>单；</w:t>
      </w:r>
      <w:r>
        <w:t xml:space="preserve">MES </w:t>
      </w:r>
      <w:r>
        <w:t>工单完工</w:t>
      </w:r>
      <w:r>
        <w:t xml:space="preserve"> → </w:t>
      </w:r>
      <w:r>
        <w:t>开</w:t>
      </w:r>
      <w:r>
        <w:t xml:space="preserve"> FQC </w:t>
      </w:r>
      <w:r>
        <w:t>单。</w:t>
      </w:r>
    </w:p>
    <w:p w:rsidR="002205B8" w:rsidRDefault="00723E67">
      <w:r>
        <w:t xml:space="preserve">4. NCR/CAPA </w:t>
      </w:r>
      <w:r>
        <w:t>状态同步用增量游标每</w:t>
      </w:r>
      <w:r>
        <w:t xml:space="preserve"> 5 </w:t>
      </w:r>
      <w:r>
        <w:t>分钟兜底拉取。</w:t>
      </w:r>
    </w:p>
    <w:p w:rsidR="002205B8" w:rsidRDefault="00723E67">
      <w:r>
        <w:t xml:space="preserve">5. </w:t>
      </w:r>
      <w:r>
        <w:t>联调期用</w:t>
      </w:r>
      <w:r>
        <w:t xml:space="preserve"> /api/integration/webhooks/{id}/test </w:t>
      </w:r>
      <w:r>
        <w:t>验证验签与退避。</w:t>
      </w:r>
    </w:p>
    <w:sectPr w:rsidR="002205B8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723E67">
      <w:pPr>
        <w:spacing w:after="0" w:line="240" w:lineRule="auto"/>
      </w:pPr>
      <w:r>
        <w:separator/>
      </w:r>
    </w:p>
  </w:endnote>
  <w:endnote w:type="continuationSeparator" w:id="0">
    <w:p w:rsidR="00000000" w:rsidRDefault="00723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05B8" w:rsidRDefault="00723E67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17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723E67">
      <w:pPr>
        <w:spacing w:after="0" w:line="240" w:lineRule="auto"/>
      </w:pPr>
      <w:r>
        <w:separator/>
      </w:r>
    </w:p>
  </w:footnote>
  <w:footnote w:type="continuationSeparator" w:id="0">
    <w:p w:rsidR="00000000" w:rsidRDefault="00723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05B8" w:rsidRDefault="00723E67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05B8"/>
    <w:rsid w:val="0029639D"/>
    <w:rsid w:val="00326F90"/>
    <w:rsid w:val="00723E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93C603F-8805-4B59-B235-0D7C390B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723E67"/>
  </w:style>
  <w:style w:type="paragraph" w:styleId="28">
    <w:name w:val="toc 2"/>
    <w:basedOn w:val="a1"/>
    <w:next w:val="a1"/>
    <w:autoRedefine/>
    <w:uiPriority w:val="39"/>
    <w:unhideWhenUsed/>
    <w:rsid w:val="00723E67"/>
    <w:pPr>
      <w:ind w:leftChars="200" w:left="420"/>
    </w:pPr>
  </w:style>
  <w:style w:type="character" w:styleId="aff1">
    <w:name w:val="Hyperlink"/>
    <w:basedOn w:val="a2"/>
    <w:uiPriority w:val="99"/>
    <w:unhideWhenUsed/>
    <w:rsid w:val="00723E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A8FA0C-860C-480A-8FEB-1D907C03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2026-10-20T18:15:00Z</dcterms:modified>
  <cp:category/>
</cp:coreProperties>
</file>