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7A0" w:rsidRDefault="001437A0">
      <w:bookmarkStart w:id="0" w:name="_GoBack"/>
      <w:bookmarkEnd w:id="0"/>
    </w:p>
    <w:p w:rsidR="001437A0" w:rsidRDefault="001437A0"/>
    <w:p w:rsidR="001437A0" w:rsidRDefault="001437A0"/>
    <w:p w:rsidR="001437A0" w:rsidRDefault="001437A0"/>
    <w:p w:rsidR="001437A0" w:rsidRDefault="0094111C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泉</w:t>
      </w:r>
      <w:r>
        <w:rPr>
          <w:rFonts w:eastAsia="黑体"/>
          <w:b/>
          <w:color w:val="143D46"/>
          <w:sz w:val="68"/>
        </w:rPr>
        <w:t xml:space="preserve"> S C 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1437A0" w:rsidRDefault="0094111C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1437A0" w:rsidRDefault="0094111C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十四页面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供应商到付款</w:t>
      </w:r>
      <w:r>
        <w:rPr>
          <w:rFonts w:eastAsia="楷体"/>
          <w:color w:val="6B7786"/>
          <w:sz w:val="26"/>
        </w:rPr>
        <w:t xml:space="preserve"> + </w:t>
      </w:r>
      <w:r>
        <w:rPr>
          <w:rFonts w:eastAsia="楷体"/>
          <w:color w:val="6B7786"/>
          <w:sz w:val="26"/>
        </w:rPr>
        <w:t>库存与集成全流程</w:t>
      </w:r>
      <w:r>
        <w:rPr>
          <w:rFonts w:eastAsia="楷体"/>
          <w:color w:val="6B7786"/>
          <w:sz w:val="26"/>
        </w:rPr>
        <w:t xml:space="preserve"> ——</w:t>
      </w:r>
    </w:p>
    <w:p w:rsidR="001437A0" w:rsidRDefault="001437A0"/>
    <w:p w:rsidR="001437A0" w:rsidRDefault="001437A0"/>
    <w:p w:rsidR="001437A0" w:rsidRDefault="001437A0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1437A0" w:rsidRDefault="0094111C">
            <w:r>
              <w:t>飞泉</w:t>
            </w:r>
            <w:r>
              <w:t>SCM</w:t>
            </w:r>
            <w:r>
              <w:t>系统建设项目（</w:t>
            </w:r>
            <w:r>
              <w:t>Feiquan SCM</w:t>
            </w:r>
            <w:r>
              <w:t>）</w:t>
            </w:r>
          </w:p>
        </w:tc>
      </w:tr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1437A0" w:rsidRDefault="0094111C">
            <w:r>
              <w:t>V1.0</w:t>
            </w:r>
          </w:p>
        </w:tc>
      </w:tr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1437A0" w:rsidRDefault="0094111C">
            <w:r>
              <w:t>飞泉智能装备（苏州）有限公司</w:t>
            </w:r>
            <w:r>
              <w:t xml:space="preserve"> · </w:t>
            </w:r>
            <w:r>
              <w:t>供应链信息化项目组</w:t>
            </w:r>
          </w:p>
        </w:tc>
      </w:tr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1437A0" w:rsidRDefault="0094111C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1437A0" w:rsidRDefault="0094111C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1437A0">
        <w:trPr>
          <w:jc w:val="center"/>
        </w:trPr>
        <w:tc>
          <w:tcPr>
            <w:tcW w:w="2268" w:type="dxa"/>
            <w:shd w:val="clear" w:color="auto" w:fill="EAF2FB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1437A0" w:rsidRDefault="0094111C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1437A0" w:rsidRDefault="0094111C">
      <w:r>
        <w:br w:type="page"/>
      </w:r>
    </w:p>
    <w:p w:rsidR="001437A0" w:rsidRDefault="0094111C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5201" w:history="1">
        <w:r w:rsidRPr="00FA28BB">
          <w:rPr>
            <w:rStyle w:val="aff1"/>
            <w:noProof/>
          </w:rPr>
          <w:t xml:space="preserve">1. </w:t>
        </w:r>
        <w:r w:rsidRPr="00FA28BB">
          <w:rPr>
            <w:rStyle w:val="aff1"/>
            <w:rFonts w:hint="eastAsia"/>
            <w:noProof/>
          </w:rPr>
          <w:t>系统简介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hyperlink w:anchor="_Toc243425202" w:history="1">
        <w:r w:rsidRPr="00FA28BB">
          <w:rPr>
            <w:rStyle w:val="aff1"/>
            <w:noProof/>
          </w:rPr>
          <w:t xml:space="preserve">2. </w:t>
        </w:r>
        <w:r w:rsidRPr="00FA28BB">
          <w:rPr>
            <w:rStyle w:val="aff1"/>
            <w:rFonts w:hint="eastAsia"/>
            <w:noProof/>
          </w:rPr>
          <w:t>启动与登录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03" w:history="1">
        <w:r w:rsidRPr="00FA28BB">
          <w:rPr>
            <w:rStyle w:val="aff1"/>
            <w:noProof/>
          </w:rPr>
          <w:t xml:space="preserve">2.1 </w:t>
        </w:r>
        <w:r w:rsidRPr="00FA28BB">
          <w:rPr>
            <w:rStyle w:val="aff1"/>
            <w:rFonts w:hint="eastAsia"/>
            <w:noProof/>
          </w:rPr>
          <w:t>本地启动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04" w:history="1">
        <w:r w:rsidRPr="00FA28BB">
          <w:rPr>
            <w:rStyle w:val="aff1"/>
            <w:noProof/>
          </w:rPr>
          <w:t xml:space="preserve">2.2 </w:t>
        </w:r>
        <w:r w:rsidRPr="00FA28BB">
          <w:rPr>
            <w:rStyle w:val="aff1"/>
            <w:rFonts w:hint="eastAsia"/>
            <w:noProof/>
          </w:rPr>
          <w:t>演示账号（</w:t>
        </w:r>
        <w:r w:rsidRPr="00FA28BB">
          <w:rPr>
            <w:rStyle w:val="aff1"/>
            <w:noProof/>
          </w:rPr>
          <w:t xml:space="preserve">8 </w:t>
        </w:r>
        <w:r w:rsidRPr="00FA28BB">
          <w:rPr>
            <w:rStyle w:val="aff1"/>
            <w:rFonts w:hint="eastAsia"/>
            <w:noProof/>
          </w:rPr>
          <w:t>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05" w:history="1">
        <w:r w:rsidRPr="00FA28BB">
          <w:rPr>
            <w:rStyle w:val="aff1"/>
            <w:noProof/>
          </w:rPr>
          <w:t xml:space="preserve">2.3 </w:t>
        </w:r>
        <w:r w:rsidRPr="00FA28BB">
          <w:rPr>
            <w:rStyle w:val="aff1"/>
            <w:rFonts w:hint="eastAsia"/>
            <w:noProof/>
          </w:rPr>
          <w:t>离线</w:t>
        </w:r>
        <w:r w:rsidRPr="00FA28BB">
          <w:rPr>
            <w:rStyle w:val="aff1"/>
            <w:noProof/>
          </w:rPr>
          <w:t xml:space="preserve">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hyperlink w:anchor="_Toc243425206" w:history="1">
        <w:r w:rsidRPr="00FA28BB">
          <w:rPr>
            <w:rStyle w:val="aff1"/>
            <w:noProof/>
          </w:rPr>
          <w:t xml:space="preserve">3. </w:t>
        </w:r>
        <w:r w:rsidRPr="00FA28BB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hyperlink w:anchor="_Toc243425207" w:history="1">
        <w:r w:rsidRPr="00FA28BB">
          <w:rPr>
            <w:rStyle w:val="aff1"/>
            <w:noProof/>
          </w:rPr>
          <w:t xml:space="preserve">4. </w:t>
        </w:r>
        <w:r w:rsidRPr="00FA28BB">
          <w:rPr>
            <w:rStyle w:val="aff1"/>
            <w:rFonts w:hint="eastAsia"/>
            <w:noProof/>
          </w:rPr>
          <w:t>逐页操作说明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08" w:history="1">
        <w:r w:rsidRPr="00FA28BB">
          <w:rPr>
            <w:rStyle w:val="aff1"/>
            <w:noProof/>
          </w:rPr>
          <w:t xml:space="preserve">4.1 </w:t>
        </w:r>
        <w:r w:rsidRPr="00FA28BB">
          <w:rPr>
            <w:rStyle w:val="aff1"/>
            <w:rFonts w:hint="eastAsia"/>
            <w:noProof/>
          </w:rPr>
          <w:t>供应链驾驶舱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09" w:history="1">
        <w:r w:rsidRPr="00FA28BB">
          <w:rPr>
            <w:rStyle w:val="aff1"/>
            <w:noProof/>
          </w:rPr>
          <w:t xml:space="preserve">4.2 </w:t>
        </w:r>
        <w:r w:rsidRPr="00FA28BB">
          <w:rPr>
            <w:rStyle w:val="aff1"/>
            <w:rFonts w:hint="eastAsia"/>
            <w:noProof/>
          </w:rPr>
          <w:t>供应商档案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0" w:history="1">
        <w:r w:rsidRPr="00FA28BB">
          <w:rPr>
            <w:rStyle w:val="aff1"/>
            <w:noProof/>
          </w:rPr>
          <w:t xml:space="preserve">4.3 </w:t>
        </w:r>
        <w:r w:rsidRPr="00FA28BB">
          <w:rPr>
            <w:rStyle w:val="aff1"/>
            <w:rFonts w:hint="eastAsia"/>
            <w:noProof/>
          </w:rPr>
          <w:t>物料主数据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1" w:history="1">
        <w:r w:rsidRPr="00FA28BB">
          <w:rPr>
            <w:rStyle w:val="aff1"/>
            <w:noProof/>
          </w:rPr>
          <w:t xml:space="preserve">4.4 </w:t>
        </w:r>
        <w:r w:rsidRPr="00FA28BB">
          <w:rPr>
            <w:rStyle w:val="aff1"/>
            <w:rFonts w:hint="eastAsia"/>
            <w:noProof/>
          </w:rPr>
          <w:t>请购单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2" w:history="1">
        <w:r w:rsidRPr="00FA28BB">
          <w:rPr>
            <w:rStyle w:val="aff1"/>
            <w:noProof/>
          </w:rPr>
          <w:t xml:space="preserve">4.5 </w:t>
        </w:r>
        <w:r w:rsidRPr="00FA28BB">
          <w:rPr>
            <w:rStyle w:val="aff1"/>
            <w:rFonts w:hint="eastAsia"/>
            <w:noProof/>
          </w:rPr>
          <w:t>询价比价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3" w:history="1">
        <w:r w:rsidRPr="00FA28BB">
          <w:rPr>
            <w:rStyle w:val="aff1"/>
            <w:noProof/>
          </w:rPr>
          <w:t xml:space="preserve">4.6 </w:t>
        </w:r>
        <w:r w:rsidRPr="00FA28BB">
          <w:rPr>
            <w:rStyle w:val="aff1"/>
            <w:rFonts w:hint="eastAsia"/>
            <w:noProof/>
          </w:rPr>
          <w:t>采购订单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4" w:history="1">
        <w:r w:rsidRPr="00FA28BB">
          <w:rPr>
            <w:rStyle w:val="aff1"/>
            <w:noProof/>
          </w:rPr>
          <w:t xml:space="preserve">4.7 </w:t>
        </w:r>
        <w:r w:rsidRPr="00FA28BB">
          <w:rPr>
            <w:rStyle w:val="aff1"/>
            <w:rFonts w:hint="eastAsia"/>
            <w:noProof/>
          </w:rPr>
          <w:t>收货质检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5" w:history="1">
        <w:r w:rsidRPr="00FA28BB">
          <w:rPr>
            <w:rStyle w:val="aff1"/>
            <w:noProof/>
          </w:rPr>
          <w:t xml:space="preserve">4.8 </w:t>
        </w:r>
        <w:r w:rsidRPr="00FA28BB">
          <w:rPr>
            <w:rStyle w:val="aff1"/>
            <w:rFonts w:hint="eastAsia"/>
            <w:noProof/>
          </w:rPr>
          <w:t>库存台账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6" w:history="1">
        <w:r w:rsidRPr="00FA28BB">
          <w:rPr>
            <w:rStyle w:val="aff1"/>
            <w:noProof/>
          </w:rPr>
          <w:t xml:space="preserve">4.9 </w:t>
        </w:r>
        <w:r w:rsidRPr="00FA28BB">
          <w:rPr>
            <w:rStyle w:val="aff1"/>
            <w:rFonts w:hint="eastAsia"/>
            <w:noProof/>
          </w:rPr>
          <w:t>库存作业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7" w:history="1">
        <w:r w:rsidRPr="00FA28BB">
          <w:rPr>
            <w:rStyle w:val="aff1"/>
            <w:noProof/>
          </w:rPr>
          <w:t xml:space="preserve">4.10 </w:t>
        </w:r>
        <w:r w:rsidRPr="00FA28BB">
          <w:rPr>
            <w:rStyle w:val="aff1"/>
            <w:rFonts w:hint="eastAsia"/>
            <w:noProof/>
          </w:rPr>
          <w:t>结算付款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8" w:history="1">
        <w:r w:rsidRPr="00FA28BB">
          <w:rPr>
            <w:rStyle w:val="aff1"/>
            <w:noProof/>
          </w:rPr>
          <w:t xml:space="preserve">4.11 </w:t>
        </w:r>
        <w:r w:rsidRPr="00FA28BB">
          <w:rPr>
            <w:rStyle w:val="aff1"/>
            <w:rFonts w:hint="eastAsia"/>
            <w:noProof/>
          </w:rPr>
          <w:t>报表分析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19" w:history="1">
        <w:r w:rsidRPr="00FA28BB">
          <w:rPr>
            <w:rStyle w:val="aff1"/>
            <w:noProof/>
          </w:rPr>
          <w:t xml:space="preserve">4.12 </w:t>
        </w:r>
        <w:r w:rsidRPr="00FA28BB">
          <w:rPr>
            <w:rStyle w:val="aff1"/>
            <w:rFonts w:hint="eastAsia"/>
            <w:noProof/>
          </w:rPr>
          <w:t>集成中心（仅管理员）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20" w:history="1">
        <w:r w:rsidRPr="00FA28BB">
          <w:rPr>
            <w:rStyle w:val="aff1"/>
            <w:noProof/>
          </w:rPr>
          <w:t xml:space="preserve">4.13 </w:t>
        </w:r>
        <w:r w:rsidRPr="00FA28BB">
          <w:rPr>
            <w:rStyle w:val="aff1"/>
            <w:rFonts w:hint="eastAsia"/>
            <w:noProof/>
          </w:rPr>
          <w:t>基础设置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28"/>
        <w:tabs>
          <w:tab w:val="right" w:leader="dot" w:pos="8948"/>
        </w:tabs>
        <w:rPr>
          <w:noProof/>
        </w:rPr>
      </w:pPr>
      <w:hyperlink w:anchor="_Toc243425221" w:history="1">
        <w:r w:rsidRPr="00FA28BB">
          <w:rPr>
            <w:rStyle w:val="aff1"/>
            <w:noProof/>
          </w:rPr>
          <w:t xml:space="preserve">4.14 </w:t>
        </w:r>
        <w:r w:rsidRPr="00FA28BB">
          <w:rPr>
            <w:rStyle w:val="aff1"/>
            <w:rFonts w:hint="eastAsia"/>
            <w:noProof/>
          </w:rPr>
          <w:t>操作日志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hyperlink w:anchor="_Toc243425222" w:history="1">
        <w:r w:rsidRPr="00FA28BB">
          <w:rPr>
            <w:rStyle w:val="aff1"/>
            <w:noProof/>
          </w:rPr>
          <w:t xml:space="preserve">5. </w:t>
        </w:r>
        <w:r w:rsidRPr="00FA28BB">
          <w:rPr>
            <w:rStyle w:val="aff1"/>
            <w:rFonts w:hint="eastAsia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4111C" w:rsidRDefault="0094111C">
      <w:pPr>
        <w:pStyle w:val="13"/>
        <w:tabs>
          <w:tab w:val="right" w:leader="dot" w:pos="8948"/>
        </w:tabs>
        <w:rPr>
          <w:noProof/>
        </w:rPr>
      </w:pPr>
      <w:hyperlink w:anchor="_Toc243425223" w:history="1">
        <w:r w:rsidRPr="00FA28BB">
          <w:rPr>
            <w:rStyle w:val="aff1"/>
            <w:noProof/>
          </w:rPr>
          <w:t xml:space="preserve">6. </w:t>
        </w:r>
        <w:r w:rsidRPr="00FA28BB">
          <w:rPr>
            <w:rStyle w:val="aff1"/>
            <w:rFonts w:hint="eastAsia"/>
            <w:noProof/>
          </w:rPr>
          <w:t>数据与运维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437A0" w:rsidRDefault="0094111C">
      <w:r>
        <w:rPr>
          <w:color w:val="6B7786"/>
        </w:rPr>
        <w:fldChar w:fldCharType="end"/>
      </w:r>
    </w:p>
    <w:p w:rsidR="001437A0" w:rsidRDefault="0094111C">
      <w:pPr>
        <w:pStyle w:val="1"/>
      </w:pPr>
      <w:bookmarkStart w:id="1" w:name="_Toc243425201"/>
      <w:r>
        <w:lastRenderedPageBreak/>
        <w:t>1.</w:t>
      </w:r>
      <w:r>
        <w:t xml:space="preserve"> </w:t>
      </w:r>
      <w:r>
        <w:t>系统简介</w:t>
      </w:r>
      <w:bookmarkEnd w:id="1"/>
    </w:p>
    <w:p w:rsidR="001437A0" w:rsidRDefault="0094111C">
      <w:r>
        <w:t>飞泉</w:t>
      </w:r>
      <w:r>
        <w:t>SCM</w:t>
      </w:r>
      <w:r>
        <w:t>系统是面向中小制造企业的供应链管理系统，覆盖供应商管理、采购执行（请购</w:t>
      </w:r>
      <w:r>
        <w:t xml:space="preserve"> / </w:t>
      </w:r>
      <w:r>
        <w:t>询价</w:t>
      </w:r>
      <w:r>
        <w:t xml:space="preserve"> / </w:t>
      </w:r>
      <w:r>
        <w:t>订单</w:t>
      </w:r>
      <w:r>
        <w:t xml:space="preserve"> / </w:t>
      </w:r>
      <w:r>
        <w:t>收货质检）、仓储库存（批次台账</w:t>
      </w:r>
      <w:r>
        <w:t xml:space="preserve"> / </w:t>
      </w:r>
      <w:r>
        <w:t>调拨</w:t>
      </w:r>
      <w:r>
        <w:t xml:space="preserve"> / </w:t>
      </w:r>
      <w:r>
        <w:t>盘点）与结算付款（三单匹配</w:t>
      </w:r>
      <w:r>
        <w:t xml:space="preserve"> / </w:t>
      </w:r>
      <w:r>
        <w:t>应付账龄）四条主线，并提供</w:t>
      </w:r>
      <w:r>
        <w:t xml:space="preserve"> API Key / Webhook / </w:t>
      </w:r>
      <w:r>
        <w:t>增量同步三条开放集成通道。</w:t>
      </w:r>
    </w:p>
    <w:p w:rsidR="001437A0" w:rsidRDefault="0094111C">
      <w:pPr>
        <w:pStyle w:val="a0"/>
        <w:spacing w:line="324" w:lineRule="auto"/>
      </w:pPr>
      <w:r>
        <w:t>技术形态：</w:t>
      </w:r>
      <w:r>
        <w:t xml:space="preserve">Python </w:t>
      </w:r>
      <w:r>
        <w:t>标准库</w:t>
      </w:r>
      <w:r>
        <w:t xml:space="preserve"> + SQLite</w:t>
      </w:r>
      <w:r>
        <w:t>，单机可跑、零依赖；前端原生</w:t>
      </w:r>
      <w:r>
        <w:t xml:space="preserve"> JS</w:t>
      </w:r>
      <w:r>
        <w:t>，浏览器直接访问。</w:t>
      </w:r>
    </w:p>
    <w:p w:rsidR="001437A0" w:rsidRDefault="0094111C">
      <w:pPr>
        <w:pStyle w:val="a0"/>
        <w:spacing w:line="324" w:lineRule="auto"/>
      </w:pPr>
      <w:r>
        <w:t>演示地址：</w:t>
      </w:r>
      <w:r>
        <w:t>https://feiquan-scm.app.workbuddy.host/</w:t>
      </w:r>
    </w:p>
    <w:p w:rsidR="001437A0" w:rsidRDefault="0094111C">
      <w:pPr>
        <w:pStyle w:val="a0"/>
        <w:spacing w:line="324" w:lineRule="auto"/>
      </w:pPr>
      <w:r>
        <w:t>代码仓库：</w:t>
      </w:r>
      <w:r>
        <w:t>https://g</w:t>
      </w:r>
      <w:r>
        <w:t>ithub.com/dukema81/feiquan-scm</w:t>
      </w:r>
    </w:p>
    <w:p w:rsidR="001437A0" w:rsidRDefault="0094111C">
      <w:pPr>
        <w:pStyle w:val="1"/>
      </w:pPr>
      <w:bookmarkStart w:id="2" w:name="_Toc243425202"/>
      <w:r>
        <w:lastRenderedPageBreak/>
        <w:t xml:space="preserve">2. </w:t>
      </w:r>
      <w:r>
        <w:t>启动与登录</w:t>
      </w:r>
      <w:bookmarkEnd w:id="2"/>
    </w:p>
    <w:p w:rsidR="001437A0" w:rsidRDefault="0094111C">
      <w:pPr>
        <w:pStyle w:val="21"/>
      </w:pPr>
      <w:bookmarkStart w:id="3" w:name="_Toc243425203"/>
      <w:r>
        <w:t xml:space="preserve">2.1 </w:t>
      </w:r>
      <w:r>
        <w:t>本地启动</w:t>
      </w:r>
      <w:bookmarkEnd w:id="3"/>
    </w:p>
    <w:p w:rsidR="001437A0" w:rsidRDefault="0094111C">
      <w:r>
        <w:t xml:space="preserve">　　</w:t>
      </w:r>
      <w:r>
        <w:t>cd feiquan-scm</w:t>
      </w:r>
    </w:p>
    <w:p w:rsidR="001437A0" w:rsidRDefault="0094111C">
      <w:r>
        <w:t xml:space="preserve">　　</w:t>
      </w:r>
      <w:r>
        <w:t xml:space="preserve">python backend/server.py          # </w:t>
      </w:r>
      <w:r>
        <w:t>默认</w:t>
      </w:r>
      <w:r>
        <w:t xml:space="preserve"> http://127.0.0.1:8019</w:t>
      </w:r>
    </w:p>
    <w:p w:rsidR="001437A0" w:rsidRDefault="0094111C">
      <w:r>
        <w:t xml:space="preserve">　　</w:t>
      </w:r>
      <w:r>
        <w:t xml:space="preserve"># </w:t>
      </w:r>
      <w:r>
        <w:t>可用环境变量：</w:t>
      </w:r>
      <w:r>
        <w:t xml:space="preserve">FEIQUAN_PORT </w:t>
      </w:r>
      <w:r>
        <w:t>端口</w:t>
      </w:r>
      <w:r>
        <w:t xml:space="preserve"> / FEIQUAN_DB </w:t>
      </w:r>
      <w:r>
        <w:t>数据库文件</w:t>
      </w:r>
    </w:p>
    <w:p w:rsidR="001437A0" w:rsidRDefault="0094111C">
      <w:r>
        <w:t>首次启动自动建库并写入确定性演示数据（种子</w:t>
      </w:r>
      <w:r>
        <w:t xml:space="preserve"> 20261020</w:t>
      </w:r>
      <w:r>
        <w:t>，重建结果一致）。</w:t>
      </w:r>
    </w:p>
    <w:p w:rsidR="001437A0" w:rsidRDefault="0094111C">
      <w:pPr>
        <w:pStyle w:val="21"/>
      </w:pPr>
      <w:bookmarkStart w:id="4" w:name="_Toc243425204"/>
      <w:r>
        <w:t xml:space="preserve">2.2 </w:t>
      </w:r>
      <w:r>
        <w:t>演示账号（</w:t>
      </w:r>
      <w:r>
        <w:t xml:space="preserve">8 </w:t>
      </w:r>
      <w:r>
        <w:t>个）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437A0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密码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437A0" w:rsidRDefault="0094111C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能做什么</w:t>
            </w:r>
          </w:p>
        </w:tc>
      </w:tr>
      <w:tr w:rsidR="001437A0">
        <w:trPr>
          <w:jc w:val="center"/>
        </w:trPr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admin123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239" w:type="dxa"/>
            <w:vAlign w:val="center"/>
          </w:tcPr>
          <w:p w:rsidR="001437A0" w:rsidRDefault="0094111C">
            <w:r>
              <w:rPr>
                <w:sz w:val="17"/>
              </w:rPr>
              <w:t>全部功能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集成中心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规则启停</w:t>
            </w:r>
          </w:p>
        </w:tc>
      </w:tr>
      <w:tr w:rsidR="001437A0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zhaokun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采购总监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审批、定标、结算确认</w:t>
            </w:r>
          </w:p>
        </w:tc>
      </w:tr>
      <w:tr w:rsidR="001437A0">
        <w:trPr>
          <w:jc w:val="center"/>
        </w:trPr>
        <w:tc>
          <w:tcPr>
            <w:tcW w:w="2239" w:type="dxa"/>
            <w:vAlign w:val="center"/>
          </w:tcPr>
          <w:p w:rsidR="001437A0" w:rsidRDefault="0094111C">
            <w:r>
              <w:rPr>
                <w:sz w:val="17"/>
              </w:rPr>
              <w:t>liyan / zhouhao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采购专员</w:t>
            </w:r>
          </w:p>
        </w:tc>
        <w:tc>
          <w:tcPr>
            <w:tcW w:w="2239" w:type="dxa"/>
            <w:vAlign w:val="center"/>
          </w:tcPr>
          <w:p w:rsidR="001437A0" w:rsidRDefault="0094111C">
            <w:r>
              <w:rPr>
                <w:sz w:val="17"/>
              </w:rPr>
              <w:t>请购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询价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订单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收货（仅见自己单据）</w:t>
            </w:r>
          </w:p>
        </w:tc>
      </w:tr>
      <w:tr w:rsidR="001437A0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wangjing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计划员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请购、缺料转请购</w:t>
            </w:r>
          </w:p>
        </w:tc>
      </w:tr>
      <w:tr w:rsidR="001437A0">
        <w:trPr>
          <w:jc w:val="center"/>
        </w:trPr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sunlei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仓库主管</w:t>
            </w:r>
          </w:p>
        </w:tc>
        <w:tc>
          <w:tcPr>
            <w:tcW w:w="2239" w:type="dxa"/>
            <w:vAlign w:val="center"/>
          </w:tcPr>
          <w:p w:rsidR="001437A0" w:rsidRDefault="0094111C">
            <w:r>
              <w:rPr>
                <w:sz w:val="17"/>
              </w:rPr>
              <w:t>调拨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盘点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库存调整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入库过账</w:t>
            </w:r>
          </w:p>
        </w:tc>
      </w:tr>
      <w:tr w:rsidR="001437A0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chenqi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质检员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质检判定</w:t>
            </w:r>
          </w:p>
        </w:tc>
      </w:tr>
      <w:tr w:rsidR="001437A0">
        <w:trPr>
          <w:jc w:val="center"/>
        </w:trPr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huangli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fe@2026</w:t>
            </w:r>
          </w:p>
        </w:tc>
        <w:tc>
          <w:tcPr>
            <w:tcW w:w="2239" w:type="dxa"/>
            <w:vAlign w:val="center"/>
          </w:tcPr>
          <w:p w:rsidR="001437A0" w:rsidRDefault="0094111C">
            <w:pPr>
              <w:jc w:val="center"/>
            </w:pPr>
            <w:r>
              <w:rPr>
                <w:sz w:val="17"/>
              </w:rPr>
              <w:t>财务专员</w:t>
            </w:r>
          </w:p>
        </w:tc>
        <w:tc>
          <w:tcPr>
            <w:tcW w:w="2239" w:type="dxa"/>
            <w:vAlign w:val="center"/>
          </w:tcPr>
          <w:p w:rsidR="001437A0" w:rsidRDefault="0094111C">
            <w:r>
              <w:rPr>
                <w:sz w:val="17"/>
              </w:rPr>
              <w:t>发票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三单匹配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付款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结算</w:t>
            </w:r>
          </w:p>
        </w:tc>
      </w:tr>
    </w:tbl>
    <w:p w:rsidR="001437A0" w:rsidRDefault="001437A0">
      <w:pPr>
        <w:spacing w:after="0"/>
      </w:pPr>
    </w:p>
    <w:p w:rsidR="001437A0" w:rsidRDefault="0094111C">
      <w:pPr>
        <w:pStyle w:val="21"/>
      </w:pPr>
      <w:bookmarkStart w:id="5" w:name="_Toc243425205"/>
      <w:r>
        <w:t xml:space="preserve">2.3 </w:t>
      </w:r>
      <w:r>
        <w:t>离线</w:t>
      </w:r>
      <w:r>
        <w:t xml:space="preserve"> DEMO</w:t>
      </w:r>
      <w:bookmarkEnd w:id="5"/>
    </w:p>
    <w:p w:rsidR="001437A0" w:rsidRDefault="0094111C">
      <w:r>
        <w:t>demo/</w:t>
      </w:r>
      <w:r>
        <w:t>飞泉</w:t>
      </w:r>
      <w:r>
        <w:t>SCM</w:t>
      </w:r>
      <w:r>
        <w:t>系统</w:t>
      </w:r>
      <w:r>
        <w:t xml:space="preserve">Demo.html </w:t>
      </w:r>
      <w:r>
        <w:t>单文件离线演示：双击用浏览器打开即可（无需服务与网络），固定以</w:t>
      </w:r>
      <w:r>
        <w:t xml:space="preserve"> admin </w:t>
      </w:r>
      <w:r>
        <w:t>进入；建单、审批、质检、付款、调拨等写操作在浏览器内存按与后端一致的口径真实计算，刷新即回到初始状态。</w:t>
      </w:r>
    </w:p>
    <w:p w:rsidR="001437A0" w:rsidRDefault="0094111C">
      <w:pPr>
        <w:pStyle w:val="1"/>
      </w:pPr>
      <w:bookmarkStart w:id="6" w:name="_Toc243425206"/>
      <w:r>
        <w:lastRenderedPageBreak/>
        <w:t xml:space="preserve">3. </w:t>
      </w:r>
      <w:r>
        <w:t>界面骨架</w:t>
      </w:r>
      <w:bookmarkEnd w:id="6"/>
    </w:p>
    <w:p w:rsidR="001437A0" w:rsidRDefault="0094111C">
      <w:pPr>
        <w:pStyle w:val="a0"/>
        <w:spacing w:line="324" w:lineRule="auto"/>
      </w:pPr>
      <w:r>
        <w:t>顶部标题栏：公司名</w:t>
      </w:r>
      <w:r>
        <w:t xml:space="preserve"> / </w:t>
      </w:r>
      <w:r>
        <w:t>账套（</w:t>
      </w:r>
      <w:r>
        <w:t>FQ-SCM-2026</w:t>
      </w:r>
      <w:r>
        <w:t>）</w:t>
      </w:r>
      <w:r>
        <w:t xml:space="preserve">/ </w:t>
      </w:r>
      <w:r>
        <w:t>版本</w:t>
      </w:r>
      <w:r>
        <w:t xml:space="preserve"> / </w:t>
      </w:r>
      <w:r>
        <w:t>退出。</w:t>
      </w:r>
    </w:p>
    <w:p w:rsidR="001437A0" w:rsidRDefault="0094111C">
      <w:pPr>
        <w:pStyle w:val="a0"/>
        <w:spacing w:line="324" w:lineRule="auto"/>
      </w:pPr>
      <w:r>
        <w:t>菜单栏：总览</w:t>
      </w:r>
      <w:r>
        <w:t xml:space="preserve"> / </w:t>
      </w:r>
      <w:r>
        <w:t>主数据</w:t>
      </w:r>
      <w:r>
        <w:t xml:space="preserve"> / </w:t>
      </w:r>
      <w:r>
        <w:t>采购执行</w:t>
      </w:r>
      <w:r>
        <w:t xml:space="preserve"> / </w:t>
      </w:r>
      <w:r>
        <w:t>库存</w:t>
      </w:r>
      <w:r>
        <w:t xml:space="preserve"> / </w:t>
      </w:r>
      <w:r>
        <w:t>结算与分析</w:t>
      </w:r>
      <w:r>
        <w:t xml:space="preserve"> / </w:t>
      </w:r>
      <w:r>
        <w:t>系统</w:t>
      </w:r>
      <w:r>
        <w:t xml:space="preserve"> </w:t>
      </w:r>
      <w:r>
        <w:t>六组。</w:t>
      </w:r>
    </w:p>
    <w:p w:rsidR="001437A0" w:rsidRDefault="0094111C">
      <w:pPr>
        <w:pStyle w:val="a0"/>
        <w:spacing w:line="324" w:lineRule="auto"/>
      </w:pPr>
      <w:r>
        <w:t>左侧导航树：</w:t>
      </w:r>
      <w:r>
        <w:t xml:space="preserve">14 </w:t>
      </w:r>
      <w:r>
        <w:t>个页面入口，待办数以角标提示（如请购待审批数、库存缺料数）。</w:t>
      </w:r>
    </w:p>
    <w:p w:rsidR="001437A0" w:rsidRDefault="0094111C">
      <w:pPr>
        <w:pStyle w:val="a0"/>
        <w:spacing w:line="324" w:lineRule="auto"/>
      </w:pPr>
      <w:r>
        <w:t>主工作区：</w:t>
      </w:r>
      <w:r>
        <w:t xml:space="preserve">KPI </w:t>
      </w:r>
      <w:r>
        <w:t>卡片</w:t>
      </w:r>
      <w:r>
        <w:t xml:space="preserve"> + </w:t>
      </w:r>
      <w:r>
        <w:t>筛选</w:t>
      </w:r>
      <w:r>
        <w:t xml:space="preserve"> chips + </w:t>
      </w:r>
      <w:r>
        <w:t>数据表</w:t>
      </w:r>
      <w:r>
        <w:t xml:space="preserve"> + </w:t>
      </w:r>
      <w:r>
        <w:t>图表；点行进详情弹层。</w:t>
      </w:r>
    </w:p>
    <w:p w:rsidR="001437A0" w:rsidRDefault="0094111C">
      <w:pPr>
        <w:pStyle w:val="a0"/>
        <w:spacing w:line="324" w:lineRule="auto"/>
      </w:pPr>
      <w:r>
        <w:t>右侧侧栏：随页面切换的口径说明与预警清单。</w:t>
      </w:r>
    </w:p>
    <w:p w:rsidR="001437A0" w:rsidRDefault="0094111C">
      <w:pPr>
        <w:pStyle w:val="a0"/>
        <w:spacing w:line="324" w:lineRule="auto"/>
      </w:pPr>
      <w:r>
        <w:t>底部状态栏：当前操作员</w:t>
      </w:r>
      <w:r>
        <w:t xml:space="preserve"> / </w:t>
      </w:r>
      <w:r>
        <w:t>在途采购</w:t>
      </w:r>
      <w:r>
        <w:t xml:space="preserve"> / </w:t>
      </w:r>
      <w:r>
        <w:t>本月到货</w:t>
      </w:r>
      <w:r>
        <w:t xml:space="preserve"> / </w:t>
      </w:r>
      <w:r>
        <w:t>操作结果提示。</w:t>
      </w:r>
    </w:p>
    <w:p w:rsidR="001437A0" w:rsidRDefault="0094111C">
      <w:pPr>
        <w:pStyle w:val="1"/>
      </w:pPr>
      <w:bookmarkStart w:id="7" w:name="_Toc243425207"/>
      <w:r>
        <w:lastRenderedPageBreak/>
        <w:t xml:space="preserve">4. </w:t>
      </w:r>
      <w:r>
        <w:t>逐页操作说明</w:t>
      </w:r>
      <w:bookmarkEnd w:id="7"/>
    </w:p>
    <w:p w:rsidR="001437A0" w:rsidRDefault="0094111C">
      <w:pPr>
        <w:pStyle w:val="21"/>
      </w:pPr>
      <w:bookmarkStart w:id="8" w:name="_Toc243425208"/>
      <w:r>
        <w:t xml:space="preserve">4.1 </w:t>
      </w:r>
      <w:r>
        <w:t>供应链驾驶舱</w:t>
      </w:r>
      <w:bookmarkEnd w:id="8"/>
    </w:p>
    <w:p w:rsidR="001437A0" w:rsidRDefault="0094111C">
      <w:r>
        <w:t>六张</w:t>
      </w:r>
      <w:r>
        <w:t xml:space="preserve"> KPI</w:t>
      </w:r>
      <w:r>
        <w:t>（在途采购</w:t>
      </w:r>
      <w:r>
        <w:t xml:space="preserve"> / </w:t>
      </w:r>
      <w:r>
        <w:t>本月到货</w:t>
      </w:r>
      <w:r>
        <w:t xml:space="preserve"> / </w:t>
      </w:r>
      <w:r>
        <w:t>库存金额</w:t>
      </w:r>
      <w:r>
        <w:t xml:space="preserve"> / </w:t>
      </w:r>
      <w:r>
        <w:t>缺料预警</w:t>
      </w:r>
      <w:r>
        <w:t xml:space="preserve"> / </w:t>
      </w:r>
      <w:r>
        <w:t>待处理发票</w:t>
      </w:r>
      <w:r>
        <w:t xml:space="preserve"> / </w:t>
      </w:r>
      <w:r>
        <w:t>供应商与物料），采购订单流程分布、近</w:t>
      </w:r>
      <w:r>
        <w:t xml:space="preserve"> 6 </w:t>
      </w:r>
      <w:r>
        <w:t>个月采购趋势、待办清单、缺料与补货建议；侧栏展示资质预警与业务规则现状。</w:t>
      </w:r>
    </w:p>
    <w:p w:rsidR="001437A0" w:rsidRDefault="0094111C">
      <w:pPr>
        <w:pStyle w:val="21"/>
      </w:pPr>
      <w:bookmarkStart w:id="9" w:name="_Toc243425209"/>
      <w:r>
        <w:t xml:space="preserve">4.2 </w:t>
      </w:r>
      <w:r>
        <w:t>供应商档案</w:t>
      </w:r>
      <w:bookmarkEnd w:id="9"/>
    </w:p>
    <w:p w:rsidR="001437A0" w:rsidRDefault="0094111C">
      <w:pPr>
        <w:pStyle w:val="a0"/>
        <w:spacing w:line="324" w:lineRule="auto"/>
      </w:pPr>
      <w:r>
        <w:t>顶部状态</w:t>
      </w:r>
      <w:r>
        <w:t xml:space="preserve"> chips</w:t>
      </w:r>
      <w:r>
        <w:t>（待准入</w:t>
      </w:r>
      <w:r>
        <w:t xml:space="preserve"> / </w:t>
      </w:r>
      <w:r>
        <w:t>已准入</w:t>
      </w:r>
      <w:r>
        <w:t xml:space="preserve"> / </w:t>
      </w:r>
      <w:r>
        <w:t>观察</w:t>
      </w:r>
      <w:r>
        <w:t xml:space="preserve"> / </w:t>
      </w:r>
      <w:r>
        <w:t>冻结）</w:t>
      </w:r>
      <w:r>
        <w:t xml:space="preserve">+ </w:t>
      </w:r>
      <w:r>
        <w:t>等级筛选</w:t>
      </w:r>
      <w:r>
        <w:t xml:space="preserve"> + </w:t>
      </w:r>
      <w:r>
        <w:t>关键字。</w:t>
      </w:r>
    </w:p>
    <w:p w:rsidR="001437A0" w:rsidRDefault="0094111C">
      <w:pPr>
        <w:pStyle w:val="a0"/>
        <w:spacing w:line="324" w:lineRule="auto"/>
      </w:pPr>
      <w:r>
        <w:t>「</w:t>
      </w:r>
      <w:r>
        <w:t xml:space="preserve">+ </w:t>
      </w:r>
      <w:r>
        <w:t>新建供应商」：录入名称时系统自动查重（同名相似提示）。</w:t>
      </w:r>
    </w:p>
    <w:p w:rsidR="001437A0" w:rsidRDefault="0094111C">
      <w:pPr>
        <w:pStyle w:val="a0"/>
        <w:spacing w:line="324" w:lineRule="auto"/>
      </w:pPr>
      <w:r>
        <w:t>点行进入</w:t>
      </w:r>
      <w:r>
        <w:t xml:space="preserve"> 360 </w:t>
      </w:r>
      <w:r>
        <w:t>弹层，五个标签：资质</w:t>
      </w:r>
      <w:r>
        <w:t xml:space="preserve"> / </w:t>
      </w:r>
      <w:r>
        <w:t>绩效</w:t>
      </w:r>
      <w:r>
        <w:t xml:space="preserve"> / </w:t>
      </w:r>
      <w:r>
        <w:t>订单</w:t>
      </w:r>
      <w:r>
        <w:t xml:space="preserve"> / </w:t>
      </w:r>
      <w:r>
        <w:t>收货</w:t>
      </w:r>
      <w:r>
        <w:t xml:space="preserve"> / </w:t>
      </w:r>
      <w:r>
        <w:t>发票；可在此登记资质、录入绩效（四维比率）、执行准入或冻结。</w:t>
      </w:r>
    </w:p>
    <w:p w:rsidR="001437A0" w:rsidRDefault="0094111C">
      <w:pPr>
        <w:pStyle w:val="a0"/>
        <w:spacing w:line="324" w:lineRule="auto"/>
      </w:pPr>
      <w:r>
        <w:t>准入闸口：至少登记</w:t>
      </w:r>
      <w:r>
        <w:t xml:space="preserve"> 1 </w:t>
      </w:r>
      <w:r>
        <w:t>项资质；资质过期自动冻结。</w:t>
      </w:r>
    </w:p>
    <w:p w:rsidR="001437A0" w:rsidRDefault="0094111C">
      <w:pPr>
        <w:pStyle w:val="21"/>
      </w:pPr>
      <w:bookmarkStart w:id="10" w:name="_Toc243425210"/>
      <w:r>
        <w:t xml:space="preserve">4.3 </w:t>
      </w:r>
      <w:r>
        <w:t>物料主数据</w:t>
      </w:r>
      <w:bookmarkEnd w:id="10"/>
    </w:p>
    <w:p w:rsidR="001437A0" w:rsidRDefault="0094111C">
      <w:pPr>
        <w:pStyle w:val="a0"/>
        <w:spacing w:line="324" w:lineRule="auto"/>
      </w:pPr>
      <w:r>
        <w:t xml:space="preserve">ABC chips </w:t>
      </w:r>
      <w:r>
        <w:t>筛选；新建时编码唯一校验</w:t>
      </w:r>
      <w:r>
        <w:t xml:space="preserve"> + </w:t>
      </w:r>
      <w:r>
        <w:t>名称查重。</w:t>
      </w:r>
    </w:p>
    <w:p w:rsidR="001437A0" w:rsidRDefault="0094111C">
      <w:pPr>
        <w:pStyle w:val="a0"/>
        <w:spacing w:line="324" w:lineRule="auto"/>
      </w:pPr>
      <w:r>
        <w:t>「重算</w:t>
      </w:r>
      <w:r>
        <w:t xml:space="preserve"> ABC</w:t>
      </w:r>
      <w:r>
        <w:t>」按年耗用金额重分档。</w:t>
      </w:r>
    </w:p>
    <w:p w:rsidR="001437A0" w:rsidRDefault="0094111C">
      <w:pPr>
        <w:pStyle w:val="a0"/>
        <w:spacing w:line="324" w:lineRule="auto"/>
      </w:pPr>
      <w:r>
        <w:t>点行进详情弹层：价格记录</w:t>
      </w:r>
      <w:r>
        <w:t xml:space="preserve"> / </w:t>
      </w:r>
      <w:r>
        <w:t>分</w:t>
      </w:r>
      <w:r>
        <w:t>仓库存</w:t>
      </w:r>
      <w:r>
        <w:t xml:space="preserve"> / </w:t>
      </w:r>
      <w:r>
        <w:t>出入库流水。</w:t>
      </w:r>
    </w:p>
    <w:p w:rsidR="001437A0" w:rsidRDefault="0094111C">
      <w:pPr>
        <w:pStyle w:val="21"/>
      </w:pPr>
      <w:bookmarkStart w:id="11" w:name="_Toc243425211"/>
      <w:r>
        <w:t xml:space="preserve">4.4 </w:t>
      </w:r>
      <w:r>
        <w:t>请购单</w:t>
      </w:r>
      <w:bookmarkEnd w:id="11"/>
    </w:p>
    <w:p w:rsidR="001437A0" w:rsidRDefault="0094111C">
      <w:pPr>
        <w:pStyle w:val="a0"/>
        <w:spacing w:line="324" w:lineRule="auto"/>
      </w:pPr>
      <w:r>
        <w:t>「</w:t>
      </w:r>
      <w:r>
        <w:t xml:space="preserve">+ </w:t>
      </w:r>
      <w:r>
        <w:t>新建请购」：部门</w:t>
      </w:r>
      <w:r>
        <w:t xml:space="preserve"> / </w:t>
      </w:r>
      <w:r>
        <w:t>需求日期</w:t>
      </w:r>
      <w:r>
        <w:t xml:space="preserve"> / </w:t>
      </w:r>
      <w:r>
        <w:t>用途</w:t>
      </w:r>
      <w:r>
        <w:t xml:space="preserve"> + </w:t>
      </w:r>
      <w:r>
        <w:t>多行明细（物料、数量、估价自动带出标准价）。</w:t>
      </w:r>
    </w:p>
    <w:p w:rsidR="001437A0" w:rsidRDefault="0094111C">
      <w:pPr>
        <w:pStyle w:val="a0"/>
        <w:spacing w:line="324" w:lineRule="auto"/>
      </w:pPr>
      <w:r>
        <w:t>状态机：草稿</w:t>
      </w:r>
      <w:r>
        <w:t xml:space="preserve"> → </w:t>
      </w:r>
      <w:r>
        <w:t>提交（金额</w:t>
      </w:r>
      <w:r>
        <w:t xml:space="preserve"> ≤5000 </w:t>
      </w:r>
      <w:r>
        <w:t>自动通过）</w:t>
      </w:r>
      <w:r>
        <w:t xml:space="preserve">→ </w:t>
      </w:r>
      <w:r>
        <w:t>待审批</w:t>
      </w:r>
      <w:r>
        <w:t xml:space="preserve"> → </w:t>
      </w:r>
      <w:r>
        <w:t>批准</w:t>
      </w:r>
      <w:r>
        <w:t xml:space="preserve"> / </w:t>
      </w:r>
      <w:r>
        <w:t>驳回</w:t>
      </w:r>
      <w:r>
        <w:t xml:space="preserve"> → </w:t>
      </w:r>
      <w:r>
        <w:t>转订单</w:t>
      </w:r>
      <w:r>
        <w:t xml:space="preserve"> / </w:t>
      </w:r>
      <w:r>
        <w:t>发起询价。</w:t>
      </w:r>
    </w:p>
    <w:p w:rsidR="001437A0" w:rsidRDefault="0094111C">
      <w:pPr>
        <w:pStyle w:val="a0"/>
        <w:spacing w:line="324" w:lineRule="auto"/>
      </w:pPr>
      <w:r>
        <w:t>批准校验部门季度预算，超执行率给出拦截。</w:t>
      </w:r>
    </w:p>
    <w:p w:rsidR="001437A0" w:rsidRDefault="0094111C">
      <w:pPr>
        <w:pStyle w:val="21"/>
      </w:pPr>
      <w:bookmarkStart w:id="12" w:name="_Toc243425212"/>
      <w:r>
        <w:t xml:space="preserve">4.5 </w:t>
      </w:r>
      <w:r>
        <w:t>询价比价</w:t>
      </w:r>
      <w:bookmarkEnd w:id="12"/>
    </w:p>
    <w:p w:rsidR="001437A0" w:rsidRDefault="0094111C">
      <w:pPr>
        <w:pStyle w:val="a0"/>
        <w:spacing w:line="324" w:lineRule="auto"/>
      </w:pPr>
      <w:r>
        <w:t>点询价单看报价对比（最低价标注</w:t>
      </w:r>
      <w:r>
        <w:t xml:space="preserve"> + </w:t>
      </w:r>
      <w:r>
        <w:t>价差）；「登记报价」按供应商录总价与交期（同商重复登记即更新）。</w:t>
      </w:r>
    </w:p>
    <w:p w:rsidR="001437A0" w:rsidRDefault="0094111C">
      <w:pPr>
        <w:pStyle w:val="a0"/>
        <w:spacing w:line="324" w:lineRule="auto"/>
      </w:pPr>
      <w:r>
        <w:t>「定标」选择供应商自动生成采购订单并按标准价占比分摊明细单价；至少</w:t>
      </w:r>
      <w:r>
        <w:t xml:space="preserve"> 2 </w:t>
      </w:r>
      <w:r>
        <w:t>家报价才能定标。</w:t>
      </w:r>
    </w:p>
    <w:p w:rsidR="001437A0" w:rsidRDefault="0094111C">
      <w:pPr>
        <w:pStyle w:val="21"/>
      </w:pPr>
      <w:bookmarkStart w:id="13" w:name="_Toc243425213"/>
      <w:r>
        <w:t xml:space="preserve">4.6 </w:t>
      </w:r>
      <w:r>
        <w:t>采购订单</w:t>
      </w:r>
      <w:bookmarkEnd w:id="13"/>
    </w:p>
    <w:p w:rsidR="001437A0" w:rsidRDefault="0094111C">
      <w:pPr>
        <w:pStyle w:val="a0"/>
        <w:spacing w:line="324" w:lineRule="auto"/>
      </w:pPr>
      <w:r>
        <w:t>列表含到货进度条、只看逾期开关；点行进详情：明细、收货单、闸口缺失清单（如「需采购总监审批」「供应商未通过准入」）与三单匹配提示。</w:t>
      </w:r>
    </w:p>
    <w:p w:rsidR="001437A0" w:rsidRDefault="0094111C">
      <w:pPr>
        <w:pStyle w:val="a0"/>
        <w:spacing w:line="324" w:lineRule="auto"/>
      </w:pPr>
      <w:r>
        <w:t>「推进」按状态机给出可推进目标；「已结算」仅财务可推。</w:t>
      </w:r>
    </w:p>
    <w:p w:rsidR="001437A0" w:rsidRDefault="0094111C">
      <w:pPr>
        <w:pStyle w:val="a0"/>
        <w:spacing w:line="324" w:lineRule="auto"/>
      </w:pPr>
      <w:r>
        <w:t>「到货登记」录入各明细收货量与批次效期，过账后自动推进部分</w:t>
      </w:r>
      <w:r>
        <w:t xml:space="preserve"> / </w:t>
      </w:r>
      <w:r>
        <w:t>全部到货。</w:t>
      </w:r>
    </w:p>
    <w:p w:rsidR="001437A0" w:rsidRDefault="0094111C">
      <w:pPr>
        <w:pStyle w:val="21"/>
      </w:pPr>
      <w:bookmarkStart w:id="14" w:name="_Toc243425214"/>
      <w:r>
        <w:lastRenderedPageBreak/>
        <w:t xml:space="preserve">4.7 </w:t>
      </w:r>
      <w:r>
        <w:t>收货质检</w:t>
      </w:r>
      <w:bookmarkEnd w:id="14"/>
    </w:p>
    <w:p w:rsidR="001437A0" w:rsidRDefault="0094111C">
      <w:pPr>
        <w:pStyle w:val="a0"/>
        <w:spacing w:line="324" w:lineRule="auto"/>
      </w:pPr>
      <w:r>
        <w:t>待质检收货单</w:t>
      </w:r>
      <w:r>
        <w:t xml:space="preserve"> → </w:t>
      </w:r>
      <w:r>
        <w:t>「质检」弹层逐行录合格</w:t>
      </w:r>
      <w:r>
        <w:t xml:space="preserve"> / </w:t>
      </w:r>
      <w:r>
        <w:t>不良</w:t>
      </w:r>
      <w:r>
        <w:t xml:space="preserve"> / </w:t>
      </w:r>
      <w:r>
        <w:t>批次</w:t>
      </w:r>
      <w:r>
        <w:t xml:space="preserve"> / </w:t>
      </w:r>
      <w:r>
        <w:t>效期</w:t>
      </w:r>
      <w:r>
        <w:t xml:space="preserve"> → </w:t>
      </w:r>
      <w:r>
        <w:t>结论自动判定（合格</w:t>
      </w:r>
      <w:r>
        <w:t xml:space="preserve"> / </w:t>
      </w:r>
      <w:r>
        <w:t>让步接收</w:t>
      </w:r>
      <w:r>
        <w:t xml:space="preserve"> / </w:t>
      </w:r>
      <w:r>
        <w:t>退货）。</w:t>
      </w:r>
    </w:p>
    <w:p w:rsidR="001437A0" w:rsidRDefault="0094111C">
      <w:pPr>
        <w:pStyle w:val="a0"/>
        <w:spacing w:line="324" w:lineRule="auto"/>
      </w:pPr>
      <w:r>
        <w:t>「入库过账」把合格品写入库存并产生采购入库流水；「退货」留痕处理不良。</w:t>
      </w:r>
    </w:p>
    <w:p w:rsidR="001437A0" w:rsidRDefault="0094111C">
      <w:pPr>
        <w:pStyle w:val="21"/>
      </w:pPr>
      <w:bookmarkStart w:id="15" w:name="_Toc243425215"/>
      <w:r>
        <w:t xml:space="preserve">4.8 </w:t>
      </w:r>
      <w:r>
        <w:t>库存台账</w:t>
      </w:r>
      <w:bookmarkEnd w:id="15"/>
    </w:p>
    <w:p w:rsidR="001437A0" w:rsidRDefault="0094111C">
      <w:pPr>
        <w:pStyle w:val="a0"/>
        <w:spacing w:line="324" w:lineRule="auto"/>
      </w:pPr>
      <w:r>
        <w:t>KPI</w:t>
      </w:r>
      <w:r>
        <w:t>：库存金额</w:t>
      </w:r>
      <w:r>
        <w:t xml:space="preserve"> / </w:t>
      </w:r>
      <w:r>
        <w:t>缺料低库存</w:t>
      </w:r>
      <w:r>
        <w:t xml:space="preserve"> / </w:t>
      </w:r>
      <w:r>
        <w:t>补货建议金额</w:t>
      </w:r>
      <w:r>
        <w:t xml:space="preserve"> / </w:t>
      </w:r>
      <w:r>
        <w:t>健康度。</w:t>
      </w:r>
    </w:p>
    <w:p w:rsidR="001437A0" w:rsidRDefault="0094111C">
      <w:pPr>
        <w:pStyle w:val="a0"/>
        <w:spacing w:line="324" w:lineRule="auto"/>
      </w:pPr>
      <w:r>
        <w:t>双视图：物料汇总（现存量</w:t>
      </w:r>
      <w:r>
        <w:t xml:space="preserve"> / </w:t>
      </w:r>
      <w:r>
        <w:t>可用</w:t>
      </w:r>
      <w:r>
        <w:t xml:space="preserve"> / </w:t>
      </w:r>
      <w:r>
        <w:t>安全库存</w:t>
      </w:r>
      <w:r>
        <w:t xml:space="preserve"> / </w:t>
      </w:r>
      <w:r>
        <w:t>补货点</w:t>
      </w:r>
      <w:r>
        <w:t xml:space="preserve"> / </w:t>
      </w:r>
      <w:r>
        <w:t>覆盖天数）与批次明细（仓库</w:t>
      </w:r>
      <w:r>
        <w:t xml:space="preserve"> / </w:t>
      </w:r>
      <w:r>
        <w:t>批次</w:t>
      </w:r>
      <w:r>
        <w:t xml:space="preserve"> / </w:t>
      </w:r>
      <w:r>
        <w:t>库龄</w:t>
      </w:r>
      <w:r>
        <w:t xml:space="preserve"> / </w:t>
      </w:r>
      <w:r>
        <w:t>效期）。</w:t>
      </w:r>
    </w:p>
    <w:p w:rsidR="001437A0" w:rsidRDefault="0094111C">
      <w:pPr>
        <w:pStyle w:val="a0"/>
        <w:spacing w:line="324" w:lineRule="auto"/>
      </w:pPr>
      <w:r>
        <w:t>状态</w:t>
      </w:r>
      <w:r>
        <w:t xml:space="preserve"> chips</w:t>
      </w:r>
      <w:r>
        <w:t>（缺货</w:t>
      </w:r>
      <w:r>
        <w:t xml:space="preserve"> / </w:t>
      </w:r>
      <w:r>
        <w:t>待补货</w:t>
      </w:r>
      <w:r>
        <w:t xml:space="preserve"> / </w:t>
      </w:r>
      <w:r>
        <w:t>低于安全库存</w:t>
      </w:r>
      <w:r>
        <w:t xml:space="preserve"> / </w:t>
      </w:r>
      <w:r>
        <w:t>超储）与「只看近效期」筛选；点物料看分仓批次明细。</w:t>
      </w:r>
    </w:p>
    <w:p w:rsidR="001437A0" w:rsidRDefault="0094111C">
      <w:pPr>
        <w:pStyle w:val="a0"/>
        <w:spacing w:line="324" w:lineRule="auto"/>
      </w:pPr>
      <w:r>
        <w:t>缺料建议表支持「按建议生成请购」，勾选物料自动带建议数量生成请购草稿。</w:t>
      </w:r>
    </w:p>
    <w:p w:rsidR="001437A0" w:rsidRDefault="0094111C">
      <w:pPr>
        <w:pStyle w:val="21"/>
      </w:pPr>
      <w:bookmarkStart w:id="16" w:name="_Toc243425216"/>
      <w:r>
        <w:t xml:space="preserve">4.9 </w:t>
      </w:r>
      <w:r>
        <w:t>库存作业</w:t>
      </w:r>
      <w:bookmarkEnd w:id="16"/>
    </w:p>
    <w:p w:rsidR="001437A0" w:rsidRDefault="0094111C">
      <w:r>
        <w:t>四个标签：</w:t>
      </w:r>
    </w:p>
    <w:p w:rsidR="001437A0" w:rsidRDefault="0094111C">
      <w:pPr>
        <w:pStyle w:val="a0"/>
        <w:spacing w:line="324" w:lineRule="auto"/>
      </w:pPr>
      <w:r>
        <w:t>出入库流水：全部收发存记录（采购入库</w:t>
      </w:r>
      <w:r>
        <w:t xml:space="preserve"> / </w:t>
      </w:r>
      <w:r>
        <w:t>领用出库</w:t>
      </w:r>
      <w:r>
        <w:t xml:space="preserve"> / </w:t>
      </w:r>
      <w:r>
        <w:t>调拨</w:t>
      </w:r>
      <w:r>
        <w:t xml:space="preserve"> / </w:t>
      </w:r>
      <w:r>
        <w:t>盘盈亏），按类型</w:t>
      </w:r>
      <w:r>
        <w:t xml:space="preserve"> chips </w:t>
      </w:r>
      <w:r>
        <w:t>过滤。</w:t>
      </w:r>
    </w:p>
    <w:p w:rsidR="001437A0" w:rsidRDefault="0094111C">
      <w:pPr>
        <w:pStyle w:val="a0"/>
        <w:spacing w:line="324" w:lineRule="auto"/>
      </w:pPr>
      <w:r>
        <w:t>仓</w:t>
      </w:r>
      <w:r>
        <w:t>间调拨：新建（调出</w:t>
      </w:r>
      <w:r>
        <w:t xml:space="preserve"> / </w:t>
      </w:r>
      <w:r>
        <w:t>调入仓</w:t>
      </w:r>
      <w:r>
        <w:t xml:space="preserve"> + </w:t>
      </w:r>
      <w:r>
        <w:t>明细）</w:t>
      </w:r>
      <w:r>
        <w:t xml:space="preserve">→ </w:t>
      </w:r>
      <w:r>
        <w:t>审批</w:t>
      </w:r>
      <w:r>
        <w:t xml:space="preserve"> → </w:t>
      </w:r>
      <w:r>
        <w:t>执行；执行时校验调出仓库存并写两条流水。</w:t>
      </w:r>
    </w:p>
    <w:p w:rsidR="001437A0" w:rsidRDefault="0094111C">
      <w:pPr>
        <w:pStyle w:val="a0"/>
        <w:spacing w:line="324" w:lineRule="auto"/>
      </w:pPr>
      <w:r>
        <w:t>库存盘点：按仓库发起（自动快照全部批次）</w:t>
      </w:r>
      <w:r>
        <w:t xml:space="preserve">→ </w:t>
      </w:r>
      <w:r>
        <w:t>「录入实盘」逐行改实盘数</w:t>
      </w:r>
      <w:r>
        <w:t xml:space="preserve"> → </w:t>
      </w:r>
      <w:r>
        <w:t>完成后差异行自动写盘盈</w:t>
      </w:r>
      <w:r>
        <w:t xml:space="preserve"> / </w:t>
      </w:r>
      <w:r>
        <w:t>盘亏并调库存。</w:t>
      </w:r>
    </w:p>
    <w:p w:rsidR="001437A0" w:rsidRDefault="0094111C">
      <w:pPr>
        <w:pStyle w:val="a0"/>
        <w:spacing w:line="324" w:lineRule="auto"/>
      </w:pPr>
      <w:r>
        <w:t>库存调整：盘盈</w:t>
      </w:r>
      <w:r>
        <w:t xml:space="preserve"> / </w:t>
      </w:r>
      <w:r>
        <w:t>盘亏</w:t>
      </w:r>
      <w:r>
        <w:t xml:space="preserve"> / </w:t>
      </w:r>
      <w:r>
        <w:t>领用出库</w:t>
      </w:r>
      <w:r>
        <w:t xml:space="preserve"> / </w:t>
      </w:r>
      <w:r>
        <w:t>其他入库四种手工过账入口。</w:t>
      </w:r>
    </w:p>
    <w:p w:rsidR="001437A0" w:rsidRDefault="0094111C">
      <w:pPr>
        <w:pStyle w:val="21"/>
      </w:pPr>
      <w:bookmarkStart w:id="17" w:name="_Toc243425217"/>
      <w:r>
        <w:t xml:space="preserve">4.10 </w:t>
      </w:r>
      <w:r>
        <w:t>结算付款</w:t>
      </w:r>
      <w:bookmarkEnd w:id="17"/>
    </w:p>
    <w:p w:rsidR="001437A0" w:rsidRDefault="0094111C">
      <w:pPr>
        <w:pStyle w:val="a0"/>
        <w:spacing w:line="324" w:lineRule="auto"/>
      </w:pPr>
      <w:r>
        <w:t>发票列表：匹配结果</w:t>
      </w:r>
      <w:r>
        <w:t xml:space="preserve"> / </w:t>
      </w:r>
      <w:r>
        <w:t>差异率</w:t>
      </w:r>
      <w:r>
        <w:t xml:space="preserve"> / </w:t>
      </w:r>
      <w:r>
        <w:t>到期日</w:t>
      </w:r>
      <w:r>
        <w:t xml:space="preserve"> / </w:t>
      </w:r>
      <w:r>
        <w:t>逾期天数；状态</w:t>
      </w:r>
      <w:r>
        <w:t xml:space="preserve"> chips</w:t>
      </w:r>
      <w:r>
        <w:t>（待匹配</w:t>
      </w:r>
      <w:r>
        <w:t xml:space="preserve"> / </w:t>
      </w:r>
      <w:r>
        <w:t>待付款</w:t>
      </w:r>
      <w:r>
        <w:t xml:space="preserve"> / </w:t>
      </w:r>
      <w:r>
        <w:t>已付款</w:t>
      </w:r>
      <w:r>
        <w:t xml:space="preserve"> / </w:t>
      </w:r>
      <w:r>
        <w:t>差异挂起）。</w:t>
      </w:r>
    </w:p>
    <w:p w:rsidR="001437A0" w:rsidRDefault="0094111C">
      <w:pPr>
        <w:pStyle w:val="a0"/>
        <w:spacing w:line="324" w:lineRule="auto"/>
      </w:pPr>
      <w:r>
        <w:t>「登记发票」选订单自动带收货金额，登记即三单匹配（容差</w:t>
      </w:r>
      <w:r>
        <w:t xml:space="preserve"> 2%</w:t>
      </w:r>
      <w:r>
        <w:t>）。</w:t>
      </w:r>
    </w:p>
    <w:p w:rsidR="001437A0" w:rsidRDefault="0094111C">
      <w:pPr>
        <w:pStyle w:val="a0"/>
        <w:spacing w:line="324" w:lineRule="auto"/>
      </w:pPr>
      <w:r>
        <w:t>「三单对照」</w:t>
      </w:r>
      <w:r>
        <w:t>弹层并列订单金额</w:t>
      </w:r>
      <w:r>
        <w:t xml:space="preserve"> / </w:t>
      </w:r>
      <w:r>
        <w:t>收货金额</w:t>
      </w:r>
      <w:r>
        <w:t xml:space="preserve"> / </w:t>
      </w:r>
      <w:r>
        <w:t>发票金额与差异率。</w:t>
      </w:r>
    </w:p>
    <w:p w:rsidR="001437A0" w:rsidRDefault="0094111C">
      <w:pPr>
        <w:pStyle w:val="a0"/>
        <w:spacing w:line="324" w:lineRule="auto"/>
      </w:pPr>
      <w:r>
        <w:t>匹配未通过禁止付款；付款支持部分付款；应付账龄五档柱图</w:t>
      </w:r>
      <w:r>
        <w:t xml:space="preserve"> + </w:t>
      </w:r>
      <w:r>
        <w:t>明细。</w:t>
      </w:r>
    </w:p>
    <w:p w:rsidR="001437A0" w:rsidRDefault="0094111C">
      <w:pPr>
        <w:pStyle w:val="21"/>
      </w:pPr>
      <w:bookmarkStart w:id="18" w:name="_Toc243425218"/>
      <w:r>
        <w:t xml:space="preserve">4.11 </w:t>
      </w:r>
      <w:r>
        <w:t>报表分析</w:t>
      </w:r>
      <w:bookmarkEnd w:id="18"/>
    </w:p>
    <w:p w:rsidR="001437A0" w:rsidRDefault="0094111C">
      <w:r>
        <w:t>九模块：综合</w:t>
      </w:r>
      <w:r>
        <w:t xml:space="preserve"> KPI</w:t>
      </w:r>
      <w:r>
        <w:t>、采购趋势（</w:t>
      </w:r>
      <w:r>
        <w:t xml:space="preserve">6 </w:t>
      </w:r>
      <w:r>
        <w:t>月）、物料类别结构、供应商绩效</w:t>
      </w:r>
      <w:r>
        <w:t xml:space="preserve"> TOP10</w:t>
      </w:r>
      <w:r>
        <w:t>（含准时率）、库存周转、缺料清单、到货准时率（按月）、重点物料价格波动、应付账龄。侧栏附口径说明。</w:t>
      </w:r>
    </w:p>
    <w:p w:rsidR="001437A0" w:rsidRDefault="0094111C">
      <w:pPr>
        <w:pStyle w:val="21"/>
      </w:pPr>
      <w:bookmarkStart w:id="19" w:name="_Toc243425219"/>
      <w:r>
        <w:lastRenderedPageBreak/>
        <w:t xml:space="preserve">4.12 </w:t>
      </w:r>
      <w:r>
        <w:t>集成中心（仅管理员）</w:t>
      </w:r>
      <w:bookmarkEnd w:id="19"/>
    </w:p>
    <w:p w:rsidR="001437A0" w:rsidRDefault="0094111C">
      <w:r>
        <w:t>五标签：</w:t>
      </w:r>
      <w:r>
        <w:t>API Key</w:t>
      </w:r>
      <w:r>
        <w:t>（生成即展示明文一次</w:t>
      </w:r>
      <w:r>
        <w:t xml:space="preserve"> / </w:t>
      </w:r>
      <w:r>
        <w:t>吊销）、</w:t>
      </w:r>
      <w:r>
        <w:t>Webhook</w:t>
      </w:r>
      <w:r>
        <w:t>（订阅</w:t>
      </w:r>
      <w:r>
        <w:t xml:space="preserve"> 23 </w:t>
      </w:r>
      <w:r>
        <w:t>种事件</w:t>
      </w:r>
      <w:r>
        <w:t xml:space="preserve"> / </w:t>
      </w:r>
      <w:r>
        <w:t>测试</w:t>
      </w:r>
      <w:r>
        <w:t xml:space="preserve"> / </w:t>
      </w:r>
      <w:r>
        <w:t>编辑</w:t>
      </w:r>
      <w:r>
        <w:t xml:space="preserve"> / </w:t>
      </w:r>
      <w:r>
        <w:t>删除）、投递记录（查看</w:t>
      </w:r>
      <w:r>
        <w:t xml:space="preserve"> / </w:t>
      </w:r>
      <w:r>
        <w:t>重投）、外部映射（绑定外部</w:t>
      </w:r>
      <w:r>
        <w:t xml:space="preserve"> ID</w:t>
      </w:r>
      <w:r>
        <w:t>）、变更流（游标式增量拉取演示）。非管理员进入显示权限锁定页与对接指引。</w:t>
      </w:r>
    </w:p>
    <w:p w:rsidR="001437A0" w:rsidRDefault="0094111C">
      <w:pPr>
        <w:pStyle w:val="21"/>
      </w:pPr>
      <w:bookmarkStart w:id="20" w:name="_Toc243425220"/>
      <w:r>
        <w:t xml:space="preserve">4.13 </w:t>
      </w:r>
      <w:r>
        <w:t>基础设置</w:t>
      </w:r>
      <w:bookmarkEnd w:id="20"/>
    </w:p>
    <w:p w:rsidR="001437A0" w:rsidRDefault="0094111C">
      <w:r>
        <w:t>业务规则</w:t>
      </w:r>
      <w:r>
        <w:t xml:space="preserve"> 8 </w:t>
      </w:r>
      <w:r>
        <w:t>条（管理员可启停</w:t>
      </w:r>
      <w:r>
        <w:t xml:space="preserve"> / </w:t>
      </w:r>
      <w:r>
        <w:t>调阈值，立即生效并写日志）、仓库网络、部门季度预算、用户与角色。</w:t>
      </w:r>
    </w:p>
    <w:p w:rsidR="001437A0" w:rsidRDefault="0094111C">
      <w:pPr>
        <w:pStyle w:val="21"/>
      </w:pPr>
      <w:bookmarkStart w:id="21" w:name="_Toc243425221"/>
      <w:r>
        <w:t xml:space="preserve">4.14 </w:t>
      </w:r>
      <w:r>
        <w:t>操作日志</w:t>
      </w:r>
      <w:bookmarkEnd w:id="21"/>
    </w:p>
    <w:p w:rsidR="001437A0" w:rsidRDefault="0094111C">
      <w:r>
        <w:t>全部写操作留痕（操作员</w:t>
      </w:r>
      <w:r>
        <w:t xml:space="preserve"> / </w:t>
      </w:r>
      <w:r>
        <w:t>动作</w:t>
      </w:r>
      <w:r>
        <w:t xml:space="preserve"> / </w:t>
      </w:r>
      <w:r>
        <w:t>详情</w:t>
      </w:r>
      <w:r>
        <w:t xml:space="preserve"> / </w:t>
      </w:r>
      <w:r>
        <w:t>时间），近</w:t>
      </w:r>
      <w:r>
        <w:t xml:space="preserve"> 200 </w:t>
      </w:r>
      <w:r>
        <w:t>条。</w:t>
      </w:r>
    </w:p>
    <w:p w:rsidR="001437A0" w:rsidRDefault="0094111C">
      <w:pPr>
        <w:pStyle w:val="1"/>
      </w:pPr>
      <w:bookmarkStart w:id="22" w:name="_Toc243425222"/>
      <w:r>
        <w:lastRenderedPageBreak/>
        <w:t xml:space="preserve">5. </w:t>
      </w:r>
      <w:r>
        <w:t>常见问题</w:t>
      </w:r>
      <w:bookmarkEnd w:id="22"/>
    </w:p>
    <w:p w:rsidR="001437A0" w:rsidRDefault="0094111C">
      <w:r>
        <w:t>Q</w:t>
      </w:r>
      <w:r>
        <w:t>：订单推进按钮点了没反应？</w:t>
      </w:r>
    </w:p>
    <w:p w:rsidR="001437A0" w:rsidRDefault="0094111C">
      <w:r>
        <w:t>A</w:t>
      </w:r>
      <w:r>
        <w:t>：查看详情弹层的「闸口缺失清单」，缺什么补什么（审批、供应商准入、收货、发票匹配）。</w:t>
      </w:r>
    </w:p>
    <w:p w:rsidR="001437A0" w:rsidRDefault="0094111C">
      <w:r>
        <w:t>Q</w:t>
      </w:r>
      <w:r>
        <w:t>：发票付款被拒绝？</w:t>
      </w:r>
    </w:p>
    <w:p w:rsidR="001437A0" w:rsidRDefault="0094111C">
      <w:r>
        <w:t>A</w:t>
      </w:r>
      <w:r>
        <w:t>：三单匹配未通过（差异率</w:t>
      </w:r>
      <w:r>
        <w:t xml:space="preserve"> &gt;</w:t>
      </w:r>
      <w:r>
        <w:t>2%</w:t>
      </w:r>
      <w:r>
        <w:t>）。先核对收货金额，或在设置中调整匹配容差后「重新匹配」。</w:t>
      </w:r>
    </w:p>
    <w:p w:rsidR="001437A0" w:rsidRDefault="0094111C">
      <w:r>
        <w:t>Q</w:t>
      </w:r>
      <w:r>
        <w:t>：调拨执行失败？</w:t>
      </w:r>
    </w:p>
    <w:p w:rsidR="001437A0" w:rsidRDefault="0094111C">
      <w:r>
        <w:t>A</w:t>
      </w:r>
      <w:r>
        <w:t>：调出仓库存不足，任一明细不足则整单失败（不做部分过账）。先盘点或调整后再执行。</w:t>
      </w:r>
    </w:p>
    <w:p w:rsidR="001437A0" w:rsidRDefault="0094111C">
      <w:r>
        <w:t>Q</w:t>
      </w:r>
      <w:r>
        <w:t>：供应商被冻结了？</w:t>
      </w:r>
    </w:p>
    <w:p w:rsidR="001437A0" w:rsidRDefault="0094111C">
      <w:r>
        <w:t>A</w:t>
      </w:r>
      <w:r>
        <w:t>：资质过期自动冻结。在供应商</w:t>
      </w:r>
      <w:r>
        <w:t xml:space="preserve"> 360 → </w:t>
      </w:r>
      <w:r>
        <w:t>资质标签补登新证后重新准入。</w:t>
      </w:r>
    </w:p>
    <w:p w:rsidR="001437A0" w:rsidRDefault="0094111C">
      <w:r>
        <w:t>Q</w:t>
      </w:r>
      <w:r>
        <w:t>：集成中心看不到？</w:t>
      </w:r>
    </w:p>
    <w:p w:rsidR="001437A0" w:rsidRDefault="0094111C">
      <w:r>
        <w:t>A</w:t>
      </w:r>
      <w:r>
        <w:t>：仅管理员可见。对接方使用管理员分配的</w:t>
      </w:r>
      <w:r>
        <w:t xml:space="preserve"> API Key </w:t>
      </w:r>
      <w:r>
        <w:t>调用开放接口即可，无需进入界面。</w:t>
      </w:r>
    </w:p>
    <w:p w:rsidR="001437A0" w:rsidRDefault="0094111C">
      <w:r>
        <w:t>Q</w:t>
      </w:r>
      <w:r>
        <w:t>：如何重置演示数据？</w:t>
      </w:r>
    </w:p>
    <w:p w:rsidR="001437A0" w:rsidRDefault="0094111C">
      <w:r>
        <w:t>A</w:t>
      </w:r>
      <w:r>
        <w:t>：停服后删除</w:t>
      </w:r>
      <w:r>
        <w:t xml:space="preserve"> backend/data/feiquan.db</w:t>
      </w:r>
      <w:r>
        <w:t>（及</w:t>
      </w:r>
      <w:r>
        <w:t xml:space="preserve"> -wal/-shm</w:t>
      </w:r>
      <w:r>
        <w:t>），重启自动重建。</w:t>
      </w:r>
    </w:p>
    <w:p w:rsidR="001437A0" w:rsidRDefault="0094111C">
      <w:pPr>
        <w:pStyle w:val="1"/>
      </w:pPr>
      <w:bookmarkStart w:id="23" w:name="_Toc243425223"/>
      <w:r>
        <w:lastRenderedPageBreak/>
        <w:t>6.</w:t>
      </w:r>
      <w:r>
        <w:t xml:space="preserve"> </w:t>
      </w:r>
      <w:r>
        <w:t>数据与运维</w:t>
      </w:r>
      <w:bookmarkEnd w:id="23"/>
    </w:p>
    <w:p w:rsidR="001437A0" w:rsidRDefault="0094111C">
      <w:pPr>
        <w:pStyle w:val="a0"/>
        <w:spacing w:line="324" w:lineRule="auto"/>
      </w:pPr>
      <w:r>
        <w:t>备份：直接复制</w:t>
      </w:r>
      <w:r>
        <w:t xml:space="preserve"> backend/data/feiquan.db</w:t>
      </w:r>
      <w:r>
        <w:t>（建议停服或用</w:t>
      </w:r>
      <w:r>
        <w:t xml:space="preserve"> sqlite3 .backup</w:t>
      </w:r>
      <w:r>
        <w:t>）。</w:t>
      </w:r>
    </w:p>
    <w:p w:rsidR="001437A0" w:rsidRDefault="0094111C">
      <w:pPr>
        <w:pStyle w:val="a0"/>
        <w:spacing w:line="324" w:lineRule="auto"/>
      </w:pPr>
      <w:r>
        <w:t>端口：</w:t>
      </w:r>
      <w:r>
        <w:t xml:space="preserve">FEIQUAN_PORT </w:t>
      </w:r>
      <w:r>
        <w:t>环境变量；数据库路径：</w:t>
      </w:r>
      <w:r>
        <w:t>FEIQUAN_DB</w:t>
      </w:r>
      <w:r>
        <w:t>。</w:t>
      </w:r>
    </w:p>
    <w:p w:rsidR="001437A0" w:rsidRDefault="0094111C">
      <w:pPr>
        <w:pStyle w:val="a0"/>
        <w:spacing w:line="324" w:lineRule="auto"/>
      </w:pPr>
      <w:r>
        <w:t>健康检查：</w:t>
      </w:r>
      <w:r>
        <w:t>GET /api/health</w:t>
      </w:r>
      <w:r>
        <w:t>；接口规范：</w:t>
      </w:r>
      <w:r>
        <w:t>GET /api/openapi.json</w:t>
      </w:r>
      <w:r>
        <w:t>。</w:t>
      </w:r>
    </w:p>
    <w:p w:rsidR="001437A0" w:rsidRDefault="0094111C">
      <w:pPr>
        <w:pStyle w:val="a0"/>
        <w:spacing w:line="324" w:lineRule="auto"/>
      </w:pPr>
      <w:r>
        <w:t>日志：操作日志页面</w:t>
      </w:r>
      <w:r>
        <w:t xml:space="preserve"> + op_logs </w:t>
      </w:r>
      <w:r>
        <w:t>表；业务变更另有</w:t>
      </w:r>
      <w:r>
        <w:t xml:space="preserve"> change_log </w:t>
      </w:r>
      <w:r>
        <w:t>供下游增量同步。</w:t>
      </w:r>
    </w:p>
    <w:sectPr w:rsidR="001437A0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94111C">
      <w:pPr>
        <w:spacing w:after="0" w:line="240" w:lineRule="auto"/>
      </w:pPr>
      <w:r>
        <w:separator/>
      </w:r>
    </w:p>
  </w:endnote>
  <w:endnote w:type="continuationSeparator" w:id="0">
    <w:p w:rsidR="00000000" w:rsidRDefault="0094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7A0" w:rsidRDefault="0094111C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10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94111C">
      <w:pPr>
        <w:spacing w:after="0" w:line="240" w:lineRule="auto"/>
      </w:pPr>
      <w:r>
        <w:separator/>
      </w:r>
    </w:p>
  </w:footnote>
  <w:footnote w:type="continuationSeparator" w:id="0">
    <w:p w:rsidR="00000000" w:rsidRDefault="00941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7A0" w:rsidRDefault="0094111C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7A0"/>
    <w:rsid w:val="0015074B"/>
    <w:rsid w:val="0029639D"/>
    <w:rsid w:val="00326F90"/>
    <w:rsid w:val="009411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F10EE4-8D00-49D0-A208-BDC44CAB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4111C"/>
  </w:style>
  <w:style w:type="paragraph" w:styleId="28">
    <w:name w:val="toc 2"/>
    <w:basedOn w:val="a1"/>
    <w:next w:val="a1"/>
    <w:autoRedefine/>
    <w:uiPriority w:val="39"/>
    <w:unhideWhenUsed/>
    <w:rsid w:val="0094111C"/>
    <w:pPr>
      <w:ind w:leftChars="200" w:left="420"/>
    </w:pPr>
  </w:style>
  <w:style w:type="character" w:styleId="aff1">
    <w:name w:val="Hyperlink"/>
    <w:basedOn w:val="a2"/>
    <w:uiPriority w:val="99"/>
    <w:unhideWhenUsed/>
    <w:rsid w:val="009411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9E69EB-BE38-46A1-848F-7F18C5216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2026-10-20T13:46:00Z</dcterms:modified>
  <cp:category/>
</cp:coreProperties>
</file>