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tabs>
          <w:tab w:val="right" w:pos="9639"/>
        </w:tabs>
        <w:adjustRightInd w:val="0"/>
        <w:snapToGrid w:val="0"/>
        <w:jc w:val="left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ascii="Times New Roman" w:hAnsi="Times New Roman" w:eastAsia="宋体" w:cs="Times New Roman"/>
          <w:b/>
          <w:color w:val="000000"/>
          <w:sz w:val="22"/>
        </w:rPr>
        <w:t>WORK EXPERIENCE</w:t>
      </w:r>
    </w:p>
    <w:p>
      <w:pPr>
        <w:ind w:right="-159"/>
        <w:jc w:val="left"/>
        <w:rPr>
          <w:rFonts w:ascii="Times New Roman" w:hAnsi="Times New Roman" w:cs="Times New Roman"/>
          <w:bCs/>
          <w:sz w:val="22"/>
          <w:szCs w:val="20"/>
        </w:rPr>
      </w:pPr>
      <w:r>
        <w:rPr>
          <w:rFonts w:hint="eastAsia" w:ascii="Times New Roman" w:hAnsi="Times New Roman" w:cs="Times New Roman"/>
          <w:b/>
          <w:sz w:val="22"/>
          <w:szCs w:val="20"/>
        </w:rPr>
        <w:t>D</w:t>
      </w:r>
      <w:r>
        <w:rPr>
          <w:rFonts w:ascii="Times New Roman" w:hAnsi="Times New Roman" w:cs="Times New Roman"/>
          <w:b/>
          <w:sz w:val="22"/>
          <w:szCs w:val="20"/>
        </w:rPr>
        <w:t xml:space="preserve">ata Scientist @ JM Eagle | Los Angeles, CA                                             </w:t>
      </w:r>
      <w:r>
        <w:rPr>
          <w:rFonts w:ascii="Times New Roman" w:hAnsi="Times New Roman" w:cs="Times New Roman"/>
          <w:bCs/>
          <w:sz w:val="22"/>
          <w:szCs w:val="20"/>
        </w:rPr>
        <w:t>Dec 2019 – now</w:t>
      </w:r>
    </w:p>
    <w:p>
      <w:pPr>
        <w:ind w:right="-159"/>
        <w:jc w:val="left"/>
        <w:rPr>
          <w:rFonts w:hint="default" w:ascii="Times New Roman" w:hAnsi="Times New Roman" w:cs="Times New Roman" w:eastAsiaTheme="minorEastAsia"/>
          <w:b/>
          <w:sz w:val="22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sz w:val="22"/>
          <w:szCs w:val="20"/>
          <w:lang w:val="en-US" w:eastAsia="zh-CN"/>
        </w:rPr>
        <w:t>Sale</w:t>
      </w:r>
      <w:r>
        <w:rPr>
          <w:rFonts w:ascii="Times New Roman" w:hAnsi="Times New Roman" w:cs="Times New Roman"/>
          <w:b/>
          <w:sz w:val="22"/>
          <w:szCs w:val="20"/>
        </w:rPr>
        <w:t xml:space="preserve"> Quotation</w:t>
      </w:r>
      <w:r>
        <w:rPr>
          <w:rFonts w:hint="eastAsia" w:ascii="Times New Roman" w:hAnsi="Times New Roman" w:cs="Times New Roman"/>
          <w:b/>
          <w:sz w:val="22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 w:val="22"/>
          <w:szCs w:val="20"/>
        </w:rPr>
        <w:t>Prediction</w:t>
      </w:r>
      <w:r>
        <w:rPr>
          <w:rFonts w:hint="eastAsia" w:ascii="Times New Roman" w:hAnsi="Times New Roman" w:cs="Times New Roman"/>
          <w:b/>
          <w:sz w:val="22"/>
          <w:szCs w:val="20"/>
          <w:lang w:val="en-US" w:eastAsia="zh-CN"/>
        </w:rPr>
        <w:t xml:space="preserve">                                           </w:t>
      </w:r>
    </w:p>
    <w:p>
      <w:pPr>
        <w:pStyle w:val="10"/>
        <w:numPr>
          <w:ilvl w:val="0"/>
          <w:numId w:val="1"/>
        </w:numPr>
        <w:tabs>
          <w:tab w:val="right" w:pos="9639"/>
        </w:tabs>
        <w:adjustRightInd w:val="0"/>
        <w:snapToGrid w:val="0"/>
        <w:spacing w:line="276" w:lineRule="auto"/>
        <w:ind w:firstLineChars="0"/>
        <w:jc w:val="left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Understood business requirements from stakeholder, collected prediction related data, use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 xml:space="preserve"> Matplotlib, Pandas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 to visual and analysis data and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 xml:space="preserve">preprocessed with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 xml:space="preserve">feature selection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>methods to reduce irrelevant variables</w:t>
      </w:r>
    </w:p>
    <w:p>
      <w:pPr>
        <w:pStyle w:val="10"/>
        <w:numPr>
          <w:ilvl w:val="0"/>
          <w:numId w:val="1"/>
        </w:numPr>
        <w:tabs>
          <w:tab w:val="right" w:pos="9639"/>
        </w:tabs>
        <w:adjustRightInd w:val="0"/>
        <w:snapToGrid w:val="0"/>
        <w:spacing w:line="276" w:lineRule="auto"/>
        <w:ind w:firstLineChars="0"/>
        <w:jc w:val="left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ascii="Times New Roman" w:hAnsi="Times New Roman" w:eastAsia="宋体" w:cs="Times New Roman"/>
          <w:color w:val="000000"/>
          <w:sz w:val="22"/>
          <w:szCs w:val="20"/>
        </w:rPr>
        <w:t>Built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 4 separated</w:t>
      </w:r>
      <w:r>
        <w:rPr>
          <w:rFonts w:ascii="Times New Roman" w:hAnsi="Times New Roman" w:eastAsia="宋体" w:cs="Times New Roman"/>
          <w:i/>
          <w:iCs/>
          <w:color w:val="000000"/>
          <w:sz w:val="22"/>
          <w:szCs w:val="20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XGBoost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>and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 xml:space="preserve"> Random Forest</w:t>
      </w:r>
      <w:r>
        <w:rPr>
          <w:rFonts w:ascii="Times New Roman" w:hAnsi="Times New Roman" w:eastAsia="宋体" w:cs="Times New Roman"/>
          <w:i/>
          <w:iCs/>
          <w:color w:val="000000"/>
          <w:sz w:val="22"/>
          <w:szCs w:val="20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model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s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to predict quotation price and suitable shipping plant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, order by date, estimated shipping date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based on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2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10,000 quotation data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, price has an accuracy of 96%(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mape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), plant has an accuracy of 98.5%, </w:t>
      </w:r>
      <w:r>
        <w:rPr>
          <w:rFonts w:hint="default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date has a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MSE</w:t>
      </w:r>
      <w:r>
        <w:rPr>
          <w:rFonts w:hint="default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 of 3.74 days</w:t>
      </w:r>
    </w:p>
    <w:p>
      <w:pPr>
        <w:pStyle w:val="10"/>
        <w:numPr>
          <w:ilvl w:val="0"/>
          <w:numId w:val="1"/>
        </w:numPr>
        <w:tabs>
          <w:tab w:val="right" w:pos="9639"/>
        </w:tabs>
        <w:adjustRightInd w:val="0"/>
        <w:snapToGrid w:val="0"/>
        <w:spacing w:line="276" w:lineRule="auto"/>
        <w:ind w:firstLineChars="0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ascii="Times New Roman" w:hAnsi="Times New Roman" w:eastAsia="宋体" w:cs="Times New Roman"/>
          <w:color w:val="000000"/>
          <w:sz w:val="22"/>
          <w:szCs w:val="20"/>
        </w:rPr>
        <w:t>Rolled up models in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to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 xml:space="preserve">APIs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(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get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data, train, predict)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by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Flask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,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Docker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 xml:space="preserve">ized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>files that could serve local or cloud</w:t>
      </w:r>
    </w:p>
    <w:p>
      <w:pPr>
        <w:pStyle w:val="10"/>
        <w:numPr>
          <w:ilvl w:val="0"/>
          <w:numId w:val="1"/>
        </w:numPr>
        <w:tabs>
          <w:tab w:val="right" w:pos="9639"/>
        </w:tabs>
        <w:adjustRightInd w:val="0"/>
        <w:snapToGrid w:val="0"/>
        <w:spacing w:line="276" w:lineRule="auto"/>
        <w:ind w:firstLineChars="0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Deployed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Docker Container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into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AWS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 by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S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erverless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framework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with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 xml:space="preserve">AWS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 xml:space="preserve">API Gateway,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Lambda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to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receive and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manage web request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,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set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SageMaker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to train and update model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daily</w:t>
      </w:r>
    </w:p>
    <w:p>
      <w:pPr>
        <w:pStyle w:val="10"/>
        <w:numPr>
          <w:ilvl w:val="0"/>
          <w:numId w:val="1"/>
        </w:numPr>
        <w:tabs>
          <w:tab w:val="right" w:pos="9639"/>
        </w:tabs>
        <w:adjustRightInd w:val="0"/>
        <w:snapToGrid w:val="0"/>
        <w:spacing w:line="276" w:lineRule="auto"/>
        <w:ind w:firstLineChars="0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ascii="Times New Roman" w:hAnsi="Times New Roman" w:eastAsia="宋体" w:cs="Times New Roman"/>
          <w:color w:val="000000"/>
          <w:sz w:val="22"/>
          <w:szCs w:val="20"/>
        </w:rPr>
        <w:t>Set up auto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matic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test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pipeline by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Pytest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, deploy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 pipeline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by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CI/CD tools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(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Circle CI)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, error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monitoring and notification by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Sentry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to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simplify future update and maintaining</w:t>
      </w:r>
    </w:p>
    <w:p>
      <w:pPr>
        <w:pStyle w:val="10"/>
        <w:numPr>
          <w:ilvl w:val="0"/>
          <w:numId w:val="1"/>
        </w:numPr>
        <w:tabs>
          <w:tab w:val="right" w:pos="9639"/>
        </w:tabs>
        <w:adjustRightInd w:val="0"/>
        <w:snapToGrid w:val="0"/>
        <w:spacing w:line="276" w:lineRule="auto"/>
        <w:ind w:firstLineChars="0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Increased the prediction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0"/>
          <w:lang w:val="en-US" w:eastAsia="zh-CN"/>
        </w:rPr>
        <w:t>accept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2"/>
          <w:szCs w:val="20"/>
          <w:lang w:val="en-US" w:eastAsia="zh-CN"/>
        </w:rPr>
        <w:t>ed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0"/>
          <w:lang w:val="en-US" w:eastAsia="zh-CN"/>
        </w:rPr>
        <w:t xml:space="preserve"> rate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2"/>
          <w:szCs w:val="20"/>
          <w:lang w:val="en-US" w:eastAsia="zh-CN"/>
        </w:rPr>
        <w:t>to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0"/>
          <w:lang w:val="en-US" w:eastAsia="zh-CN"/>
        </w:rPr>
        <w:t xml:space="preserve"> 85%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2"/>
          <w:szCs w:val="20"/>
          <w:lang w:val="en-US" w:eastAsia="zh-CN"/>
        </w:rPr>
        <w:t xml:space="preserve">, reduce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0"/>
          <w:lang w:val="en-US" w:eastAsia="zh-CN"/>
        </w:rPr>
        <w:t xml:space="preserve">hundreds hours of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2"/>
          <w:szCs w:val="20"/>
          <w:lang w:val="en-US" w:eastAsia="zh-CN"/>
        </w:rPr>
        <w:t xml:space="preserve">human resource cost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0"/>
          <w:lang w:val="en-US" w:eastAsia="zh-CN"/>
        </w:rPr>
        <w:t>weekly</w:t>
      </w:r>
    </w:p>
    <w:p>
      <w:pPr>
        <w:pStyle w:val="10"/>
        <w:numPr>
          <w:ilvl w:val="0"/>
          <w:numId w:val="1"/>
        </w:numPr>
        <w:tabs>
          <w:tab w:val="right" w:pos="9639"/>
        </w:tabs>
        <w:adjustRightInd w:val="0"/>
        <w:snapToGrid w:val="0"/>
        <w:spacing w:line="276" w:lineRule="auto"/>
        <w:ind w:firstLineChars="0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Tuned and updated model </w:t>
      </w:r>
      <w:r>
        <w:rPr>
          <w:rFonts w:hint="default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by applying new features and shrinking training period to face the dramatic price change caused by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COVID</w:t>
      </w:r>
      <w:r>
        <w:rPr>
          <w:rFonts w:hint="default" w:ascii="Times New Roman" w:hAnsi="Times New Roman" w:eastAsia="宋体" w:cs="Times New Roman"/>
          <w:color w:val="000000"/>
          <w:sz w:val="22"/>
          <w:szCs w:val="20"/>
          <w:lang w:val="en-US" w:eastAsia="zh-CN"/>
        </w:rPr>
        <w:t>, the prediction accepted rate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 return to 82% from a huge drop to 21%</w:t>
      </w:r>
    </w:p>
    <w:p>
      <w:pPr>
        <w:pStyle w:val="10"/>
        <w:numPr>
          <w:ilvl w:val="0"/>
          <w:numId w:val="0"/>
        </w:numPr>
        <w:tabs>
          <w:tab w:val="right" w:pos="9639"/>
        </w:tabs>
        <w:adjustRightInd w:val="0"/>
        <w:snapToGrid w:val="0"/>
        <w:spacing w:line="276" w:lineRule="auto"/>
        <w:ind w:leftChars="0"/>
        <w:rPr>
          <w:rFonts w:hint="default" w:ascii="Times New Roman" w:hAnsi="Times New Roman" w:eastAsia="宋体" w:cs="Times New Roman"/>
          <w:color w:val="000000"/>
          <w:sz w:val="22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2"/>
          <w:szCs w:val="20"/>
          <w:lang w:val="en-US" w:eastAsia="zh-CN"/>
        </w:rPr>
        <w:t>Monthly Sales Forecast</w:t>
      </w:r>
      <w:r>
        <w:rPr>
          <w:rFonts w:ascii="Times New Roman" w:hAnsi="Times New Roman" w:eastAsia="宋体" w:cs="Times New Roman"/>
          <w:b/>
          <w:bCs/>
          <w:color w:val="000000"/>
          <w:sz w:val="22"/>
          <w:szCs w:val="20"/>
        </w:rPr>
        <w:t xml:space="preserve">  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                                           </w:t>
      </w:r>
    </w:p>
    <w:p>
      <w:pPr>
        <w:pStyle w:val="10"/>
        <w:numPr>
          <w:ilvl w:val="0"/>
          <w:numId w:val="1"/>
        </w:numPr>
        <w:tabs>
          <w:tab w:val="right" w:pos="9639"/>
        </w:tabs>
        <w:adjustRightInd w:val="0"/>
        <w:snapToGrid w:val="0"/>
        <w:spacing w:line="276" w:lineRule="auto"/>
        <w:ind w:firstLineChars="0"/>
        <w:rPr>
          <w:rFonts w:ascii="Times New Roman" w:hAnsi="Times New Roman" w:cs="Times New Roman"/>
          <w:b/>
          <w:sz w:val="22"/>
          <w:szCs w:val="20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Collected 10 years products sales data to build a monthly demand forecast model by using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DeepAR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 xml:space="preserve"> model, accuracy(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MAPE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>) has improved 10% compared with previous manually forecast(65%)</w:t>
      </w:r>
    </w:p>
    <w:p>
      <w:pPr>
        <w:pStyle w:val="10"/>
        <w:numPr>
          <w:ilvl w:val="0"/>
          <w:numId w:val="1"/>
        </w:numPr>
        <w:tabs>
          <w:tab w:val="right" w:pos="9639"/>
        </w:tabs>
        <w:adjustRightInd w:val="0"/>
        <w:snapToGrid w:val="0"/>
        <w:spacing w:line="276" w:lineRule="auto"/>
        <w:ind w:firstLineChars="0"/>
        <w:rPr>
          <w:rFonts w:ascii="Times New Roman" w:hAnsi="Times New Roman" w:cs="Times New Roman"/>
          <w:b/>
          <w:sz w:val="22"/>
          <w:szCs w:val="20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>Deployed the forecast pipeline to AWS with usage of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 xml:space="preserve"> Lambda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AWS Forecast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Step Functions</w:t>
      </w:r>
    </w:p>
    <w:p>
      <w:pPr>
        <w:pStyle w:val="10"/>
        <w:numPr>
          <w:ilvl w:val="0"/>
          <w:numId w:val="1"/>
        </w:numPr>
        <w:tabs>
          <w:tab w:val="right" w:pos="9639"/>
        </w:tabs>
        <w:adjustRightInd w:val="0"/>
        <w:snapToGrid w:val="0"/>
        <w:spacing w:line="276" w:lineRule="auto"/>
        <w:ind w:firstLineChars="0"/>
        <w:rPr>
          <w:rFonts w:ascii="Times New Roman" w:hAnsi="Times New Roman" w:cs="Times New Roman"/>
          <w:b/>
          <w:sz w:val="22"/>
          <w:szCs w:val="20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 xml:space="preserve">Design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REST APIs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 xml:space="preserve"> for training forecast model and sending recent forecast result to subscribers by email 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>AWS SNS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 xml:space="preserve">) and set monthly forecast report training and sending to subscribers at beginning of each month </w:t>
      </w:r>
    </w:p>
    <w:p>
      <w:pPr>
        <w:pStyle w:val="10"/>
        <w:numPr>
          <w:ilvl w:val="0"/>
          <w:numId w:val="0"/>
        </w:numPr>
        <w:tabs>
          <w:tab w:val="right" w:pos="9639"/>
        </w:tabs>
        <w:adjustRightInd w:val="0"/>
        <w:snapToGrid w:val="0"/>
        <w:spacing w:line="276" w:lineRule="auto"/>
        <w:ind w:leftChars="0"/>
        <w:rPr>
          <w:rFonts w:ascii="Times New Roman" w:hAnsi="Times New Roman" w:cs="Times New Roman"/>
          <w:b/>
          <w:sz w:val="22"/>
          <w:szCs w:val="20"/>
        </w:rPr>
      </w:pPr>
      <w:r>
        <w:rPr>
          <w:rFonts w:ascii="Times New Roman" w:hAnsi="Times New Roman" w:cs="Times New Roman"/>
          <w:b/>
          <w:sz w:val="22"/>
          <w:szCs w:val="20"/>
        </w:rPr>
        <w:t xml:space="preserve">Machine Learning Engineer </w:t>
      </w:r>
      <w:r>
        <w:rPr>
          <w:rFonts w:hint="eastAsia" w:ascii="Times New Roman" w:hAnsi="Times New Roman" w:cs="Times New Roman"/>
          <w:b/>
          <w:sz w:val="22"/>
          <w:szCs w:val="20"/>
          <w:lang w:val="en-US" w:eastAsia="zh-CN"/>
        </w:rPr>
        <w:t>Intern</w:t>
      </w:r>
      <w:r>
        <w:rPr>
          <w:rFonts w:ascii="Times New Roman" w:hAnsi="Times New Roman" w:cs="Times New Roman"/>
          <w:b/>
          <w:sz w:val="22"/>
          <w:szCs w:val="20"/>
        </w:rPr>
        <w:t>@ AiTmed | Anaheim, CA</w:t>
      </w:r>
      <w:r>
        <w:rPr>
          <w:rFonts w:hint="eastAsia" w:ascii="Times New Roman" w:hAnsi="Times New Roman" w:cs="Times New Roman"/>
          <w:b/>
          <w:sz w:val="22"/>
          <w:szCs w:val="20"/>
        </w:rPr>
        <w:t xml:space="preserve"> </w:t>
      </w:r>
      <w:r>
        <w:rPr>
          <w:rFonts w:ascii="Times New Roman" w:hAnsi="Times New Roman" w:cs="Times New Roman"/>
          <w:b/>
          <w:sz w:val="22"/>
          <w:szCs w:val="20"/>
        </w:rPr>
        <w:t xml:space="preserve">                      </w:t>
      </w:r>
      <w:r>
        <w:rPr>
          <w:rFonts w:hint="eastAsia" w:ascii="Times New Roman" w:hAnsi="Times New Roman" w:cs="Times New Roman"/>
          <w:b/>
          <w:sz w:val="22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sz w:val="22"/>
          <w:szCs w:val="20"/>
        </w:rPr>
        <w:t>May 2019 – July 2019</w:t>
      </w:r>
    </w:p>
    <w:p>
      <w:pPr>
        <w:pBdr>
          <w:bottom w:val="single" w:color="auto" w:sz="4" w:space="1"/>
        </w:pBdr>
        <w:tabs>
          <w:tab w:val="right" w:pos="9639"/>
        </w:tabs>
        <w:adjustRightInd w:val="0"/>
        <w:snapToGrid w:val="0"/>
        <w:rPr>
          <w:rFonts w:hint="default" w:ascii="Times New Roman" w:hAnsi="Times New Roman" w:eastAsia="宋体" w:cs="Times New Roman"/>
          <w:b/>
          <w:color w:val="000000"/>
          <w:sz w:val="22"/>
          <w:szCs w:val="20"/>
          <w:lang w:val="en-US" w:eastAsia="zh-CN"/>
        </w:rPr>
      </w:pPr>
      <w:r>
        <w:rPr>
          <w:rFonts w:ascii="Times New Roman" w:hAnsi="Times New Roman" w:eastAsia="宋体" w:cs="Times New Roman"/>
          <w:b/>
          <w:color w:val="000000"/>
          <w:sz w:val="22"/>
          <w:szCs w:val="20"/>
        </w:rPr>
        <w:t xml:space="preserve">Online Trainable Image </w:t>
      </w:r>
      <w:r>
        <w:rPr>
          <w:rFonts w:hint="eastAsia" w:ascii="Times New Roman" w:hAnsi="Times New Roman" w:eastAsia="宋体" w:cs="Times New Roman"/>
          <w:b/>
          <w:color w:val="000000"/>
          <w:sz w:val="22"/>
          <w:szCs w:val="20"/>
          <w:lang w:eastAsia="zh-CN"/>
        </w:rPr>
        <w:t>Classification</w:t>
      </w:r>
      <w:r>
        <w:rPr>
          <w:rFonts w:hint="eastAsia" w:ascii="Times New Roman" w:hAnsi="Times New Roman" w:eastAsia="宋体" w:cs="Times New Roman"/>
          <w:b/>
          <w:color w:val="000000"/>
          <w:sz w:val="22"/>
          <w:szCs w:val="20"/>
          <w:lang w:val="en-US" w:eastAsia="zh-CN"/>
        </w:rPr>
        <w:t xml:space="preserve"> Platform</w:t>
      </w:r>
    </w:p>
    <w:p>
      <w:pPr>
        <w:pStyle w:val="10"/>
        <w:numPr>
          <w:ilvl w:val="0"/>
          <w:numId w:val="1"/>
        </w:numPr>
        <w:pBdr>
          <w:bottom w:val="single" w:color="auto" w:sz="4" w:space="1"/>
        </w:pBdr>
        <w:tabs>
          <w:tab w:val="right" w:pos="9639"/>
        </w:tabs>
        <w:adjustRightInd w:val="0"/>
        <w:snapToGrid w:val="0"/>
        <w:ind w:firstLineChars="0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ascii="Times New Roman" w:hAnsi="Times New Roman" w:eastAsia="宋体" w:cs="Times New Roman"/>
          <w:color w:val="000000"/>
          <w:sz w:val="22"/>
          <w:szCs w:val="20"/>
        </w:rPr>
        <w:t>Built a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</w:rPr>
        <w:t>n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8-layer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MobileNet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model by 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TensorFlow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, with a test accuracy of 85% in</w:t>
      </w:r>
      <w:r>
        <w:rPr>
          <w:rFonts w:ascii="Times New Roman" w:hAnsi="Times New Roman" w:eastAsia="宋体" w:cs="Times New Roman"/>
          <w:i/>
          <w:iCs/>
          <w:color w:val="000000"/>
          <w:sz w:val="22"/>
          <w:szCs w:val="20"/>
        </w:rPr>
        <w:t xml:space="preserve"> S</w:t>
      </w:r>
      <w:r>
        <w:rPr>
          <w:rFonts w:hint="eastAsia" w:ascii="Times New Roman" w:hAnsi="Times New Roman" w:eastAsia="宋体" w:cs="Times New Roman"/>
          <w:i/>
          <w:iCs/>
          <w:color w:val="000000"/>
          <w:sz w:val="22"/>
          <w:szCs w:val="20"/>
        </w:rPr>
        <w:t>tanford</w:t>
      </w:r>
      <w:r>
        <w:rPr>
          <w:rFonts w:ascii="Times New Roman" w:hAnsi="Times New Roman" w:eastAsia="宋体" w:cs="Times New Roman"/>
          <w:i/>
          <w:iCs/>
          <w:color w:val="000000"/>
          <w:sz w:val="22"/>
          <w:szCs w:val="20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sz w:val="22"/>
          <w:szCs w:val="20"/>
        </w:rPr>
        <w:t>cat</w:t>
      </w:r>
      <w:r>
        <w:rPr>
          <w:rFonts w:ascii="Times New Roman" w:hAnsi="Times New Roman" w:eastAsia="宋体" w:cs="Times New Roman"/>
          <w:i/>
          <w:iCs/>
          <w:color w:val="000000"/>
          <w:sz w:val="22"/>
          <w:szCs w:val="20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sz w:val="22"/>
          <w:szCs w:val="20"/>
        </w:rPr>
        <w:t>and</w:t>
      </w:r>
      <w:r>
        <w:rPr>
          <w:rFonts w:ascii="Times New Roman" w:hAnsi="Times New Roman" w:eastAsia="宋体" w:cs="Times New Roman"/>
          <w:i/>
          <w:iCs/>
          <w:color w:val="000000"/>
          <w:sz w:val="22"/>
          <w:szCs w:val="20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sz w:val="22"/>
          <w:szCs w:val="20"/>
        </w:rPr>
        <w:t>dog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dataset </w:t>
      </w:r>
    </w:p>
    <w:p>
      <w:pPr>
        <w:pStyle w:val="10"/>
        <w:numPr>
          <w:ilvl w:val="0"/>
          <w:numId w:val="1"/>
        </w:numPr>
        <w:pBdr>
          <w:bottom w:val="single" w:color="auto" w:sz="4" w:space="1"/>
        </w:pBdr>
        <w:tabs>
          <w:tab w:val="right" w:pos="9639"/>
        </w:tabs>
        <w:adjustRightInd w:val="0"/>
        <w:snapToGrid w:val="0"/>
        <w:spacing w:line="276" w:lineRule="auto"/>
        <w:ind w:firstLineChars="0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0"/>
        </w:rPr>
        <w:t>D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esigned</w:t>
      </w:r>
      <w:r>
        <w:rPr>
          <w:rFonts w:ascii="Times New Roman" w:hAnsi="Times New Roman" w:eastAsia="宋体" w:cs="Times New Roman"/>
          <w:b/>
          <w:i/>
          <w:color w:val="000000"/>
          <w:sz w:val="22"/>
          <w:szCs w:val="20"/>
        </w:rPr>
        <w:t xml:space="preserve"> API</w:t>
      </w:r>
      <w:r>
        <w:rPr>
          <w:rFonts w:hint="eastAsia" w:ascii="Times New Roman" w:hAnsi="Times New Roman" w:eastAsia="宋体" w:cs="Times New Roman"/>
          <w:b/>
          <w:i/>
          <w:color w:val="000000"/>
          <w:sz w:val="22"/>
          <w:szCs w:val="20"/>
          <w:lang w:val="en-US" w:eastAsia="zh-CN"/>
        </w:rPr>
        <w:t>s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of saving, loading model, building, training model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,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report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ing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model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performance and predicting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by using</w:t>
      </w:r>
      <w:r>
        <w:rPr>
          <w:rFonts w:ascii="Times New Roman" w:hAnsi="Times New Roman" w:eastAsia="宋体" w:cs="Times New Roman"/>
          <w:b/>
          <w:i/>
          <w:color w:val="000000"/>
          <w:sz w:val="22"/>
          <w:szCs w:val="20"/>
        </w:rPr>
        <w:t xml:space="preserve"> Flask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</w:rPr>
        <w:t>while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all data and models are stored and can be exported from AWS S3</w:t>
      </w:r>
    </w:p>
    <w:p>
      <w:pPr>
        <w:pStyle w:val="10"/>
        <w:numPr>
          <w:ilvl w:val="0"/>
          <w:numId w:val="1"/>
        </w:numPr>
        <w:pBdr>
          <w:bottom w:val="single" w:color="auto" w:sz="4" w:space="1"/>
        </w:pBdr>
        <w:tabs>
          <w:tab w:val="right" w:pos="9639"/>
        </w:tabs>
        <w:adjustRightInd w:val="0"/>
        <w:snapToGrid w:val="0"/>
        <w:spacing w:line="276" w:lineRule="auto"/>
        <w:ind w:firstLineChars="0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ascii="Times New Roman" w:hAnsi="Times New Roman" w:eastAsia="宋体" w:cs="Times New Roman"/>
          <w:b/>
          <w:bCs/>
          <w:i/>
          <w:iCs/>
          <w:color w:val="000000"/>
          <w:sz w:val="22"/>
          <w:szCs w:val="20"/>
        </w:rPr>
        <w:t>Docker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22"/>
          <w:szCs w:val="20"/>
          <w:lang w:val="en-US" w:eastAsia="zh-CN"/>
        </w:rPr>
        <w:t xml:space="preserve">ized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sz w:val="22"/>
          <w:szCs w:val="20"/>
          <w:lang w:val="en-US" w:eastAsia="zh-CN"/>
        </w:rPr>
        <w:t>the platform and served at local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, allow users to train and test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>new models with new uploaded images</w:t>
      </w:r>
    </w:p>
    <w:p>
      <w:pPr>
        <w:pBdr>
          <w:bottom w:val="single" w:color="auto" w:sz="4" w:space="1"/>
        </w:pBdr>
        <w:tabs>
          <w:tab w:val="right" w:pos="9639"/>
        </w:tabs>
        <w:adjustRightInd w:val="0"/>
        <w:snapToGrid w:val="0"/>
        <w:rPr>
          <w:rFonts w:ascii="Times New Roman" w:hAnsi="Times New Roman" w:eastAsia="宋体" w:cs="Times New Roman"/>
          <w:sz w:val="22"/>
          <w:szCs w:val="20"/>
        </w:rPr>
      </w:pPr>
      <w:r>
        <w:rPr>
          <w:rFonts w:ascii="Times New Roman" w:hAnsi="Times New Roman" w:cs="Times New Roman"/>
          <w:b/>
          <w:sz w:val="22"/>
        </w:rPr>
        <w:t xml:space="preserve">SKILLS </w:t>
      </w:r>
    </w:p>
    <w:p>
      <w:pPr>
        <w:adjustRightInd w:val="0"/>
        <w:snapToGrid w:val="0"/>
        <w:jc w:val="left"/>
        <w:rPr>
          <w:rFonts w:hint="default"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b/>
          <w:sz w:val="22"/>
        </w:rPr>
        <w:t>Skill: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MLOps, </w:t>
      </w:r>
      <w:r>
        <w:rPr>
          <w:rFonts w:ascii="Times New Roman" w:hAnsi="Times New Roman" w:cs="Times New Roman"/>
          <w:sz w:val="22"/>
        </w:rPr>
        <w:t>Data Analysis, Visualization, Image Process,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NLP, Forecasting, Recommendation System, AWS </w:t>
      </w:r>
    </w:p>
    <w:p>
      <w:pPr>
        <w:adjustRightInd w:val="0"/>
        <w:snapToGrid w:val="0"/>
        <w:jc w:val="left"/>
        <w:rPr>
          <w:rFonts w:hint="default" w:ascii="Times New Roman" w:hAnsi="Times New Roman" w:cs="Times New Roman" w:eastAsiaTheme="minorEastAsia"/>
          <w:sz w:val="22"/>
          <w:lang w:val="en-US" w:eastAsia="zh-CN"/>
        </w:rPr>
      </w:pPr>
      <w:r>
        <w:rPr>
          <w:rFonts w:hint="eastAsia"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oftware | Framework</w:t>
      </w:r>
      <w:r>
        <w:rPr>
          <w:rFonts w:ascii="Times New Roman" w:hAnsi="Times New Roman" w:cs="Times New Roman"/>
          <w:b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 xml:space="preserve">Docker, Git |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Serverless, </w:t>
      </w:r>
      <w:r>
        <w:rPr>
          <w:rFonts w:ascii="Times New Roman" w:hAnsi="Times New Roman" w:cs="Times New Roman"/>
          <w:sz w:val="22"/>
        </w:rPr>
        <w:t>TensorFlow,</w:t>
      </w:r>
      <w:r>
        <w:rPr>
          <w:rFonts w:hint="eastAsia" w:ascii="Times New Roman" w:hAnsi="Times New Roman" w:cs="Times New Roman"/>
          <w:sz w:val="22"/>
          <w:lang w:val="en-US" w:eastAsia="zh-CN"/>
        </w:rPr>
        <w:t>Pytorch,</w:t>
      </w:r>
      <w:r>
        <w:rPr>
          <w:rFonts w:ascii="Times New Roman" w:hAnsi="Times New Roman" w:cs="Times New Roman"/>
          <w:sz w:val="22"/>
        </w:rPr>
        <w:t xml:space="preserve"> Flask, </w:t>
      </w:r>
      <w:r>
        <w:rPr>
          <w:rFonts w:hint="eastAsia" w:ascii="Times New Roman" w:hAnsi="Times New Roman" w:cs="Times New Roman"/>
          <w:sz w:val="22"/>
          <w:lang w:val="en-US" w:eastAsia="zh-CN"/>
        </w:rPr>
        <w:t>CI/CD</w:t>
      </w:r>
    </w:p>
    <w:p>
      <w:pPr>
        <w:pBdr>
          <w:bottom w:val="single" w:color="auto" w:sz="4" w:space="1"/>
        </w:pBdr>
        <w:tabs>
          <w:tab w:val="right" w:pos="9639"/>
        </w:tabs>
        <w:adjustRightInd w:val="0"/>
        <w:snapToGrid w:val="0"/>
        <w:spacing w:line="360" w:lineRule="auto"/>
        <w:rPr>
          <w:rFonts w:hint="default" w:ascii="Times New Roman" w:hAnsi="Times New Roman" w:cs="Times New Roman" w:eastAsiaTheme="minorEastAsia"/>
          <w:color w:val="000000"/>
          <w:sz w:val="22"/>
          <w:szCs w:val="20"/>
          <w:lang w:val="en-US" w:eastAsia="zh-CN"/>
        </w:rPr>
      </w:pPr>
      <w:r>
        <w:rPr>
          <w:rFonts w:ascii="Times New Roman" w:hAnsi="Times New Roman" w:cs="Times New Roman"/>
          <w:b/>
          <w:sz w:val="22"/>
        </w:rPr>
        <w:t xml:space="preserve">Coding </w:t>
      </w:r>
      <w:r>
        <w:rPr>
          <w:rFonts w:hint="eastAsia" w:ascii="Times New Roman" w:hAnsi="Times New Roman" w:cs="Times New Roman"/>
          <w:b/>
          <w:sz w:val="22"/>
        </w:rPr>
        <w:t>L</w:t>
      </w:r>
      <w:r>
        <w:rPr>
          <w:rFonts w:ascii="Times New Roman" w:hAnsi="Times New Roman" w:cs="Times New Roman"/>
          <w:b/>
          <w:sz w:val="22"/>
        </w:rPr>
        <w:t xml:space="preserve">anguage | Tool: </w:t>
      </w:r>
      <w:r>
        <w:rPr>
          <w:rFonts w:ascii="Times New Roman" w:hAnsi="Times New Roman" w:cs="Times New Roman"/>
          <w:sz w:val="22"/>
        </w:rPr>
        <w:t xml:space="preserve">C/C++, </w:t>
      </w:r>
      <w:r>
        <w:rPr>
          <w:rFonts w:hint="eastAsia"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>ython, SQL, Java | Jupyter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Notebook</w:t>
      </w:r>
      <w:r>
        <w:rPr>
          <w:rFonts w:ascii="Times New Roman" w:hAnsi="Times New Roman" w:cs="Times New Roman"/>
          <w:sz w:val="22"/>
        </w:rPr>
        <w:t>, MySQL, Android Studio</w:t>
      </w:r>
      <w:r>
        <w:rPr>
          <w:rFonts w:hint="eastAsia" w:ascii="Times New Roman" w:hAnsi="Times New Roman" w:cs="Times New Roman"/>
          <w:sz w:val="22"/>
          <w:lang w:val="en-US" w:eastAsia="zh-CN"/>
        </w:rPr>
        <w:t>, VS Code</w:t>
      </w:r>
    </w:p>
    <w:p>
      <w:pPr>
        <w:pBdr>
          <w:bottom w:val="single" w:color="auto" w:sz="4" w:space="1"/>
        </w:pBdr>
        <w:tabs>
          <w:tab w:val="right" w:pos="9639"/>
        </w:tabs>
        <w:adjustRightInd w:val="0"/>
        <w:snapToGrid w:val="0"/>
        <w:rPr>
          <w:rFonts w:ascii="Times New Roman" w:hAnsi="Times New Roman" w:eastAsia="宋体" w:cs="Times New Roman"/>
          <w:b/>
          <w:color w:val="000000"/>
          <w:sz w:val="22"/>
        </w:rPr>
      </w:pPr>
      <w:r>
        <w:rPr>
          <w:rFonts w:ascii="Times New Roman" w:hAnsi="Times New Roman" w:eastAsia="宋体" w:cs="Times New Roman"/>
          <w:b/>
          <w:color w:val="000000"/>
          <w:sz w:val="22"/>
        </w:rPr>
        <w:t xml:space="preserve">PROJECTS </w:t>
      </w:r>
    </w:p>
    <w:p>
      <w:pPr>
        <w:ind w:right="-159"/>
        <w:jc w:val="lef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/>
          <w:sz w:val="22"/>
          <w:szCs w:val="20"/>
        </w:rPr>
        <w:t>(Deep Learning, Image Processing) Fast Super-Resolution CNN for Human Image</w:t>
      </w:r>
      <w:r>
        <w:rPr>
          <w:rFonts w:hint="eastAsia" w:ascii="Times New Roman" w:hAnsi="Times New Roman" w:cs="Times New Roman"/>
          <w:b/>
          <w:sz w:val="22"/>
          <w:szCs w:val="20"/>
        </w:rPr>
        <w:t xml:space="preserve"> </w:t>
      </w:r>
      <w:r>
        <w:rPr>
          <w:rFonts w:ascii="Times New Roman" w:hAnsi="Times New Roman" w:cs="Times New Roman"/>
          <w:b/>
          <w:sz w:val="22"/>
          <w:szCs w:val="20"/>
        </w:rPr>
        <w:t xml:space="preserve">     </w:t>
      </w:r>
    </w:p>
    <w:p>
      <w:pPr>
        <w:pStyle w:val="10"/>
        <w:numPr>
          <w:ilvl w:val="0"/>
          <w:numId w:val="2"/>
        </w:numPr>
        <w:ind w:right="-153" w:firstLineChars="0"/>
        <w:rPr>
          <w:rFonts w:ascii="Times New Roman" w:hAnsi="Times New Roman" w:cs="Times New Roman"/>
          <w:b/>
          <w:i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Imported </w:t>
      </w:r>
      <w:r>
        <w:rPr>
          <w:rFonts w:ascii="Times New Roman" w:hAnsi="Times New Roman" w:cs="Times New Roman"/>
          <w:b/>
          <w:i/>
          <w:sz w:val="22"/>
          <w:szCs w:val="20"/>
        </w:rPr>
        <w:t>MobileNet</w:t>
      </w:r>
      <w:r>
        <w:rPr>
          <w:rFonts w:ascii="Times New Roman" w:hAnsi="Times New Roman" w:cs="Times New Roman"/>
          <w:sz w:val="22"/>
          <w:szCs w:val="20"/>
        </w:rPr>
        <w:t xml:space="preserve"> into </w:t>
      </w:r>
      <w:r>
        <w:rPr>
          <w:rFonts w:ascii="Times New Roman" w:hAnsi="Times New Roman" w:cs="Times New Roman"/>
          <w:b/>
          <w:i/>
          <w:sz w:val="22"/>
          <w:szCs w:val="20"/>
        </w:rPr>
        <w:t xml:space="preserve">Fast Super Resolution CNN(FSRCNN), </w:t>
      </w:r>
      <w:r>
        <w:rPr>
          <w:rFonts w:ascii="Times New Roman" w:hAnsi="Times New Roman" w:cs="Times New Roman"/>
          <w:sz w:val="22"/>
          <w:szCs w:val="20"/>
        </w:rPr>
        <w:t>reduced model parameters by 65%</w:t>
      </w:r>
    </w:p>
    <w:p>
      <w:pPr>
        <w:pStyle w:val="10"/>
        <w:numPr>
          <w:ilvl w:val="0"/>
          <w:numId w:val="2"/>
        </w:numPr>
        <w:ind w:right="-158" w:firstLineChars="0"/>
        <w:jc w:val="left"/>
        <w:rPr>
          <w:rFonts w:ascii="Times New Roman" w:hAnsi="Times New Roman" w:cs="Times New Roman"/>
          <w:sz w:val="22"/>
          <w:szCs w:val="20"/>
        </w:rPr>
      </w:pPr>
      <w:bookmarkStart w:id="0" w:name="_Hlk11508731"/>
      <w:r>
        <w:rPr>
          <w:rFonts w:ascii="Times New Roman" w:hAnsi="Times New Roman" w:cs="Times New Roman"/>
          <w:sz w:val="22"/>
        </w:rPr>
        <w:t xml:space="preserve">Maintained the image resolution </w:t>
      </w:r>
      <w:r>
        <w:rPr>
          <w:rFonts w:ascii="Times New Roman" w:hAnsi="Times New Roman" w:cs="Times New Roman"/>
          <w:b/>
          <w:bCs/>
          <w:sz w:val="22"/>
        </w:rPr>
        <w:t>(PSNR:31.9 SSIM:0.858),</w:t>
      </w:r>
      <w:r>
        <w:rPr>
          <w:rFonts w:ascii="Times New Roman" w:hAnsi="Times New Roman" w:cs="Times New Roman"/>
          <w:sz w:val="22"/>
        </w:rPr>
        <w:t xml:space="preserve"> reduced 30% of image generation time</w:t>
      </w:r>
      <w:bookmarkEnd w:id="0"/>
    </w:p>
    <w:p>
      <w:pPr>
        <w:ind w:right="-158"/>
        <w:jc w:val="lef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/>
          <w:sz w:val="22"/>
          <w:szCs w:val="20"/>
        </w:rPr>
        <w:t xml:space="preserve">(Unsupervised Learning, NLP) Copycat App Detection  </w:t>
      </w:r>
      <w:r>
        <w:rPr>
          <w:rFonts w:hint="eastAsia" w:ascii="Times New Roman" w:hAnsi="Times New Roman" w:cs="Times New Roman"/>
          <w:b/>
          <w:sz w:val="22"/>
          <w:szCs w:val="20"/>
        </w:rPr>
        <w:t xml:space="preserve">  </w:t>
      </w:r>
      <w:r>
        <w:rPr>
          <w:rFonts w:ascii="Times New Roman" w:hAnsi="Times New Roman" w:cs="Times New Roman"/>
          <w:b/>
          <w:sz w:val="22"/>
          <w:szCs w:val="20"/>
        </w:rPr>
        <w:t xml:space="preserve">                         </w:t>
      </w:r>
    </w:p>
    <w:p>
      <w:pPr>
        <w:pStyle w:val="10"/>
        <w:numPr>
          <w:ilvl w:val="0"/>
          <w:numId w:val="2"/>
        </w:numPr>
        <w:spacing w:line="16" w:lineRule="atLeast"/>
        <w:ind w:right="-154" w:firstLineChars="0"/>
        <w:rPr>
          <w:rFonts w:ascii="Times New Roman" w:hAnsi="Times New Roman" w:cs="Times New Roman"/>
          <w:b/>
          <w:sz w:val="22"/>
          <w:szCs w:val="20"/>
        </w:rPr>
      </w:pPr>
      <w:r>
        <w:rPr>
          <w:rFonts w:ascii="Times New Roman" w:hAnsi="Times New Roman" w:cs="Times New Roman"/>
          <w:sz w:val="22"/>
        </w:rPr>
        <w:t>Used</w:t>
      </w: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 NLTK</w:t>
      </w:r>
      <w:r>
        <w:rPr>
          <w:rFonts w:ascii="Times New Roman" w:hAnsi="Times New Roman" w:cs="Times New Roman"/>
          <w:sz w:val="22"/>
        </w:rPr>
        <w:t xml:space="preserve"> to extract nouns and verbs from 40,000 App descriptions, vectorized each app by </w:t>
      </w:r>
      <w:r>
        <w:rPr>
          <w:rFonts w:ascii="Times New Roman" w:hAnsi="Times New Roman" w:cs="Times New Roman"/>
          <w:b/>
          <w:i/>
          <w:sz w:val="22"/>
        </w:rPr>
        <w:t>bag-of-words</w:t>
      </w:r>
      <w:r>
        <w:rPr>
          <w:rFonts w:ascii="Times New Roman" w:hAnsi="Times New Roman" w:cs="Times New Roman"/>
          <w:sz w:val="22"/>
        </w:rPr>
        <w:t xml:space="preserve"> model</w:t>
      </w:r>
    </w:p>
    <w:p>
      <w:pPr>
        <w:pStyle w:val="10"/>
        <w:numPr>
          <w:ilvl w:val="0"/>
          <w:numId w:val="2"/>
        </w:numPr>
        <w:spacing w:line="16" w:lineRule="atLeast"/>
        <w:ind w:right="-154" w:firstLineChars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Applied </w:t>
      </w:r>
      <w:r>
        <w:rPr>
          <w:rFonts w:ascii="Times New Roman" w:hAnsi="Times New Roman" w:cs="Times New Roman"/>
          <w:b/>
          <w:i/>
          <w:sz w:val="22"/>
          <w:szCs w:val="20"/>
        </w:rPr>
        <w:t>T</w:t>
      </w:r>
      <w:r>
        <w:rPr>
          <w:rFonts w:hint="eastAsia" w:ascii="Times New Roman" w:hAnsi="Times New Roman" w:cs="Times New Roman"/>
          <w:b/>
          <w:i/>
          <w:sz w:val="22"/>
          <w:szCs w:val="20"/>
          <w:lang w:val="en-US" w:eastAsia="zh-CN"/>
        </w:rPr>
        <w:t>F</w:t>
      </w:r>
      <w:r>
        <w:rPr>
          <w:rFonts w:ascii="Times New Roman" w:hAnsi="Times New Roman" w:cs="Times New Roman"/>
          <w:b/>
          <w:i/>
          <w:sz w:val="22"/>
          <w:szCs w:val="20"/>
        </w:rPr>
        <w:t xml:space="preserve">-IDF </w:t>
      </w:r>
      <w:r>
        <w:rPr>
          <w:rFonts w:ascii="Times New Roman" w:hAnsi="Times New Roman" w:cs="Times New Roman"/>
          <w:sz w:val="22"/>
          <w:szCs w:val="20"/>
        </w:rPr>
        <w:t>and</w:t>
      </w:r>
      <w:r>
        <w:rPr>
          <w:rFonts w:ascii="Times New Roman" w:hAnsi="Times New Roman" w:cs="Times New Roman"/>
          <w:b/>
          <w:i/>
          <w:sz w:val="22"/>
          <w:szCs w:val="20"/>
        </w:rPr>
        <w:t xml:space="preserve"> PCA</w:t>
      </w:r>
      <w:r>
        <w:rPr>
          <w:rFonts w:ascii="Times New Roman" w:hAnsi="Times New Roman" w:cs="Times New Roman"/>
          <w:sz w:val="22"/>
          <w:szCs w:val="20"/>
        </w:rPr>
        <w:t xml:space="preserve"> to extract top 10% features, applied</w:t>
      </w:r>
      <w:r>
        <w:rPr>
          <w:rStyle w:val="7"/>
          <w:rFonts w:ascii="Times New Roman" w:hAnsi="Times New Roman" w:cs="Times New Roman"/>
          <w:i/>
          <w:spacing w:val="-1"/>
          <w:sz w:val="22"/>
          <w:shd w:val="clear" w:color="auto" w:fill="FFFFFF"/>
        </w:rPr>
        <w:t xml:space="preserve"> Hierarchical Clustering</w:t>
      </w:r>
      <w:r>
        <w:rPr>
          <w:rStyle w:val="7"/>
          <w:rFonts w:ascii="Times New Roman" w:hAnsi="Times New Roman" w:cs="Times New Roman"/>
          <w:b w:val="0"/>
          <w:bCs w:val="0"/>
          <w:spacing w:val="-1"/>
          <w:sz w:val="22"/>
          <w:shd w:val="clear" w:color="auto" w:fill="FFFFFF"/>
        </w:rPr>
        <w:t xml:space="preserve"> to find Copycat Apps</w:t>
      </w:r>
      <w:r>
        <w:rPr>
          <w:rFonts w:ascii="Times New Roman" w:hAnsi="Times New Roman" w:cs="Times New Roman"/>
          <w:sz w:val="22"/>
          <w:szCs w:val="20"/>
        </w:rPr>
        <w:t xml:space="preserve">. </w:t>
      </w:r>
    </w:p>
    <w:p>
      <w:pPr>
        <w:pStyle w:val="10"/>
        <w:numPr>
          <w:ilvl w:val="0"/>
          <w:numId w:val="2"/>
        </w:numPr>
        <w:spacing w:line="16" w:lineRule="atLeast"/>
        <w:ind w:right="-154"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  <w:szCs w:val="20"/>
        </w:rPr>
        <w:t xml:space="preserve">Detection </w:t>
      </w:r>
      <w:r>
        <w:rPr>
          <w:rFonts w:ascii="Times New Roman" w:hAnsi="Times New Roman" w:cs="Times New Roman"/>
          <w:sz w:val="22"/>
        </w:rPr>
        <w:t>of copycat Apps in a designated threshold (top 50 similar Apps) has an average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/>
          <w:sz w:val="22"/>
          <w:szCs w:val="20"/>
        </w:rPr>
        <w:t>accuracy of</w:t>
      </w:r>
      <w:r>
        <w:rPr>
          <w:rFonts w:ascii="Times New Roman" w:hAnsi="Times New Roman" w:cs="Times New Roman"/>
          <w:sz w:val="22"/>
        </w:rPr>
        <w:t xml:space="preserve"> 83%</w:t>
      </w:r>
    </w:p>
    <w:p>
      <w:pPr>
        <w:ind w:right="-158"/>
        <w:jc w:val="lef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/>
          <w:sz w:val="22"/>
          <w:szCs w:val="20"/>
        </w:rPr>
        <w:t xml:space="preserve">(Deep Learning, NLP) </w:t>
      </w:r>
      <w:r>
        <w:rPr>
          <w:rFonts w:hint="eastAsia" w:ascii="Times New Roman" w:hAnsi="Times New Roman" w:cs="Times New Roman"/>
          <w:b/>
          <w:sz w:val="22"/>
          <w:szCs w:val="20"/>
          <w:lang w:val="en-US" w:eastAsia="zh-CN"/>
        </w:rPr>
        <w:t>Sentiment Analysis Web App</w:t>
      </w:r>
      <w:r>
        <w:rPr>
          <w:rFonts w:ascii="Times New Roman" w:hAnsi="Times New Roman" w:cs="Times New Roman"/>
          <w:b/>
          <w:sz w:val="22"/>
          <w:szCs w:val="20"/>
        </w:rPr>
        <w:t xml:space="preserve">                          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 xml:space="preserve">Downloaded 50000 user reviews from </w:t>
      </w:r>
      <w:r>
        <w:rPr>
          <w:rFonts w:hint="eastAsia" w:ascii="Times New Roman" w:hAnsi="Times New Roman" w:cs="Times New Roman"/>
          <w:b/>
          <w:bCs/>
          <w:i/>
          <w:iCs/>
          <w:sz w:val="22"/>
          <w:lang w:val="en-US" w:eastAsia="zh-CN"/>
        </w:rPr>
        <w:t>IMDB datasets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, used </w:t>
      </w:r>
      <w:r>
        <w:rPr>
          <w:rFonts w:hint="eastAsia" w:ascii="Times New Roman" w:hAnsi="Times New Roman" w:cs="Times New Roman"/>
          <w:b/>
          <w:bCs/>
          <w:i/>
          <w:iCs/>
          <w:sz w:val="22"/>
          <w:lang w:val="en-US" w:eastAsia="zh-CN"/>
        </w:rPr>
        <w:t>BeautifulSoup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b/>
          <w:bCs/>
          <w:i/>
          <w:iCs/>
          <w:sz w:val="22"/>
          <w:lang w:val="en-US" w:eastAsia="zh-CN"/>
        </w:rPr>
        <w:t>NLTK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to tokenized each review into a fixed size vector by </w:t>
      </w:r>
      <w:r>
        <w:rPr>
          <w:rFonts w:hint="eastAsia" w:ascii="Times New Roman" w:hAnsi="Times New Roman" w:cs="Times New Roman"/>
          <w:b/>
          <w:bCs/>
          <w:i/>
          <w:iCs/>
          <w:sz w:val="22"/>
          <w:lang w:val="en-US" w:eastAsia="zh-CN"/>
        </w:rPr>
        <w:t>bag-of-words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model, apply</w:t>
      </w:r>
      <w:r>
        <w:rPr>
          <w:rFonts w:hint="eastAsia" w:ascii="Times New Roman" w:hAnsi="Times New Roman" w:cs="Times New Roman"/>
          <w:b/>
          <w:bCs/>
          <w:i/>
          <w:iCs/>
          <w:sz w:val="22"/>
          <w:lang w:val="en-US" w:eastAsia="zh-CN"/>
        </w:rPr>
        <w:t xml:space="preserve"> TF-IDF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to preprocess data 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Built a </w:t>
      </w:r>
      <w:r>
        <w:rPr>
          <w:rFonts w:hint="eastAsia" w:ascii="Times New Roman" w:hAnsi="Times New Roman" w:cs="Times New Roman"/>
          <w:sz w:val="22"/>
          <w:lang w:val="en-US" w:eastAsia="zh-CN"/>
        </w:rPr>
        <w:t>5</w:t>
      </w:r>
      <w:r>
        <w:rPr>
          <w:rFonts w:ascii="Times New Roman" w:hAnsi="Times New Roman" w:cs="Times New Roman"/>
          <w:sz w:val="22"/>
        </w:rPr>
        <w:t xml:space="preserve">-layer </w:t>
      </w:r>
      <w:r>
        <w:rPr>
          <w:rFonts w:ascii="Times New Roman" w:hAnsi="Times New Roman" w:cs="Times New Roman"/>
          <w:b/>
          <w:i/>
          <w:sz w:val="22"/>
        </w:rPr>
        <w:t>LSTM</w:t>
      </w:r>
      <w:r>
        <w:rPr>
          <w:rFonts w:ascii="Times New Roman" w:hAnsi="Times New Roman" w:cs="Times New Roman"/>
          <w:sz w:val="22"/>
        </w:rPr>
        <w:t xml:space="preserve"> model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by </w:t>
      </w:r>
      <w:r>
        <w:rPr>
          <w:rFonts w:hint="eastAsia" w:ascii="Times New Roman" w:hAnsi="Times New Roman" w:cs="Times New Roman"/>
          <w:b/>
          <w:bCs/>
          <w:i/>
          <w:iCs/>
          <w:sz w:val="22"/>
          <w:lang w:val="en-US" w:eastAsia="zh-CN"/>
        </w:rPr>
        <w:t>Pytorch</w:t>
      </w:r>
      <w:r>
        <w:rPr>
          <w:rFonts w:ascii="Times New Roman" w:hAnsi="Times New Roman" w:cs="Times New Roman"/>
          <w:sz w:val="22"/>
        </w:rPr>
        <w:t>,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used </w:t>
      </w:r>
      <w:r>
        <w:rPr>
          <w:rFonts w:hint="eastAsia" w:ascii="Times New Roman" w:hAnsi="Times New Roman" w:cs="Times New Roman"/>
          <w:b/>
          <w:bCs/>
          <w:i/>
          <w:iCs/>
          <w:sz w:val="22"/>
          <w:lang w:val="en-US" w:eastAsia="zh-CN"/>
        </w:rPr>
        <w:t xml:space="preserve">SageMaker </w:t>
      </w:r>
      <w:r>
        <w:rPr>
          <w:rFonts w:hint="eastAsia" w:ascii="Times New Roman" w:hAnsi="Times New Roman" w:cs="Times New Roman"/>
          <w:sz w:val="22"/>
          <w:lang w:val="en-US" w:eastAsia="zh-CN"/>
        </w:rPr>
        <w:t>to train/test/deploy model with 73.5% final</w:t>
      </w:r>
      <w:bookmarkStart w:id="1" w:name="_GoBack"/>
      <w:bookmarkEnd w:id="1"/>
      <w:r>
        <w:rPr>
          <w:rFonts w:hint="eastAsia" w:ascii="Times New Roman" w:hAnsi="Times New Roman" w:cs="Times New Roman"/>
          <w:sz w:val="22"/>
          <w:lang w:val="en-US" w:eastAsia="zh-CN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accuracy 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 xml:space="preserve">Set up </w:t>
      </w:r>
      <w:r>
        <w:rPr>
          <w:rFonts w:hint="eastAsia" w:ascii="Times New Roman" w:hAnsi="Times New Roman" w:cs="Times New Roman"/>
          <w:b/>
          <w:bCs/>
          <w:i/>
          <w:iCs/>
          <w:sz w:val="22"/>
          <w:lang w:val="en-US" w:eastAsia="zh-CN"/>
        </w:rPr>
        <w:t>Lambda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b/>
          <w:bCs/>
          <w:i/>
          <w:iCs/>
          <w:sz w:val="22"/>
          <w:lang w:val="en-US" w:eastAsia="zh-CN"/>
        </w:rPr>
        <w:t>API Gateway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to update model endpoint to web page</w:t>
      </w:r>
    </w:p>
    <w:p>
      <w:pPr>
        <w:pStyle w:val="10"/>
        <w:numPr>
          <w:numId w:val="0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</w:p>
    <w:p>
      <w:pPr>
        <w:pBdr>
          <w:bottom w:val="single" w:color="auto" w:sz="4" w:space="1"/>
        </w:pBdr>
        <w:tabs>
          <w:tab w:val="right" w:pos="9639"/>
        </w:tabs>
        <w:adjustRightInd w:val="0"/>
        <w:snapToGrid w:val="0"/>
        <w:jc w:val="left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ascii="Times New Roman" w:hAnsi="Times New Roman" w:eastAsia="宋体" w:cs="Times New Roman"/>
          <w:b/>
          <w:color w:val="000000"/>
          <w:sz w:val="22"/>
          <w:szCs w:val="20"/>
        </w:rPr>
        <w:t>EDUCATION</w:t>
      </w:r>
    </w:p>
    <w:p>
      <w:pPr>
        <w:tabs>
          <w:tab w:val="left" w:pos="7228"/>
        </w:tabs>
        <w:adjustRightInd w:val="0"/>
        <w:snapToGrid w:val="0"/>
        <w:spacing w:before="62" w:beforeLines="20"/>
        <w:jc w:val="left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ascii="Times New Roman" w:hAnsi="Times New Roman" w:eastAsia="宋体" w:cs="Times New Roman"/>
          <w:b/>
          <w:color w:val="000000"/>
          <w:sz w:val="22"/>
          <w:szCs w:val="20"/>
        </w:rPr>
        <w:t xml:space="preserve">University of Southern California </w:t>
      </w:r>
      <w:r>
        <w:rPr>
          <w:rFonts w:hint="eastAsia" w:ascii="Times New Roman" w:hAnsi="Times New Roman" w:eastAsia="宋体" w:cs="Times New Roman"/>
          <w:b/>
          <w:color w:val="000000"/>
          <w:sz w:val="22"/>
          <w:szCs w:val="20"/>
          <w:lang w:val="en-US" w:eastAsia="zh-CN"/>
        </w:rPr>
        <w:t xml:space="preserve">  Los Angeles, US</w:t>
      </w:r>
      <w:r>
        <w:rPr>
          <w:rFonts w:ascii="Times New Roman" w:hAnsi="Times New Roman" w:eastAsia="宋体" w:cs="Times New Roman"/>
          <w:b/>
          <w:color w:val="000000"/>
          <w:sz w:val="22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b/>
          <w:color w:val="000000"/>
          <w:sz w:val="22"/>
          <w:szCs w:val="20"/>
          <w:lang w:val="en-US" w:eastAsia="zh-CN"/>
        </w:rPr>
        <w:t>Master :</w:t>
      </w:r>
      <w:r>
        <w:rPr>
          <w:rFonts w:ascii="Times New Roman" w:hAnsi="Times New Roman" w:eastAsia="宋体" w:cs="Times New Roman"/>
          <w:b/>
          <w:color w:val="000000"/>
          <w:sz w:val="22"/>
          <w:szCs w:val="20"/>
        </w:rPr>
        <w:t>Electrical Engineering :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3.9/4.0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2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2017 – 2019</w:t>
      </w:r>
    </w:p>
    <w:p>
      <w:pPr>
        <w:tabs>
          <w:tab w:val="right" w:pos="9639"/>
        </w:tabs>
        <w:adjustRightInd w:val="0"/>
        <w:snapToGrid w:val="0"/>
        <w:spacing w:line="300" w:lineRule="exact"/>
        <w:jc w:val="left"/>
        <w:rPr>
          <w:rFonts w:ascii="Times New Roman" w:hAnsi="Times New Roman" w:eastAsia="宋体" w:cs="Times New Roman"/>
          <w:color w:val="000000"/>
          <w:sz w:val="22"/>
          <w:szCs w:val="20"/>
        </w:rPr>
      </w:pPr>
      <w:r>
        <w:rPr>
          <w:rFonts w:ascii="Times New Roman" w:hAnsi="Times New Roman" w:eastAsia="宋体" w:cs="Times New Roman"/>
          <w:b/>
          <w:color w:val="000000"/>
          <w:sz w:val="22"/>
          <w:szCs w:val="20"/>
        </w:rPr>
        <w:t xml:space="preserve">Beihang University </w:t>
      </w:r>
      <w:r>
        <w:rPr>
          <w:rFonts w:hint="eastAsia" w:ascii="Times New Roman" w:hAnsi="Times New Roman" w:eastAsia="宋体" w:cs="Times New Roman"/>
          <w:b/>
          <w:color w:val="000000"/>
          <w:sz w:val="22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22"/>
          <w:szCs w:val="20"/>
          <w:lang w:eastAsia="zh-CN"/>
        </w:rPr>
        <w:t xml:space="preserve">             </w:t>
      </w:r>
      <w:r>
        <w:rPr>
          <w:rFonts w:hint="eastAsia" w:ascii="Times New Roman" w:hAnsi="Times New Roman" w:eastAsia="宋体" w:cs="Times New Roman"/>
          <w:b/>
          <w:color w:val="000000"/>
          <w:sz w:val="22"/>
          <w:szCs w:val="20"/>
          <w:lang w:val="en-US" w:eastAsia="zh-CN"/>
        </w:rPr>
        <w:t>Beijing, China</w:t>
      </w:r>
      <w:r>
        <w:rPr>
          <w:rFonts w:ascii="Times New Roman" w:hAnsi="Times New Roman" w:eastAsia="宋体" w:cs="Times New Roman"/>
          <w:b/>
          <w:color w:val="000000"/>
          <w:sz w:val="22"/>
          <w:szCs w:val="20"/>
        </w:rPr>
        <w:t xml:space="preserve">   </w:t>
      </w:r>
      <w:r>
        <w:rPr>
          <w:rFonts w:hint="eastAsia" w:ascii="Times New Roman" w:hAnsi="Times New Roman" w:eastAsia="宋体" w:cs="Times New Roman"/>
          <w:b/>
          <w:color w:val="000000"/>
          <w:sz w:val="22"/>
          <w:szCs w:val="20"/>
          <w:lang w:val="en-US" w:eastAsia="zh-CN"/>
        </w:rPr>
        <w:t xml:space="preserve">Bachelor: </w:t>
      </w:r>
      <w:r>
        <w:rPr>
          <w:rFonts w:ascii="Times New Roman" w:hAnsi="Times New Roman" w:eastAsia="宋体" w:cs="Times New Roman"/>
          <w:b/>
          <w:color w:val="000000"/>
          <w:sz w:val="22"/>
          <w:szCs w:val="20"/>
        </w:rPr>
        <w:t xml:space="preserve">Electrical Engineering: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3.5/4.0</w:t>
      </w:r>
      <w:r>
        <w:rPr>
          <w:rFonts w:ascii="Times New Roman" w:hAnsi="Times New Roman" w:eastAsia="宋体" w:cs="Times New Roman"/>
          <w:b/>
          <w:color w:val="000000"/>
          <w:sz w:val="22"/>
          <w:szCs w:val="20"/>
        </w:rPr>
        <w:t xml:space="preserve">   </w:t>
      </w:r>
      <w:r>
        <w:rPr>
          <w:rFonts w:ascii="Times New Roman" w:hAnsi="Times New Roman" w:eastAsia="宋体" w:cs="Times New Roman"/>
          <w:color w:val="000000"/>
          <w:sz w:val="22"/>
          <w:szCs w:val="20"/>
        </w:rPr>
        <w:t>2013 – 2017</w:t>
      </w:r>
    </w:p>
    <w:sectPr>
      <w:headerReference r:id="rId3" w:type="default"/>
      <w:pgSz w:w="11906" w:h="16838"/>
      <w:pgMar w:top="720" w:right="720" w:bottom="720" w:left="72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600" w:lineRule="exact"/>
      <w:jc w:val="center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b/>
        <w:sz w:val="36"/>
        <w:szCs w:val="36"/>
      </w:rPr>
      <w:t>Tian Zhang</w:t>
    </w:r>
  </w:p>
  <w:p>
    <w:pPr>
      <w:spacing w:line="360" w:lineRule="auto"/>
      <w:ind w:firstLine="315" w:firstLineChars="150"/>
      <w:jc w:val="center"/>
      <w:rPr>
        <w:rFonts w:ascii="Times New Roman" w:hAnsi="Times New Roman" w:cs="Times New Roman"/>
        <w:sz w:val="22"/>
      </w:rPr>
    </w:pPr>
    <w:r>
      <w:fldChar w:fldCharType="begin"/>
    </w:r>
    <w:r>
      <w:instrText xml:space="preserve"> HYPERLINK "file:///C:\\Users\\zhang\\Desktop\\work\\resume\\Data\\Data-scientist\\0tianzhang0@gmail.com" </w:instrText>
    </w:r>
    <w:r>
      <w:fldChar w:fldCharType="separate"/>
    </w:r>
    <w:r>
      <w:rPr>
        <w:rStyle w:val="6"/>
        <w:rFonts w:ascii="Times New Roman" w:hAnsi="Times New Roman" w:cs="Times New Roman"/>
        <w:sz w:val="22"/>
      </w:rPr>
      <w:t>0tianzhang0@gmail.com</w:t>
    </w:r>
    <w:r>
      <w:rPr>
        <w:rStyle w:val="6"/>
        <w:rFonts w:ascii="Times New Roman" w:hAnsi="Times New Roman" w:cs="Times New Roman"/>
        <w:sz w:val="22"/>
      </w:rPr>
      <w:fldChar w:fldCharType="end"/>
    </w:r>
    <w:r>
      <w:rPr>
        <w:rFonts w:ascii="Times New Roman" w:hAnsi="Times New Roman" w:cs="Times New Roman"/>
        <w:sz w:val="22"/>
      </w:rPr>
      <w:t xml:space="preserve"> | </w:t>
    </w:r>
    <w:r>
      <w:rPr>
        <w:rFonts w:hint="eastAsia" w:ascii="Times New Roman" w:hAnsi="Times New Roman" w:cs="Times New Roman"/>
        <w:sz w:val="22"/>
        <w:lang w:val="en-US" w:eastAsia="zh-CN"/>
      </w:rPr>
      <w:t>213-</w:t>
    </w:r>
    <w:r>
      <w:rPr>
        <w:rFonts w:ascii="Times New Roman" w:hAnsi="Times New Roman" w:cs="Times New Roman"/>
        <w:sz w:val="22"/>
      </w:rPr>
      <w:t xml:space="preserve">373-0955 | </w:t>
    </w:r>
    <w:r>
      <w:rPr>
        <w:rFonts w:hint="eastAsia" w:ascii="Times New Roman" w:hAnsi="Times New Roman" w:cs="Times New Roman"/>
        <w:sz w:val="22"/>
        <w:lang w:val="en-US" w:eastAsia="zh-CN"/>
      </w:rPr>
      <w:t>Los Angeles</w:t>
    </w:r>
    <w:r>
      <w:rPr>
        <w:rFonts w:ascii="Times New Roman" w:hAnsi="Times New Roman" w:cs="Times New Roman"/>
        <w:sz w:val="22"/>
      </w:rPr>
      <w:t>, CA</w:t>
    </w:r>
    <w:r>
      <w:rPr>
        <w:rFonts w:hint="eastAsia" w:ascii="Times New Roman" w:hAnsi="Times New Roman" w:cs="Times New Roman"/>
        <w:sz w:val="22"/>
        <w:lang w:val="en-US" w:eastAsia="zh-CN"/>
      </w:rPr>
      <w:t>, 90007</w:t>
    </w:r>
    <w:r>
      <w:rPr>
        <w:rFonts w:hint="eastAsia" w:ascii="Times New Roman" w:hAnsi="Times New Roman" w:cs="Times New Roman"/>
        <w:sz w:val="22"/>
      </w:rPr>
      <w:t xml:space="preserve"> </w:t>
    </w:r>
    <w:r>
      <w:rPr>
        <w:rFonts w:ascii="Times New Roman" w:hAnsi="Times New Roman" w:cs="Times New Roman"/>
        <w:sz w:val="22"/>
      </w:rPr>
      <w:t xml:space="preserve">| </w:t>
    </w:r>
    <w:r>
      <w:fldChar w:fldCharType="begin"/>
    </w:r>
    <w:r>
      <w:instrText xml:space="preserve"> HYPERLINK "https://dukesky.github.io/app/index.html" </w:instrText>
    </w:r>
    <w:r>
      <w:fldChar w:fldCharType="separate"/>
    </w:r>
    <w:r>
      <w:rPr>
        <w:rStyle w:val="6"/>
        <w:rFonts w:ascii="Times New Roman" w:hAnsi="Times New Roman" w:cs="Times New Roman"/>
        <w:sz w:val="22"/>
      </w:rPr>
      <w:t>https://dukesky.github.io/app/index.html</w:t>
    </w:r>
    <w:r>
      <w:rPr>
        <w:rStyle w:val="6"/>
        <w:rFonts w:ascii="Times New Roman" w:hAnsi="Times New Roman" w:cs="Times New Roman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0B333B"/>
    <w:multiLevelType w:val="multilevel"/>
    <w:tmpl w:val="310B333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7A0EB7"/>
    <w:multiLevelType w:val="multilevel"/>
    <w:tmpl w:val="427A0EB7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46"/>
    <w:rsid w:val="00054802"/>
    <w:rsid w:val="00072AA4"/>
    <w:rsid w:val="00085370"/>
    <w:rsid w:val="000905B3"/>
    <w:rsid w:val="000B46FA"/>
    <w:rsid w:val="000D3E85"/>
    <w:rsid w:val="000F284E"/>
    <w:rsid w:val="000F3A05"/>
    <w:rsid w:val="001064AB"/>
    <w:rsid w:val="00107E53"/>
    <w:rsid w:val="00114BAC"/>
    <w:rsid w:val="00117601"/>
    <w:rsid w:val="0013730D"/>
    <w:rsid w:val="00146CCA"/>
    <w:rsid w:val="0014758C"/>
    <w:rsid w:val="0015044E"/>
    <w:rsid w:val="00150934"/>
    <w:rsid w:val="00162F67"/>
    <w:rsid w:val="001804D7"/>
    <w:rsid w:val="001A35EA"/>
    <w:rsid w:val="001B36CD"/>
    <w:rsid w:val="001B6045"/>
    <w:rsid w:val="001D31C0"/>
    <w:rsid w:val="001D4A85"/>
    <w:rsid w:val="001D5ABC"/>
    <w:rsid w:val="001D70D4"/>
    <w:rsid w:val="001F7521"/>
    <w:rsid w:val="0020780C"/>
    <w:rsid w:val="002108BD"/>
    <w:rsid w:val="002328FA"/>
    <w:rsid w:val="0023642F"/>
    <w:rsid w:val="00243112"/>
    <w:rsid w:val="00243D5F"/>
    <w:rsid w:val="0024465E"/>
    <w:rsid w:val="00250CF7"/>
    <w:rsid w:val="00253949"/>
    <w:rsid w:val="0027524D"/>
    <w:rsid w:val="00276976"/>
    <w:rsid w:val="00286137"/>
    <w:rsid w:val="002931C4"/>
    <w:rsid w:val="002B3275"/>
    <w:rsid w:val="002D18FF"/>
    <w:rsid w:val="002D1A43"/>
    <w:rsid w:val="002E252B"/>
    <w:rsid w:val="003322A6"/>
    <w:rsid w:val="0033430D"/>
    <w:rsid w:val="00341B72"/>
    <w:rsid w:val="00372CA5"/>
    <w:rsid w:val="00380B34"/>
    <w:rsid w:val="0038524D"/>
    <w:rsid w:val="003A731A"/>
    <w:rsid w:val="003B32CF"/>
    <w:rsid w:val="00402480"/>
    <w:rsid w:val="00405249"/>
    <w:rsid w:val="00407187"/>
    <w:rsid w:val="00411E39"/>
    <w:rsid w:val="00414730"/>
    <w:rsid w:val="004150DD"/>
    <w:rsid w:val="00415D1B"/>
    <w:rsid w:val="00454202"/>
    <w:rsid w:val="0046735F"/>
    <w:rsid w:val="00470961"/>
    <w:rsid w:val="00472014"/>
    <w:rsid w:val="00473F1D"/>
    <w:rsid w:val="00474109"/>
    <w:rsid w:val="00475D71"/>
    <w:rsid w:val="00480BBA"/>
    <w:rsid w:val="00481522"/>
    <w:rsid w:val="00483833"/>
    <w:rsid w:val="004B538D"/>
    <w:rsid w:val="004E1B7A"/>
    <w:rsid w:val="004E4014"/>
    <w:rsid w:val="004F25DC"/>
    <w:rsid w:val="00500C5D"/>
    <w:rsid w:val="00505F80"/>
    <w:rsid w:val="005324B4"/>
    <w:rsid w:val="005667A4"/>
    <w:rsid w:val="005A270F"/>
    <w:rsid w:val="005A3858"/>
    <w:rsid w:val="005C6F72"/>
    <w:rsid w:val="005C7DD8"/>
    <w:rsid w:val="00600D82"/>
    <w:rsid w:val="0062635C"/>
    <w:rsid w:val="006402B2"/>
    <w:rsid w:val="0065746F"/>
    <w:rsid w:val="0066454E"/>
    <w:rsid w:val="00672A64"/>
    <w:rsid w:val="006855AA"/>
    <w:rsid w:val="00690864"/>
    <w:rsid w:val="006D2745"/>
    <w:rsid w:val="006E16F0"/>
    <w:rsid w:val="006E1DE4"/>
    <w:rsid w:val="006E7EF1"/>
    <w:rsid w:val="00711CBF"/>
    <w:rsid w:val="00715573"/>
    <w:rsid w:val="0073671E"/>
    <w:rsid w:val="007445C4"/>
    <w:rsid w:val="00746143"/>
    <w:rsid w:val="00784A88"/>
    <w:rsid w:val="007A34C9"/>
    <w:rsid w:val="007A5190"/>
    <w:rsid w:val="007C3917"/>
    <w:rsid w:val="007F081A"/>
    <w:rsid w:val="007F20A5"/>
    <w:rsid w:val="00822276"/>
    <w:rsid w:val="008330B7"/>
    <w:rsid w:val="008436C3"/>
    <w:rsid w:val="00847439"/>
    <w:rsid w:val="00847BBF"/>
    <w:rsid w:val="00876090"/>
    <w:rsid w:val="00890786"/>
    <w:rsid w:val="00891718"/>
    <w:rsid w:val="008D3A83"/>
    <w:rsid w:val="009010F7"/>
    <w:rsid w:val="00932937"/>
    <w:rsid w:val="00936432"/>
    <w:rsid w:val="0094274B"/>
    <w:rsid w:val="00974DD5"/>
    <w:rsid w:val="009774E3"/>
    <w:rsid w:val="00982404"/>
    <w:rsid w:val="009924E0"/>
    <w:rsid w:val="009975D6"/>
    <w:rsid w:val="009A4091"/>
    <w:rsid w:val="009A7CB6"/>
    <w:rsid w:val="009C4E63"/>
    <w:rsid w:val="009E067A"/>
    <w:rsid w:val="009E53F1"/>
    <w:rsid w:val="009E5DDB"/>
    <w:rsid w:val="009F51EA"/>
    <w:rsid w:val="009F5AFC"/>
    <w:rsid w:val="00A04F8A"/>
    <w:rsid w:val="00A0612C"/>
    <w:rsid w:val="00A55DA8"/>
    <w:rsid w:val="00A62C84"/>
    <w:rsid w:val="00A87F76"/>
    <w:rsid w:val="00AC254E"/>
    <w:rsid w:val="00AD3992"/>
    <w:rsid w:val="00AE1C96"/>
    <w:rsid w:val="00AF0E0A"/>
    <w:rsid w:val="00B00A86"/>
    <w:rsid w:val="00B01195"/>
    <w:rsid w:val="00B04D9C"/>
    <w:rsid w:val="00B11FB6"/>
    <w:rsid w:val="00B27224"/>
    <w:rsid w:val="00B423BC"/>
    <w:rsid w:val="00B425B8"/>
    <w:rsid w:val="00B737DC"/>
    <w:rsid w:val="00B80D01"/>
    <w:rsid w:val="00B91D0B"/>
    <w:rsid w:val="00BB0E3E"/>
    <w:rsid w:val="00BB4851"/>
    <w:rsid w:val="00BB75A9"/>
    <w:rsid w:val="00BC5991"/>
    <w:rsid w:val="00C039CF"/>
    <w:rsid w:val="00C06053"/>
    <w:rsid w:val="00C07AC9"/>
    <w:rsid w:val="00C256D1"/>
    <w:rsid w:val="00C27DC0"/>
    <w:rsid w:val="00C423E1"/>
    <w:rsid w:val="00C45051"/>
    <w:rsid w:val="00C47C3F"/>
    <w:rsid w:val="00C54927"/>
    <w:rsid w:val="00C96D3A"/>
    <w:rsid w:val="00CA36A5"/>
    <w:rsid w:val="00CB6CDB"/>
    <w:rsid w:val="00CC3384"/>
    <w:rsid w:val="00CC3A86"/>
    <w:rsid w:val="00CC3B51"/>
    <w:rsid w:val="00CC50A7"/>
    <w:rsid w:val="00CD3AB8"/>
    <w:rsid w:val="00CE0E47"/>
    <w:rsid w:val="00CE2B74"/>
    <w:rsid w:val="00CE6DC8"/>
    <w:rsid w:val="00D10FFF"/>
    <w:rsid w:val="00D574BB"/>
    <w:rsid w:val="00D65FD8"/>
    <w:rsid w:val="00D81FEE"/>
    <w:rsid w:val="00D8207E"/>
    <w:rsid w:val="00DA16EE"/>
    <w:rsid w:val="00DD6897"/>
    <w:rsid w:val="00DE45A6"/>
    <w:rsid w:val="00E13407"/>
    <w:rsid w:val="00E154E6"/>
    <w:rsid w:val="00E26BE5"/>
    <w:rsid w:val="00E332FB"/>
    <w:rsid w:val="00E43BD1"/>
    <w:rsid w:val="00E44B94"/>
    <w:rsid w:val="00E47DC2"/>
    <w:rsid w:val="00E54271"/>
    <w:rsid w:val="00E62B46"/>
    <w:rsid w:val="00E77BFA"/>
    <w:rsid w:val="00E80D05"/>
    <w:rsid w:val="00E810CA"/>
    <w:rsid w:val="00E91AD1"/>
    <w:rsid w:val="00EA7345"/>
    <w:rsid w:val="00EB0CDF"/>
    <w:rsid w:val="00EB584F"/>
    <w:rsid w:val="00EE4956"/>
    <w:rsid w:val="00F00830"/>
    <w:rsid w:val="00F0614F"/>
    <w:rsid w:val="00F11ADF"/>
    <w:rsid w:val="00F2311A"/>
    <w:rsid w:val="00F33F56"/>
    <w:rsid w:val="00F71E8F"/>
    <w:rsid w:val="00F81305"/>
    <w:rsid w:val="00F84137"/>
    <w:rsid w:val="00F85FD8"/>
    <w:rsid w:val="00FF1027"/>
    <w:rsid w:val="02B86262"/>
    <w:rsid w:val="0797269B"/>
    <w:rsid w:val="0A901AB6"/>
    <w:rsid w:val="0EE63BAF"/>
    <w:rsid w:val="11840AD6"/>
    <w:rsid w:val="138A066A"/>
    <w:rsid w:val="23253108"/>
    <w:rsid w:val="24BB22A6"/>
    <w:rsid w:val="261C0DF4"/>
    <w:rsid w:val="28FF4D5B"/>
    <w:rsid w:val="2A3F58F4"/>
    <w:rsid w:val="2D2644E3"/>
    <w:rsid w:val="2EF91310"/>
    <w:rsid w:val="3A914A38"/>
    <w:rsid w:val="3B5B6B22"/>
    <w:rsid w:val="3F916E46"/>
    <w:rsid w:val="40F83971"/>
    <w:rsid w:val="4AF246A4"/>
    <w:rsid w:val="4D38322B"/>
    <w:rsid w:val="52FA7269"/>
    <w:rsid w:val="5403382C"/>
    <w:rsid w:val="58CF2324"/>
    <w:rsid w:val="6FBF6A8A"/>
    <w:rsid w:val="7178624F"/>
    <w:rsid w:val="7C2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8DDEB-4075-4C5C-AAEE-C3332BC07E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674</Words>
  <Characters>3844</Characters>
  <Lines>32</Lines>
  <Paragraphs>9</Paragraphs>
  <TotalTime>7</TotalTime>
  <ScaleCrop>false</ScaleCrop>
  <LinksUpToDate>false</LinksUpToDate>
  <CharactersWithSpaces>4509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2020-02-03T04:32:00Z</dcterms:created>
  <dc:creator>张 天</dc:creator>
  <cp:lastModifiedBy>google1591256505</cp:lastModifiedBy>
  <cp:lastPrinted>2020-02-23T05:53:00Z</cp:lastPrinted>
  <dcterms:modified xsi:type="dcterms:W3CDTF">2021-07-10T08:02:29Z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