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Roboto" w:cs="Roboto" w:eastAsia="Roboto" w:hAnsi="Roboto"/>
          <w:b w:val="1"/>
          <w:color w:val="1155cc"/>
          <w:sz w:val="21"/>
          <w:szCs w:val="21"/>
        </w:rPr>
      </w:pPr>
      <w:bookmarkStart w:colFirst="0" w:colLast="0" w:name="_gwy6j8xecntg" w:id="0"/>
      <w:bookmarkEnd w:id="0"/>
      <w:r w:rsidDel="00000000" w:rsidR="00000000" w:rsidRPr="00000000">
        <w:rPr>
          <w:rFonts w:ascii="Roboto" w:cs="Roboto" w:eastAsia="Roboto" w:hAnsi="Roboto"/>
          <w:color w:val="0c3c26"/>
          <w:sz w:val="33"/>
          <w:szCs w:val="33"/>
          <w:rtl w:val="0"/>
        </w:rPr>
        <w:t xml:space="preserve">Напишите минимальную форму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Давайте обновим наш шаблон сведений об опросе («polls/detail.html») с прошлого tutorial, чтобы шаблон содержал HTML-элемент: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&lt;form&gt;</w:t>
      </w:r>
    </w:p>
    <w:p w:rsidR="00000000" w:rsidDel="00000000" w:rsidP="00000000" w:rsidRDefault="00000000" w:rsidRPr="00000000" w14:paraId="00000003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polls/templates/polls/detail.html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'polls:vote'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question.id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csrf_token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question.question_text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question.choice_set.all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"choice"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"choice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forloop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.counter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choice.id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"choice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forloop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.counter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choice.choice_text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"Vote"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Краткое изложение: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В приведенном выше шаблоне отображается переключатель для каждого варианта вопроса. Каждый переключатель является идентификатором соответствующего варианта вопроса. Каждый переключатель — . Это означает, что когда кто-то выбирает один из переключателей и отправляет форму, она отправит Данные POST, где # — идентификатор выбранного варианта. Это Основные понятия HTML-форм.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valuename"choice"choice=#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Мы устанавливаем форму на , и мы набор. Использование (в отличие от ) очень важно, потому что акт подачи этого Форма изменит данные на стороне сервера. Всякий раз, когда вы создаете форму, которая изменяется на стороне сервера данных, используйте . Этот совет не относится к конкретным Джанго; Это хорошая практика веб-разработки в целом.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action{% url 'polls:vote' question.id %}method="post"method="post"method="get"method="post"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forloop.counter</w:t>
      </w: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указывает, сколько раз тег исчез через его петлю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Поскольку мы создаем форму POST (которая может иметь эффект изменения data), нам нужно беспокоиться о подделках межсайтовых запросов. К счастью, вам не нужно слишком беспокоиться, потому что Django поставляется с Полезная система для защиты от него. Короче говоря, все формы POST, которые Ориентированные на внутренние URL-адреса, должны использовать тег шаблона.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Теперь давайте создадим представление Django, которое обрабатывает отправленные данные и делает что-то с этим. Помните, что в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уроке 3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мы создал URLconf для приложения polls, который включает следующую строку:</w:t>
      </w:r>
    </w:p>
    <w:p w:rsidR="00000000" w:rsidDel="00000000" w:rsidP="00000000" w:rsidRDefault="00000000" w:rsidRPr="00000000" w14:paraId="00000017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polls/urls.py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"&lt;int:question_id&gt;/vote/"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views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vote,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"vote"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Мы также создали фиктивную реализацию функции. Давайте Создайте реальную версию. Добавить следующее: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vote()polls/views.py</w:t>
      </w:r>
    </w:p>
    <w:p w:rsidR="00000000" w:rsidDel="00000000" w:rsidP="00000000" w:rsidRDefault="00000000" w:rsidRPr="00000000" w14:paraId="0000001B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/views.py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django.http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HttpResponse, HttpResponseRedirect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django.shortcuts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get_object_or_404, render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django.urls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reverse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.models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Choice, Question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(request, question_id):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question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get_object_or_404(Question, pk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question_id)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selected_choice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question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choice_set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get(pk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POST[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"choice"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2413a"/>
          <w:sz w:val="21"/>
          <w:szCs w:val="21"/>
          <w:rtl w:val="0"/>
        </w:rPr>
        <w:t xml:space="preserve">KeyError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Choice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DoesNotExist):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Redisplay the question voting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render(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request,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"polls/detail.html"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: question,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"error_message"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"You didn't select a choice."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selected_choice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votes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selected_choice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save()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Always return an HttpResponseRedirect after successfully dealing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with POST data. This prevents data from being posted twice if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user hits the Back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HttpResponseRedirect(reverse(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"polls:results"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args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(question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id,)))</w:t>
      </w:r>
    </w:p>
    <w:p w:rsidR="00000000" w:rsidDel="00000000" w:rsidP="00000000" w:rsidRDefault="00000000" w:rsidRPr="00000000" w14:paraId="00000039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Этот код включает в себя несколько вещей, которые мы еще не рассмотрели в этом руководстве: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похож на словарь Объект, который позволяет получить доступ к отправленным данным по имени ключа. В этом случае возвращает идентификатор выбранного варианта в виде струна. Значения: всегда строки.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request.POST['choice']</w:t>
        <w:br w:type="textWrapping"/>
      </w: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Обратите внимание, что Django также предоставляет доступ к данным GET таким же образом – Но мы явно используем в нашем коде, чтобы гарантировать, что данные только изменено с помощью POST-вызова.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request.POST['choice']</w:t>
      </w: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поднимется, если не было указано в данных POST. Приведенный выше код проверяет и повторно отображает форму вопроса с ошибкой сообщение, если не дано.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choicechoice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После увеличения количества вариантов код возвращает атрибут, а не обычный . принимает один аргумент: URL-адрес, на который будет перенаправлен пользователь (см. следующий пункт о том, как это сделать) в этом случае мы конструируем URL).</w:t>
        <w:br w:type="textWrapping"/>
        <w:t xml:space="preserve">Как указано в приведенном выше комментарии Python, вы всегда должны возвращать после успешной работы с Данные POST. Этот совет не относится к Django; Это хорошая веб-разработка Практика в целом.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В этом примере мы используем функцию в конструкторе. Эта функция помогает избежать жесткого кодирования URL-адреса в функции просмотра. Ему присваивается имя представления, которому мы хотим передать управление, и переменная часть шаблона URL-адреса, указывающая на это представление. В этом case, используя URLconf, который мы настроили в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Уроке 3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, Этот вызов вернет строку вида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"/polls/3/results/"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2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where the is the value of . This redirected URL will then call the view to display the final page.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3question.id'results'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As mentioned in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Tutorial 3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, is an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sz w:val="21"/>
            <w:szCs w:val="21"/>
            <w:rtl w:val="0"/>
          </w:rPr>
          <w:t xml:space="preserve">HttpRequest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object. For more on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sz w:val="21"/>
            <w:szCs w:val="21"/>
            <w:rtl w:val="0"/>
          </w:rPr>
          <w:t xml:space="preserve">HttpRequest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objects, see the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request and response documentation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request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After somebody votes in a question, the view redirects to the results page for the question. Let’s write that view: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vote()</w:t>
      </w:r>
    </w:p>
    <w:p w:rsidR="00000000" w:rsidDel="00000000" w:rsidP="00000000" w:rsidRDefault="00000000" w:rsidRPr="00000000" w14:paraId="00000042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polls/views.py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django.shortcuts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get_object_or_404, render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(request, question_id):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question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get_object_or_404(Question, pk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question_id)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"polls/results.html"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: question})</w:t>
      </w:r>
    </w:p>
    <w:p w:rsidR="00000000" w:rsidDel="00000000" w:rsidP="00000000" w:rsidRDefault="00000000" w:rsidRPr="00000000" w14:paraId="00000049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Это почти то же самое, что и вид из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урока 3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. Единственное отличие заключается в названии шаблона. Мы исправим это избыточность позже.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detail()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Теперь создайте шаблон: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polls/results.html</w:t>
      </w:r>
    </w:p>
    <w:p w:rsidR="00000000" w:rsidDel="00000000" w:rsidP="00000000" w:rsidRDefault="00000000" w:rsidRPr="00000000" w14:paraId="0000004C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polls/templates/polls/results.html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question.question_text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question.choice_set.all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choice.choice_text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--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choice.votes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vote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choice.votes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pluralize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9029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{%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'polls:detail'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177c"/>
          <w:sz w:val="21"/>
          <w:szCs w:val="21"/>
          <w:rtl w:val="0"/>
        </w:rPr>
        <w:t xml:space="preserve">question.id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7a00"/>
          <w:sz w:val="21"/>
          <w:szCs w:val="21"/>
          <w:rtl w:val="0"/>
        </w:rPr>
        <w:t xml:space="preserve">%}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&gt;Vote again?&lt;/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Теперь зайдите в свой браузер и проголосуйте за вопрос. Вы должны увидеть страница результатов, которая обновляется каждый раз, когда вы голосуете. Если вы отправляете форму Не выбрав вариант, вы должны увидеть сообщение об ошибке.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/polls/1/</w:t>
      </w:r>
    </w:p>
    <w:p w:rsidR="00000000" w:rsidDel="00000000" w:rsidP="00000000" w:rsidRDefault="00000000" w:rsidRPr="00000000" w14:paraId="00000058">
      <w:pPr>
        <w:shd w:fill="ffffff" w:val="clear"/>
        <w:spacing w:after="540" w:before="380" w:lineRule="auto"/>
        <w:rPr>
          <w:rFonts w:ascii="Roboto" w:cs="Roboto" w:eastAsia="Roboto" w:hAnsi="Roboto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c3c26"/>
          <w:sz w:val="21"/>
          <w:szCs w:val="21"/>
          <w:rtl w:val="0"/>
        </w:rPr>
        <w:t xml:space="preserve">Заметка</w:t>
      </w:r>
    </w:p>
    <w:p w:rsidR="00000000" w:rsidDel="00000000" w:rsidP="00000000" w:rsidRDefault="00000000" w:rsidRPr="00000000" w14:paraId="00000059">
      <w:pPr>
        <w:shd w:fill="ffffff" w:val="clear"/>
        <w:spacing w:after="540" w:before="54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У кода для нашего представления есть небольшая проблема. Сначала он получает объект из базы данных, а затем вычисляет новый , а затем сохраняет его обратно в базу данных. Если два пользователя Ваш сайт пытается проголосовать </w:t>
      </w:r>
      <w:r w:rsidDel="00000000" w:rsidR="00000000" w:rsidRPr="00000000">
        <w:rPr>
          <w:rFonts w:ascii="Roboto" w:cs="Roboto" w:eastAsia="Roboto" w:hAnsi="Roboto"/>
          <w:i w:val="1"/>
          <w:color w:val="0c3c26"/>
          <w:sz w:val="21"/>
          <w:szCs w:val="21"/>
          <w:rtl w:val="0"/>
        </w:rPr>
        <w:t xml:space="preserve">в одно и то же время</w:t>
      </w: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, это может пойти не так: То же значение, скажем, 42, будет получено для . Затем, для Оба пользователя вычисляют и сохраняют новое значение 43, но 44 будет Математическое ожидание.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vote()selected_choicevotesvotes</w:t>
      </w:r>
    </w:p>
    <w:p w:rsidR="00000000" w:rsidDel="00000000" w:rsidP="00000000" w:rsidRDefault="00000000" w:rsidRPr="00000000" w14:paraId="0000005A">
      <w:pPr>
        <w:shd w:fill="ffffff" w:val="clear"/>
        <w:spacing w:after="380" w:before="54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Это называется </w:t>
      </w:r>
      <w:r w:rsidDel="00000000" w:rsidR="00000000" w:rsidRPr="00000000">
        <w:rPr>
          <w:rFonts w:ascii="Roboto" w:cs="Roboto" w:eastAsia="Roboto" w:hAnsi="Roboto"/>
          <w:i w:val="1"/>
          <w:color w:val="0c3c26"/>
          <w:sz w:val="21"/>
          <w:szCs w:val="21"/>
          <w:rtl w:val="0"/>
        </w:rPr>
        <w:t xml:space="preserve">состоянием гонки</w:t>
      </w: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. Если вам интересно, вы можете прочитать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Избегание условий гонки с помощью F(),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 чтобы узнать, как вы можете решить эту проблему выпуск.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Roboto" w:cs="Roboto" w:eastAsia="Roboto" w:hAnsi="Roboto"/>
          <w:b w:val="1"/>
          <w:color w:val="1155cc"/>
          <w:sz w:val="21"/>
          <w:szCs w:val="21"/>
        </w:rPr>
      </w:pPr>
      <w:bookmarkStart w:colFirst="0" w:colLast="0" w:name="_pno8mpv9sfxu" w:id="1"/>
      <w:bookmarkEnd w:id="1"/>
      <w:r w:rsidDel="00000000" w:rsidR="00000000" w:rsidRPr="00000000">
        <w:rPr>
          <w:rFonts w:ascii="Roboto" w:cs="Roboto" w:eastAsia="Roboto" w:hAnsi="Roboto"/>
          <w:color w:val="0c3c26"/>
          <w:sz w:val="33"/>
          <w:szCs w:val="33"/>
          <w:rtl w:val="0"/>
        </w:rPr>
        <w:t xml:space="preserve">Используйте универсальные представления: чем меньше кода, тем лучше</w:t>
      </w:r>
      <w:hyperlink r:id="rId2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Представления (из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урока 3</w:t>
        </w:r>
      </w:hyperlink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) очень короткие и, как упоминалось выше, избыточны. Представление, в котором отображается список опросов, аналогично.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detail()results()index()</w:t>
      </w:r>
    </w:p>
    <w:p w:rsidR="00000000" w:rsidDel="00000000" w:rsidP="00000000" w:rsidRDefault="00000000" w:rsidRPr="00000000" w14:paraId="0000005D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Эти представления представляют собой типичный случай базовой веб-разработки: получение данных из базу данных в соответствии с параметром, переданным в URL, загружая шаблон и возвращая визуализированный шаблон. Поскольку это так распространено, Django предоставляет ярлык, называемый системой «общих представлений».</w:t>
      </w:r>
    </w:p>
    <w:p w:rsidR="00000000" w:rsidDel="00000000" w:rsidP="00000000" w:rsidRDefault="00000000" w:rsidRPr="00000000" w14:paraId="0000005E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Общие представления абстрагируют общие шаблоны до такой степени, что вам даже не нужно , чтобы написать код Python для написания приложения.</w:t>
      </w:r>
    </w:p>
    <w:p w:rsidR="00000000" w:rsidDel="00000000" w:rsidP="00000000" w:rsidRDefault="00000000" w:rsidRPr="00000000" w14:paraId="0000005F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Давайте преобразуем наше приложение для опросов, чтобы использовать общую систему представлений, чтобы мы могли удалить куча собственного кода. Нам нужно будет сделать несколько шагов, чтобы сделать преобразование. Мы будем: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Преобразуйте URLconf.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Удалите некоторые старые, ненужные представления.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Вводите новые представления, основанные на общих представлениях Django.</w:t>
      </w:r>
    </w:p>
    <w:p w:rsidR="00000000" w:rsidDel="00000000" w:rsidP="00000000" w:rsidRDefault="00000000" w:rsidRPr="00000000" w14:paraId="00000063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Читайте дальше, чтобы узнать подробности.</w:t>
      </w:r>
    </w:p>
    <w:p w:rsidR="00000000" w:rsidDel="00000000" w:rsidP="00000000" w:rsidRDefault="00000000" w:rsidRPr="00000000" w14:paraId="00000064">
      <w:pPr>
        <w:shd w:fill="ffffff" w:val="clear"/>
        <w:spacing w:after="540" w:before="380" w:lineRule="auto"/>
        <w:rPr>
          <w:rFonts w:ascii="Roboto" w:cs="Roboto" w:eastAsia="Roboto" w:hAnsi="Roboto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c3c26"/>
          <w:sz w:val="21"/>
          <w:szCs w:val="21"/>
          <w:rtl w:val="0"/>
        </w:rPr>
        <w:t xml:space="preserve">Почему перетасовка кода?</w:t>
      </w:r>
    </w:p>
    <w:p w:rsidR="00000000" w:rsidDel="00000000" w:rsidP="00000000" w:rsidRDefault="00000000" w:rsidRPr="00000000" w14:paraId="00000065">
      <w:pPr>
        <w:shd w:fill="ffffff" w:val="clear"/>
        <w:spacing w:after="540" w:before="54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Как правило, при написании приложения Django вы оцените, являются ли общие представления хорошо подходят для вашей проблемы, и вы будете использовать их с самого начала, вместо того, чтобы переделывать код на полпути. Но этот урок намеренно сосредоточился на написании взглядов «трудным путем» до сих пор, чтобы Сосредоточьтесь на основных концепциях.</w:t>
      </w:r>
    </w:p>
    <w:p w:rsidR="00000000" w:rsidDel="00000000" w:rsidP="00000000" w:rsidRDefault="00000000" w:rsidRPr="00000000" w14:paraId="00000066">
      <w:pPr>
        <w:shd w:fill="ffffff" w:val="clear"/>
        <w:spacing w:after="380" w:before="54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Вы должны знать основы математики, прежде чем начать использовать калькулятор.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Roboto" w:cs="Roboto" w:eastAsia="Roboto" w:hAnsi="Roboto"/>
          <w:b w:val="1"/>
          <w:color w:val="1155cc"/>
          <w:sz w:val="16"/>
          <w:szCs w:val="16"/>
        </w:rPr>
      </w:pPr>
      <w:bookmarkStart w:colFirst="0" w:colLast="0" w:name="_3e7l4duwfvcu" w:id="2"/>
      <w:bookmarkEnd w:id="2"/>
      <w:r w:rsidDel="00000000" w:rsidR="00000000" w:rsidRPr="00000000">
        <w:rPr>
          <w:rFonts w:ascii="Roboto" w:cs="Roboto" w:eastAsia="Roboto" w:hAnsi="Roboto"/>
          <w:b w:val="1"/>
          <w:color w:val="0c3c26"/>
          <w:sz w:val="25"/>
          <w:szCs w:val="25"/>
          <w:rtl w:val="0"/>
        </w:rPr>
        <w:t xml:space="preserve">Изменить URLconf</w:t>
      </w:r>
      <w:hyperlink r:id="rId2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6"/>
            <w:szCs w:val="16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Сначала откройте URLconf и измените его следующим образом: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polls/urls.py</w:t>
      </w:r>
    </w:p>
    <w:p w:rsidR="00000000" w:rsidDel="00000000" w:rsidP="00000000" w:rsidRDefault="00000000" w:rsidRPr="00000000" w14:paraId="00000069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polls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/urls.py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django.urls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app_name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views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IndexView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as_view(),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"&lt;int:pk&gt;/"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views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DetailView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as_view(),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"&lt;int:pk&gt;/results/"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views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ResultsView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as_view(),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"&lt;int:question_id&gt;/vote/"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, views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vote, 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"vote"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Обратите внимание, что имя шаблона совпадает в строках пути второго и Третий паттерн изменился с на 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&lt;question_id&gt;&lt;pk&gt;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Roboto" w:cs="Roboto" w:eastAsia="Roboto" w:hAnsi="Roboto"/>
          <w:b w:val="1"/>
          <w:color w:val="1155cc"/>
          <w:sz w:val="16"/>
          <w:szCs w:val="16"/>
        </w:rPr>
      </w:pPr>
      <w:bookmarkStart w:colFirst="0" w:colLast="0" w:name="_xrncmyj7xz7u" w:id="3"/>
      <w:bookmarkEnd w:id="3"/>
      <w:r w:rsidDel="00000000" w:rsidR="00000000" w:rsidRPr="00000000">
        <w:rPr>
          <w:rFonts w:ascii="Roboto" w:cs="Roboto" w:eastAsia="Roboto" w:hAnsi="Roboto"/>
          <w:b w:val="1"/>
          <w:color w:val="0c3c26"/>
          <w:sz w:val="25"/>
          <w:szCs w:val="25"/>
          <w:rtl w:val="0"/>
        </w:rPr>
        <w:t xml:space="preserve">Изменение представлений</w:t>
      </w:r>
      <w:hyperlink r:id="rId2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6"/>
            <w:szCs w:val="16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Далее мы собираемся удалить наши старые представления , и и вместо этого использовать общие представления Django. Для этого откройте файл и измените его следующим образом: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indexdetailresultspolls/views.py</w:t>
      </w:r>
    </w:p>
    <w:p w:rsidR="00000000" w:rsidDel="00000000" w:rsidP="00000000" w:rsidRDefault="00000000" w:rsidRPr="00000000" w14:paraId="00000079">
      <w:pPr>
        <w:shd w:fill="ffffff" w:val="clear"/>
        <w:ind w:left="160" w:firstLine="0"/>
        <w:rPr>
          <w:rFonts w:ascii="Courier New" w:cs="Courier New" w:eastAsia="Courier New" w:hAnsi="Courier New"/>
          <w:b w:val="1"/>
          <w:color w:val="1155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polls/views.py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4"/>
            <w:szCs w:val="1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django.http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HttpResponseRedirect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django.shortcuts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get_object_or_404, render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django.urls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reverse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django.views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generic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.models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Choice, Question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IndexView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(generic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ListView):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template_name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"polls/index.html"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context_object_name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"latest_question_list"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get_queryset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2121"/>
          <w:sz w:val="21"/>
          <w:szCs w:val="21"/>
          <w:rtl w:val="0"/>
        </w:rPr>
        <w:t xml:space="preserve">"""Return the last five published questions."""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Question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order_by(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"-pub_date"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DetailView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(generic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DetailView):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Question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template_name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"polls/detail.html"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ResultsView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(generic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DetailView):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Question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template_name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"polls/results.html"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vote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(request, question_id):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rtl w:val="0"/>
        </w:rPr>
        <w:t xml:space="preserve"># same as above, no changes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600" w:before="220" w:lineRule="auto"/>
        <w:ind w:left="300" w:right="300" w:firstLine="0"/>
        <w:rPr>
          <w:rFonts w:ascii="Courier New" w:cs="Courier New" w:eastAsia="Courier New" w:hAnsi="Courier New"/>
          <w:color w:val="0c3c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20" w:before="220" w:lineRule="auto"/>
        <w:rPr>
          <w:rFonts w:ascii="Roboto" w:cs="Roboto" w:eastAsia="Roboto" w:hAnsi="Roboto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Здесь мы используем два общих представления: и . Соответственно, те Два представления абстрагируют понятия «отобразить список объектов» и «Отображение страницы сведений для определенного типа объекта».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Каждое общее представление должно знать, по какой модели оно будет действовать на. Это обеспечивается с помощью атрибута.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Общее представление ожидает, что будет вызвано значение первичного ключа, полученное из URL-адреса, поэтому мы изменили его на generic Представления.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"pk"question_idpk</w:t>
      </w:r>
    </w:p>
    <w:p w:rsidR="00000000" w:rsidDel="00000000" w:rsidP="00000000" w:rsidRDefault="00000000" w:rsidRPr="00000000" w14:paraId="0000009B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По умолчанию универсальный В представлении используется шаблон с именем . В нашем случае он будет использовать шаблон . Атрибут используется для того, чтобы указать Django использовать определенный Имя шаблона вместо автоматически созданного имени шаблона по умолчанию. Мы Также укажите для представления списка – Это гарантирует, что представление результатов и подробное представление будут иметь Разный внешний вид при рендеринге, хотя они оба находятся за кулисами.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&lt;app name&gt;/&lt;model name&gt;_detail.html"polls/question_detail.html"template_nametemplate_nameresults</w:t>
      </w:r>
    </w:p>
    <w:p w:rsidR="00000000" w:rsidDel="00000000" w:rsidP="00000000" w:rsidRDefault="00000000" w:rsidRPr="00000000" w14:paraId="0000009C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Точно так же общий view использует шаблон по умолчанию с именем ; Мы используем, чтобы сказать, чтобы использовать наш существующий шаблон.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&lt;app name&gt;/&lt;model name&gt;_list.htmltemplate_name"polls/index.html"</w:t>
      </w:r>
    </w:p>
    <w:p w:rsidR="00000000" w:rsidDel="00000000" w:rsidP="00000000" w:rsidRDefault="00000000" w:rsidRPr="00000000" w14:paraId="0000009D">
      <w:pP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0c3c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c3c26"/>
          <w:sz w:val="21"/>
          <w:szCs w:val="21"/>
          <w:rtl w:val="0"/>
        </w:rPr>
        <w:t xml:space="preserve">В предыдущих частях учебника были предоставлены шаблоны с контекстом, содержащим переменные и context. Для переменной предусмотрен автоматически – так как мы используем модель Django (), Django может определить подходящее имя для контекстной переменной. Однако для ListView автоматически создаваемой контекстной переменной является . Чтобы переопределить это, мы предоставляем атрибут, указывая, что мы хотим использовать вместо него. В качестве альтернативного подхода вы можете изменить свои шаблоны, чтобы они соответствовали новые контекстные переменные по умолчанию - но гораздо проще сказать Django Используйте нужную переменную.</w:t>
      </w:r>
      <w:r w:rsidDel="00000000" w:rsidR="00000000" w:rsidRPr="00000000">
        <w:rPr>
          <w:rFonts w:ascii="Courier New" w:cs="Courier New" w:eastAsia="Courier New" w:hAnsi="Courier New"/>
          <w:b w:val="1"/>
          <w:color w:val="0c3c26"/>
          <w:sz w:val="21"/>
          <w:szCs w:val="21"/>
          <w:rtl w:val="0"/>
        </w:rPr>
        <w:t xml:space="preserve">questionlatest_question_listDetailViewquestionQuestionquestion_listcontext_object_namelatest_question_list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jangoproject.com/en/4.2/intro/tutorial04/#use-generic-views-less-code-is-better" TargetMode="External"/><Relationship Id="rId22" Type="http://schemas.openxmlformats.org/officeDocument/2006/relationships/hyperlink" Target="https://docs.djangoproject.com/en/4.2/intro/tutorial04/#amend-urlconf" TargetMode="External"/><Relationship Id="rId21" Type="http://schemas.openxmlformats.org/officeDocument/2006/relationships/hyperlink" Target="https://docs.djangoproject.com/en/4.2/intro/tutorial03/" TargetMode="External"/><Relationship Id="rId24" Type="http://schemas.openxmlformats.org/officeDocument/2006/relationships/hyperlink" Target="https://docs.djangoproject.com/en/4.2/intro/tutorial04/#amend-views" TargetMode="External"/><Relationship Id="rId23" Type="http://schemas.openxmlformats.org/officeDocument/2006/relationships/hyperlink" Target="https://docs.djangoproject.com/en/4.2/intro/tutorial04/#id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4.2/intro/tutorial04/#id2" TargetMode="External"/><Relationship Id="rId25" Type="http://schemas.openxmlformats.org/officeDocument/2006/relationships/hyperlink" Target="https://docs.djangoproject.com/en/4.2/intro/tutorial04/#id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4.2/intro/tutorial04/#write-a-minimal-form" TargetMode="External"/><Relationship Id="rId7" Type="http://schemas.openxmlformats.org/officeDocument/2006/relationships/hyperlink" Target="https://docs.djangoproject.com/en/4.2/intro/tutorial04/#id1" TargetMode="External"/><Relationship Id="rId8" Type="http://schemas.openxmlformats.org/officeDocument/2006/relationships/hyperlink" Target="https://docs.djangoproject.com/en/4.2/intro/tutorial03/" TargetMode="External"/><Relationship Id="rId11" Type="http://schemas.openxmlformats.org/officeDocument/2006/relationships/hyperlink" Target="https://docs.djangoproject.com/en/4.2/intro/tutorial03/" TargetMode="External"/><Relationship Id="rId10" Type="http://schemas.openxmlformats.org/officeDocument/2006/relationships/hyperlink" Target="https://docs.djangoproject.com/en/4.2/intro/tutorial04/#id3" TargetMode="External"/><Relationship Id="rId13" Type="http://schemas.openxmlformats.org/officeDocument/2006/relationships/hyperlink" Target="https://docs.djangoproject.com/en/4.2/ref/request-response/#django.http.HttpRequest" TargetMode="External"/><Relationship Id="rId12" Type="http://schemas.openxmlformats.org/officeDocument/2006/relationships/hyperlink" Target="https://docs.djangoproject.com/en/4.2/intro/tutorial03/" TargetMode="External"/><Relationship Id="rId15" Type="http://schemas.openxmlformats.org/officeDocument/2006/relationships/hyperlink" Target="https://docs.djangoproject.com/en/4.2/ref/request-response/" TargetMode="External"/><Relationship Id="rId14" Type="http://schemas.openxmlformats.org/officeDocument/2006/relationships/hyperlink" Target="https://docs.djangoproject.com/en/4.2/ref/request-response/#django.http.HttpRequest" TargetMode="External"/><Relationship Id="rId17" Type="http://schemas.openxmlformats.org/officeDocument/2006/relationships/hyperlink" Target="https://docs.djangoproject.com/en/4.2/intro/tutorial03/" TargetMode="External"/><Relationship Id="rId16" Type="http://schemas.openxmlformats.org/officeDocument/2006/relationships/hyperlink" Target="https://docs.djangoproject.com/en/4.2/intro/tutorial04/#id4" TargetMode="External"/><Relationship Id="rId19" Type="http://schemas.openxmlformats.org/officeDocument/2006/relationships/hyperlink" Target="https://docs.djangoproject.com/en/4.2/ref/models/expressions/#avoiding-race-conditions-using-f" TargetMode="External"/><Relationship Id="rId18" Type="http://schemas.openxmlformats.org/officeDocument/2006/relationships/hyperlink" Target="https://docs.djangoproject.com/en/4.2/intro/tutorial04/#id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