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06F2E" w:sz="6" w:space="1"/>
        </w:pBdr>
        <w:spacing w:after="200"/>
      </w:pPr>
      <w:r>
        <w:rPr>
          <w:rFonts w:ascii="Arial" w:cs="Arial" w:eastAsia="Arial" w:hAnsi="Arial"/>
          <w:b/>
          <w:bCs/>
          <w:color w:val="F06F2E"/>
          <w:sz w:val="16"/>
          <w:szCs w:val="16"/>
        </w:rPr>
        <w:t xml:space="preserve">BEHIND THE BUSINESS  ·  CREATIVE OWNERSHIP</w:t>
      </w:r>
    </w:p>
    <w:p>
      <w:pPr>
        <w:pStyle w:val="Heading1"/>
      </w:pPr>
      <w:r>
        <w:rPr>
          <w:rFonts w:ascii="Arial" w:cs="Arial" w:eastAsia="Arial" w:hAnsi="Arial"/>
          <w:b/>
          <w:bCs/>
          <w:color w:val="0A0A0A"/>
          <w:sz w:val="44"/>
          <w:szCs w:val="44"/>
        </w:rPr>
        <w:t xml:space="preserve">Nobody Told You This Part About Being the Boss.</w:t>
      </w:r>
    </w:p>
    <w:p>
      <w:pPr>
        <w:spacing w:after="240"/>
      </w:pPr>
      <w:r>
        <w:rPr>
          <w:rFonts w:ascii="Georgia" w:cs="Georgia" w:eastAsia="Georgia" w:hAnsi="Georgia"/>
          <w:i/>
          <w:iCs/>
          <w:color w:val="555555"/>
          <w:sz w:val="26"/>
          <w:szCs w:val="26"/>
        </w:rPr>
        <w:t xml:space="preserve">You show up first and leave last. You carry everybody’s problems and cannot share your own. You smile through the pressure and reinvest through the lean. This is the part of entrepreneurship they do not put in the highlight reel.</w:t>
      </w:r>
    </w:p>
    <w:p>
      <w:pPr>
        <w:pBdr>
          <w:bottom w:val="single" w:color="DDDDDD" w:sz="2" w:space="1"/>
        </w:pBdr>
        <w:spacing w:after="480"/>
      </w:pPr>
      <w:r>
        <w:rPr>
          <w:rFonts w:ascii="Arial" w:cs="Arial" w:eastAsia="Arial" w:hAnsi="Arial"/>
          <w:color w:val="999999"/>
          <w:sz w:val="18"/>
          <w:szCs w:val="18"/>
        </w:rPr>
        <w:t xml:space="preserve">Dwayne Holness  —  Behind the Business  —  5 min read</w:t>
      </w:r>
    </w:p>
    <w:p>
      <w:pPr>
        <w:spacing w:after="240"/>
      </w:pPr>
      <w:r>
        <w:rPr>
          <w:rFonts w:ascii="Georgia" w:cs="Georgia" w:eastAsia="Georgia" w:hAnsi="Georgia"/>
          <w:color w:val="0A0A0A"/>
          <w:sz w:val="24"/>
          <w:szCs w:val="24"/>
        </w:rPr>
        <w:t xml:space="preserve">Let me tell you how the entrepreneur life actually goes. Not the version that gets posted. The version that is lived.</w:t>
      </w:r>
    </w:p>
    <w:p>
      <w:pPr>
        <w:spacing w:after="240"/>
      </w:pPr>
      <w:r>
        <w:rPr>
          <w:rFonts w:ascii="Georgia" w:cs="Georgia" w:eastAsia="Georgia" w:hAnsi="Georgia"/>
          <w:color w:val="0A0A0A"/>
          <w:sz w:val="24"/>
          <w:szCs w:val="24"/>
        </w:rPr>
        <w:t xml:space="preserve">You show up before everybody. You leave after everybody. You are the first one in and the last one out, not because someone is making you, but because the weight of what you are building does not clock out when the workday ends. It travels home with you. It sits with you at dinner. It is there when you wake up at three in the morning running through a problem nobody else on your team even knows exists yet.</w:t>
      </w:r>
    </w:p>
    <w:p>
      <w:pPr>
        <w:spacing w:after="240"/>
      </w:pPr>
      <w:r>
        <w:rPr>
          <w:rFonts w:ascii="Georgia" w:cs="Georgia" w:eastAsia="Georgia" w:hAnsi="Georgia"/>
          <w:color w:val="0A0A0A"/>
          <w:sz w:val="24"/>
          <w:szCs w:val="24"/>
        </w:rPr>
        <w:t xml:space="preserve">You cannot tell anybody your problems because you are supposed to walk on water. That is the invisible contract of leadership. The team needs to believe in the vision. The clients need to trust the operation. The people around you need to feel like things are in capable hands. So you carry the uncertainty quietly, professionally, and you show up to every room with the composure of someone who has it handled, even on the days when you are not sure you do.</w:t>
      </w:r>
    </w:p>
    <w:p>
      <w:pPr>
        <w:spacing w:after="240"/>
      </w:pPr>
      <w:r>
        <w:rPr>
          <w:rFonts w:ascii="Georgia" w:cs="Georgia" w:eastAsia="Georgia" w:hAnsi="Georgia"/>
          <w:color w:val="0A0A0A"/>
          <w:sz w:val="24"/>
          <w:szCs w:val="24"/>
        </w:rPr>
        <w:t xml:space="preserve">Meanwhile, you listen to everybody else’s problems. You absorb the team’s frustrations, the clients’ concerns, the operational friction, the interpersonal dynamics. All of it lands on you. All of it requires a response. And you give that response while managing your own financial stress, your own family pressure, your own private weight that you are not putting on anyone else because that is your job as the person at the top.</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“You got to show up before everybody and leave after everybody. You can’t tell anybody your problems because you’re supposed to walk on water, but you’ve got to listen to everybody else’s.”</w:t>
      </w:r>
    </w:p>
    <w:p>
      <w:pPr>
        <w:pStyle w:val="Heading2"/>
        <w:spacing w:before="400" w:after="200"/>
      </w:pPr>
      <w:r>
        <w:rPr>
          <w:rFonts w:ascii="Arial" w:cs="Arial" w:eastAsia="Arial" w:hAnsi="Arial"/>
          <w:b/>
          <w:bCs/>
          <w:color w:val="4A4A2A"/>
          <w:sz w:val="30"/>
          <w:szCs w:val="30"/>
        </w:rPr>
        <w:t xml:space="preserve">The Money Nobody Talks About</w:t>
      </w:r>
    </w:p>
    <w:p>
      <w:pPr>
        <w:spacing w:after="240"/>
      </w:pPr>
      <w:r>
        <w:rPr>
          <w:rFonts w:ascii="Georgia" w:cs="Georgia" w:eastAsia="Georgia" w:hAnsi="Georgia"/>
          <w:color w:val="0A0A0A"/>
          <w:sz w:val="24"/>
          <w:szCs w:val="24"/>
        </w:rPr>
        <w:t xml:space="preserve">Here is the financial reality that the entrepreneurship conversation rarely addresses honestly. You often do not get paid because you are too busy paying the people who busted their backs for you. The team gets taken care of first. Payroll runs whether the revenue came in the way you projected or not. Vendors get paid. Obligations get met.</w:t>
      </w:r>
    </w:p>
    <w:p>
      <w:pPr>
        <w:spacing w:after="240"/>
      </w:pPr>
      <w:r>
        <w:rPr>
          <w:rFonts w:ascii="Georgia" w:cs="Georgia" w:eastAsia="Georgia" w:hAnsi="Georgia"/>
          <w:color w:val="0A0A0A"/>
          <w:sz w:val="24"/>
          <w:szCs w:val="24"/>
        </w:rPr>
        <w:t xml:space="preserve">And whatever is left after that, you are not taking it home. You are reinvesting it. Back into the operation, into the infrastructure, into the capacity to grow, into the things that prevent the landmines you have identified from detonating and setting everything back. You are playing long-term chess while managing short-term survival simultaneously.</w:t>
      </w:r>
    </w:p>
    <w:p>
      <w:pPr>
        <w:spacing w:after="240"/>
      </w:pPr>
      <w:r>
        <w:rPr>
          <w:rFonts w:ascii="Georgia" w:cs="Georgia" w:eastAsia="Georgia" w:hAnsi="Georgia"/>
          <w:color w:val="0A0A0A"/>
          <w:sz w:val="24"/>
          <w:szCs w:val="24"/>
        </w:rPr>
        <w:t xml:space="preserve">This is not a complaint. It is the deal you signed up for when you decided to build something. But it is worth naming clearly, because the outside perception of what it means to run a business rarely accounts for this reality. People see the leadership position and assume the financial rewards match the responsibility. They often do not. Especially in the building years. Especially when you are doing it right.</w:t>
      </w:r>
    </w:p>
    <w:p>
      <w:pPr>
        <w:pStyle w:val="Heading2"/>
        <w:spacing w:before="400" w:after="200"/>
      </w:pPr>
      <w:r>
        <w:rPr>
          <w:rFonts w:ascii="Arial" w:cs="Arial" w:eastAsia="Arial" w:hAnsi="Arial"/>
          <w:b/>
          <w:bCs/>
          <w:color w:val="4A4A2A"/>
          <w:sz w:val="30"/>
          <w:szCs w:val="30"/>
        </w:rPr>
        <w:t xml:space="preserve">You Are the Same Person Underneath All of It</w:t>
      </w:r>
    </w:p>
    <w:p>
      <w:pPr>
        <w:spacing w:after="240"/>
      </w:pPr>
      <w:r>
        <w:rPr>
          <w:rFonts w:ascii="Georgia" w:cs="Georgia" w:eastAsia="Georgia" w:hAnsi="Georgia"/>
          <w:color w:val="0A0A0A"/>
          <w:sz w:val="24"/>
          <w:szCs w:val="24"/>
        </w:rPr>
        <w:t xml:space="preserve">Here is what I want every entrepreneur, every boss, every founder who is in the middle of this to hear: you are the same person you were before any of this. The title changes. The responsibility changes. The pressure changes. But underneath all of it, you are still a human being with the same needs, the same vulnerabilities, the same capacity to feel the weight of what you are carrying.</w:t>
      </w:r>
    </w:p>
    <w:p>
      <w:pPr>
        <w:spacing w:after="240"/>
      </w:pPr>
      <w:r>
        <w:rPr>
          <w:rFonts w:ascii="Georgia" w:cs="Georgia" w:eastAsia="Georgia" w:hAnsi="Georgia"/>
          <w:color w:val="0A0A0A"/>
          <w:sz w:val="24"/>
          <w:szCs w:val="24"/>
        </w:rPr>
        <w:t xml:space="preserve">The performance of leadership is necessary. The composure, the confidence, the steady presence, those things are real and they matter. But they are a performance in the sense that they are a skill, something you develop and deliver because the role requires it. They are not the entirety of who you are.</w:t>
      </w:r>
    </w:p>
    <w:p>
      <w:pPr>
        <w:spacing w:after="240"/>
      </w:pPr>
      <w:r>
        <w:rPr>
          <w:rFonts w:ascii="Georgia" w:cs="Georgia" w:eastAsia="Georgia" w:hAnsi="Georgia"/>
          <w:b/>
          <w:bCs/>
          <w:color w:val="0A0A0A"/>
          <w:sz w:val="24"/>
          <w:szCs w:val="24"/>
        </w:rPr>
        <w:t xml:space="preserve">Do not confuse the role with the person. Do not let the demands of the position convince you that you are not allowed to be human inside of it.</w:t>
      </w:r>
    </w:p>
    <w:p>
      <w:pPr>
        <w:spacing w:after="240"/>
      </w:pPr>
      <w:r>
        <w:rPr>
          <w:rFonts w:ascii="Georgia" w:cs="Georgia" w:eastAsia="Georgia" w:hAnsi="Georgia"/>
          <w:color w:val="0A0A0A"/>
          <w:sz w:val="24"/>
          <w:szCs w:val="24"/>
        </w:rPr>
        <w:t xml:space="preserve">The most sustainable leaders I have ever watched operate are not the ones who pretend the weight does not exist. They are the ones who have found trusted spaces, whether that is a mentor, a peer group, a partner, a therapist, a prayer life, to put the weight down for a moment so they can pick it back up with fresh strength. The carrying is part of the job. The carrying without any release is what breaks people.</w:t>
      </w:r>
    </w:p>
    <w:p>
      <w:pPr>
        <w:pStyle w:val="Heading2"/>
        <w:spacing w:before="400" w:after="200"/>
      </w:pPr>
      <w:r>
        <w:rPr>
          <w:rFonts w:ascii="Arial" w:cs="Arial" w:eastAsia="Arial" w:hAnsi="Arial"/>
          <w:b/>
          <w:bCs/>
          <w:color w:val="4A4A2A"/>
          <w:sz w:val="30"/>
          <w:szCs w:val="30"/>
        </w:rPr>
        <w:t xml:space="preserve">It Is Hard. Let That Be True Without Letting It Stop You.</w:t>
      </w:r>
    </w:p>
    <w:p>
      <w:pPr>
        <w:spacing w:after="240"/>
      </w:pPr>
      <w:r>
        <w:rPr>
          <w:rFonts w:ascii="Georgia" w:cs="Georgia" w:eastAsia="Georgia" w:hAnsi="Georgia"/>
          <w:color w:val="0A0A0A"/>
          <w:sz w:val="24"/>
          <w:szCs w:val="24"/>
        </w:rPr>
        <w:t xml:space="preserve">People think it is easy. They see the surface and they make assumptions about what is underneath it. Let them. You do not owe anyone a full accounting of what it costs to build what you are building. But do not let their misunderstanding cause you to misunderstand yourself.</w:t>
      </w:r>
    </w:p>
    <w:p>
      <w:pPr>
        <w:spacing w:after="240"/>
      </w:pPr>
      <w:r>
        <w:rPr>
          <w:rFonts w:ascii="Georgia" w:cs="Georgia" w:eastAsia="Georgia" w:hAnsi="Georgia"/>
          <w:color w:val="0A0A0A"/>
          <w:sz w:val="24"/>
          <w:szCs w:val="24"/>
        </w:rPr>
        <w:t xml:space="preserve">It is hard. It is genuinely, consistently, specifically hard in ways that are difficult to explain to someone who has not done it. The loneliness of leadership is real. The financial sacrifice of the building years is real. The performance demands, emotional and professional, are real. Acknowledging that is not weakness. It is accuracy.</w:t>
      </w:r>
    </w:p>
    <w:p>
      <w:pPr>
        <w:spacing w:after="240"/>
      </w:pPr>
      <w:r>
        <w:rPr>
          <w:rFonts w:ascii="Georgia" w:cs="Georgia" w:eastAsia="Georgia" w:hAnsi="Georgia"/>
          <w:color w:val="0A0A0A"/>
          <w:sz w:val="24"/>
          <w:szCs w:val="24"/>
        </w:rPr>
        <w:t xml:space="preserve">And accuracy is actually what keeps you going. When you know clearly what you are inside of, when you name it honestly instead of pretending it is something easier than it is, you stop being surprised by the difficulty. You stop interpreting the hard parts as signs that you are doing something wrong. You recognize them as the territory of the thing you chose, and you navigate them accordingly.</w:t>
      </w:r>
    </w:p>
    <w:p>
      <w:pPr>
        <w:pBdr>
          <w:top w:val="single" w:color="F06F2E" w:sz="6"/>
          <w:left w:val="none" w:color="auto" w:sz="0"/>
          <w:bottom w:val="single" w:color="F06F2E" w:sz="6"/>
          <w:right w:val="none" w:color="auto" w:sz="0"/>
        </w:pBdr>
        <w:spacing w:before="320" w:after="320"/>
        <w:ind w:left="360" w:right="360"/>
      </w:pPr>
      <w:r>
        <w:rPr>
          <w:rFonts w:ascii="Georgia" w:cs="Georgia" w:eastAsia="Georgia" w:hAnsi="Georgia"/>
          <w:i/>
          <w:iCs/>
          <w:color w:val="0A0A0A"/>
          <w:sz w:val="28"/>
          <w:szCs w:val="28"/>
        </w:rPr>
        <w:t xml:space="preserve">“It is very hard being an entrepreneur and a boss. People think it is easy. But if you stay on the hunt for who you have not yet become, you will rise.”</w:t>
      </w:r>
    </w:p>
    <w:p>
      <w:pPr>
        <w:pStyle w:val="Heading2"/>
        <w:spacing w:before="400" w:after="200"/>
      </w:pPr>
      <w:r>
        <w:rPr>
          <w:rFonts w:ascii="Arial" w:cs="Arial" w:eastAsia="Arial" w:hAnsi="Arial"/>
          <w:b/>
          <w:bCs/>
          <w:color w:val="4A4A2A"/>
          <w:sz w:val="30"/>
          <w:szCs w:val="30"/>
        </w:rPr>
        <w:t xml:space="preserve">On the Hunt for Who You Have Not Become Yet</w:t>
      </w:r>
    </w:p>
    <w:p>
      <w:pPr>
        <w:spacing w:after="240"/>
      </w:pPr>
      <w:r>
        <w:rPr>
          <w:rFonts w:ascii="Georgia" w:cs="Georgia" w:eastAsia="Georgia" w:hAnsi="Georgia"/>
          <w:color w:val="0A0A0A"/>
          <w:sz w:val="24"/>
          <w:szCs w:val="24"/>
        </w:rPr>
        <w:t xml:space="preserve">This is the part that changes everything. Not the acknowledgment of how hard it is, necessary as that is. The thing that actually carries you through is this: staying on the hunt for who you have not become yet.</w:t>
      </w:r>
    </w:p>
    <w:p>
      <w:pPr>
        <w:spacing w:after="240"/>
      </w:pPr>
      <w:r>
        <w:rPr>
          <w:rFonts w:ascii="Georgia" w:cs="Georgia" w:eastAsia="Georgia" w:hAnsi="Georgia"/>
          <w:color w:val="0A0A0A"/>
          <w:sz w:val="24"/>
          <w:szCs w:val="24"/>
        </w:rPr>
        <w:t xml:space="preserve">The version of you that exists today is not the ceiling. The leader you are right now is not the final version. There is a version of you that handles the pressure with more grace, makes better decisions under stress, leads with more clarity and less reactivity, builds with more wisdom and less wasted motion. That version is ahead of you, not behind you.</w:t>
      </w:r>
    </w:p>
    <w:p>
      <w:pPr>
        <w:spacing w:after="240"/>
      </w:pPr>
      <w:r>
        <w:rPr>
          <w:rFonts w:ascii="Georgia" w:cs="Georgia" w:eastAsia="Georgia" w:hAnsi="Georgia"/>
          <w:color w:val="0A0A0A"/>
          <w:sz w:val="24"/>
          <w:szCs w:val="24"/>
        </w:rPr>
        <w:t xml:space="preserve">And the hunt for that version is what makes the difficulty purposeful rather than merely painful. Every hard season is forming something. Every moment of carrying what you cannot put down is developing a capacity in you that the easy seasons never could. Every time you show up with your smile when you are running on empty, you are building something in your character that compounds over time into the kind of leader people genuinely want to follow.</w:t>
      </w:r>
    </w:p>
    <w:p>
      <w:pPr>
        <w:spacing w:after="240"/>
      </w:pPr>
      <w:r>
        <w:rPr>
          <w:rFonts w:ascii="Georgia" w:cs="Georgia" w:eastAsia="Georgia" w:hAnsi="Georgia"/>
          <w:color w:val="0A0A0A"/>
          <w:sz w:val="24"/>
          <w:szCs w:val="24"/>
        </w:rPr>
        <w:t xml:space="preserve">This is not about toxic positivity or pretending the hard parts are not hard. It is about maintaining your orientation toward growth even when the conditions are not cooperating. It is about staying curious about who you are becoming rather than fixed on what you are enduring.</w:t>
      </w:r>
    </w:p>
    <w:p>
      <w:pPr>
        <w:spacing w:after="240"/>
      </w:pPr>
      <w:r>
        <w:rPr>
          <w:rFonts w:ascii="Georgia" w:cs="Georgia" w:eastAsia="Georgia" w:hAnsi="Georgia"/>
          <w:color w:val="0A0A0A"/>
          <w:sz w:val="24"/>
          <w:szCs w:val="24"/>
        </w:rPr>
        <w:t xml:space="preserve">If you think like this, if you stay on the hunt for the next version of yourself even in the middle of the weight, you will rise. Not because the circumstances cooperated. Because you did not stop becoming.</w:t>
      </w:r>
    </w:p>
    <w:p>
      <w:pPr>
        <w:pBdr>
          <w:top w:val="single" w:color="F06F2E" w:sz="12"/>
          <w:left w:val="single" w:color="F06F2E" w:sz="12"/>
          <w:bottom w:val="single" w:color="F06F2E" w:sz="12"/>
          <w:right w:val="single" w:color="F06F2E" w:sz="12"/>
        </w:pBdr>
        <w:shd w:fill="F5F0E8" w:val="clear"/>
        <w:spacing w:before="400" w:after="200"/>
        <w:ind w:left="360" w:right="360"/>
      </w:pPr>
      <w:r>
        <w:rPr>
          <w:rFonts w:ascii="Georgia" w:cs="Georgia" w:eastAsia="Georgia" w:hAnsi="Georgia"/>
          <w:i/>
          <w:iCs/>
          <w:color w:val="0A0A0A"/>
          <w:sz w:val="26"/>
          <w:szCs w:val="26"/>
        </w:rPr>
        <w:t xml:space="preserve">The entrepreneur life is not what it looks like from the outside. It is harder and more meaningful than most people know. Stay in it. Stay on the hunt for who you have not become yet. That version of you is worth the weight you are carrying to get there.</w:t>
      </w:r>
    </w:p>
    <w:p>
      <w:pPr>
        <w:spacing w:before="120" w:after="480"/>
        <w:jc w:val="right"/>
      </w:pPr>
      <w:r>
        <w:rPr>
          <w:rFonts w:ascii="Arial" w:cs="Arial" w:eastAsia="Arial" w:hAnsi="Arial"/>
          <w:b/>
          <w:bCs/>
          <w:color w:val="F06F2E"/>
          <w:sz w:val="18"/>
          <w:szCs w:val="18"/>
        </w:rPr>
        <w:t xml:space="preserve">Dwayne Holness  |  dwayneholness.com</w:t>
      </w:r>
    </w:p>
    <w:p>
      <w:pPr>
        <w:pBdr>
          <w:top w:val="single" w:color="DDDDDD" w:sz="2" w:space="1"/>
        </w:pBdr>
        <w:spacing w:before="240"/>
        <w:jc w:val="center"/>
      </w:pPr>
      <w:r>
        <w:rPr>
          <w:rFonts w:ascii="Arial" w:cs="Arial" w:eastAsia="Arial" w:hAnsi="Arial"/>
          <w:color w:val="999999"/>
          <w:sz w:val="16"/>
          <w:szCs w:val="16"/>
        </w:rPr>
        <w:t xml:space="preserve">Behind the Business  ·  Creative Ownership  ·  dwayneholness.com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A0A0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80"/>
      <w:outlineLvl w:val="0"/>
    </w:pPr>
    <w:rPr>
      <w:rFonts w:ascii="Arial" w:cs="Arial" w:eastAsia="Arial" w:hAnsi="Arial"/>
      <w:b/>
      <w:bCs/>
      <w:color w:val="0A0A0A"/>
      <w:sz w:val="48"/>
      <w:szCs w:val="48"/>
    </w:rPr>
  </w:style>
  <w:style w:type="paragraph" w:styleId="Heading2">
    <w:name w:val="Heading 2"/>
    <w:basedOn w:val="Normal"/>
    <w:next w:val="Normal"/>
    <w:qFormat/>
    <w:pPr>
      <w:spacing w:before="400" w:after="200"/>
      <w:outlineLvl w:val="1"/>
    </w:pPr>
    <w:rPr>
      <w:rFonts w:ascii="Arial" w:cs="Arial" w:eastAsia="Arial" w:hAnsi="Arial"/>
      <w:b/>
      <w:bCs/>
      <w:color w:val="4A4A2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2026-03-12T14:43:37.338Z</dcterms:created>
  <dcterms:modified xsi:type="dcterms:W3CDTF">2026-03-12T14:43:37.339Z</dcterms:modified>
</cp:coreProperties>
</file>

<file path=docProps/custom.xml><?xml version="1.0" encoding="utf-8"?>
<Properties xmlns="http://schemas.openxmlformats.org/officeDocument/2006/custom-properties" xmlns:vt="http://schemas.openxmlformats.org/officeDocument/2006/docPropsVTypes"/>
</file>