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DC65" w14:textId="1520156E" w:rsidR="00B323C8" w:rsidRPr="00B323C8" w:rsidRDefault="00B323C8" w:rsidP="00B323C8">
      <w:pPr>
        <w:rPr>
          <w:b/>
          <w:bCs/>
        </w:rPr>
      </w:pPr>
      <w:r w:rsidRPr="00B323C8">
        <w:rPr>
          <w:b/>
          <w:bCs/>
        </w:rPr>
        <w:t xml:space="preserve">1. Threat Intelligence Analysis </w:t>
      </w:r>
    </w:p>
    <w:p w14:paraId="6800D040" w14:textId="77777777" w:rsidR="00B323C8" w:rsidRDefault="00B323C8" w:rsidP="00B323C8">
      <w:r w:rsidRPr="00B323C8">
        <w:t>Threat intelligence analysis was conducted on the IP addresses extracted from SSH authentication logs using a Log Correlation Engine, IOC Scanner, and incident summary generation tools. The objective was to validate whether the identified indicators were associated with malicious activity and to classify the threat actors and attack types involved.</w:t>
      </w:r>
    </w:p>
    <w:p w14:paraId="7F2D31ED" w14:textId="77777777" w:rsidR="00B323C8" w:rsidRPr="00B323C8" w:rsidRDefault="00B323C8" w:rsidP="00B323C8">
      <w:pPr>
        <w:rPr>
          <w:b/>
          <w:bCs/>
        </w:rPr>
      </w:pPr>
      <w:r w:rsidRPr="00B323C8">
        <w:rPr>
          <w:b/>
          <w:bCs/>
        </w:rPr>
        <w:t>Research on Extracted IPs and Domains</w:t>
      </w:r>
    </w:p>
    <w:p w14:paraId="5EA66BFC" w14:textId="70C52630" w:rsidR="00B323C8" w:rsidRPr="00B323C8" w:rsidRDefault="00B323C8" w:rsidP="00B323C8">
      <w:r w:rsidRPr="00B323C8">
        <w:t xml:space="preserve">The analysis focused on IP addresses identified during repeated failed and successful SSH login attempts. Log correlation revealed patterns where multiple failed authentication attempts were followed by successful logins and privilege escalation, which is a strong indicator of brute-force activity </w:t>
      </w:r>
    </w:p>
    <w:p w14:paraId="31899AF5" w14:textId="4E5E597A" w:rsidR="00B323C8" w:rsidRDefault="00B323C8" w:rsidP="00B323C8">
      <w:r w:rsidRPr="00B323C8">
        <w:t xml:space="preserve">The IOC Scanner extracted and scored indicators from log files, assigning higher risk scores to IPs exhibiting repeated malicious </w:t>
      </w:r>
      <w:r w:rsidR="00E36755" w:rsidRPr="00B323C8">
        <w:t>behaviour</w:t>
      </w:r>
      <w:r w:rsidRPr="00B323C8">
        <w:t>. These indicators were exported and reviewed in ioc_findings.csv for further validation</w:t>
      </w:r>
    </w:p>
    <w:p w14:paraId="5E80D79A" w14:textId="7EBD78DA" w:rsidR="00B323C8" w:rsidRPr="00B323C8" w:rsidRDefault="00E36755" w:rsidP="00B323C8">
      <w:r>
        <w:rPr>
          <w:noProof/>
        </w:rPr>
        <w:drawing>
          <wp:inline distT="0" distB="0" distL="0" distR="0" wp14:anchorId="45D242B9" wp14:editId="34CC6D0F">
            <wp:extent cx="5731510" cy="1101090"/>
            <wp:effectExtent l="0" t="0" r="2540" b="3810"/>
            <wp:docPr id="1240202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2738" name="Picture 1240202738"/>
                    <pic:cNvPicPr/>
                  </pic:nvPicPr>
                  <pic:blipFill>
                    <a:blip r:embed="rId5">
                      <a:extLst>
                        <a:ext uri="{28A0092B-C50C-407E-A947-70E740481C1C}">
                          <a14:useLocalDpi xmlns:a14="http://schemas.microsoft.com/office/drawing/2010/main" val="0"/>
                        </a:ext>
                      </a:extLst>
                    </a:blip>
                    <a:stretch>
                      <a:fillRect/>
                    </a:stretch>
                  </pic:blipFill>
                  <pic:spPr>
                    <a:xfrm>
                      <a:off x="0" y="0"/>
                      <a:ext cx="5731510" cy="1101090"/>
                    </a:xfrm>
                    <a:prstGeom prst="rect">
                      <a:avLst/>
                    </a:prstGeom>
                  </pic:spPr>
                </pic:pic>
              </a:graphicData>
            </a:graphic>
          </wp:inline>
        </w:drawing>
      </w:r>
    </w:p>
    <w:p w14:paraId="6EB0BE37" w14:textId="77777777" w:rsidR="00B323C8" w:rsidRPr="00B323C8" w:rsidRDefault="00B323C8" w:rsidP="00B323C8">
      <w:pPr>
        <w:rPr>
          <w:b/>
          <w:bCs/>
        </w:rPr>
      </w:pPr>
      <w:r w:rsidRPr="00B323C8">
        <w:rPr>
          <w:b/>
          <w:bCs/>
        </w:rPr>
        <w:t>Threat Intelligence Validation</w:t>
      </w:r>
    </w:p>
    <w:p w14:paraId="0D7E4349" w14:textId="77777777" w:rsidR="00B323C8" w:rsidRPr="00B323C8" w:rsidRDefault="00B323C8" w:rsidP="00B323C8">
      <w:r w:rsidRPr="00B323C8">
        <w:t xml:space="preserve">The IP address </w:t>
      </w:r>
      <w:r w:rsidRPr="00B323C8">
        <w:rPr>
          <w:b/>
          <w:bCs/>
        </w:rPr>
        <w:t>45.79.19.196</w:t>
      </w:r>
      <w:r w:rsidRPr="00B323C8">
        <w:t xml:space="preserve"> was flagged as high-risk due to:</w:t>
      </w:r>
    </w:p>
    <w:p w14:paraId="3FE81260" w14:textId="77777777" w:rsidR="00B323C8" w:rsidRPr="00B323C8" w:rsidRDefault="00B323C8" w:rsidP="00B323C8">
      <w:pPr>
        <w:numPr>
          <w:ilvl w:val="0"/>
          <w:numId w:val="1"/>
        </w:numPr>
      </w:pPr>
      <w:r w:rsidRPr="00B323C8">
        <w:t>47 failed SSH login attempts targeting the admin user</w:t>
      </w:r>
    </w:p>
    <w:p w14:paraId="4515B1F5" w14:textId="77777777" w:rsidR="00B323C8" w:rsidRPr="00B323C8" w:rsidRDefault="00B323C8" w:rsidP="00B323C8">
      <w:pPr>
        <w:numPr>
          <w:ilvl w:val="0"/>
          <w:numId w:val="1"/>
        </w:numPr>
      </w:pPr>
      <w:r w:rsidRPr="00B323C8">
        <w:t>A successful login shortly after the failed attempts</w:t>
      </w:r>
    </w:p>
    <w:p w14:paraId="6C58EFF9" w14:textId="77777777" w:rsidR="00B323C8" w:rsidRPr="00B323C8" w:rsidRDefault="00B323C8" w:rsidP="00B323C8">
      <w:pPr>
        <w:numPr>
          <w:ilvl w:val="0"/>
          <w:numId w:val="1"/>
        </w:numPr>
      </w:pPr>
      <w:r w:rsidRPr="00B323C8">
        <w:t xml:space="preserve">Subsequent privilege escalation to root using </w:t>
      </w:r>
      <w:proofErr w:type="spellStart"/>
      <w:r w:rsidRPr="00B323C8">
        <w:t>sudo</w:t>
      </w:r>
      <w:proofErr w:type="spellEnd"/>
    </w:p>
    <w:p w14:paraId="2AFB19D8" w14:textId="712C3BC3" w:rsidR="00B323C8" w:rsidRPr="00B323C8" w:rsidRDefault="00B323C8" w:rsidP="00B323C8">
      <w:r w:rsidRPr="00B323C8">
        <w:t xml:space="preserve">This activity strongly matches known brute-force attack </w:t>
      </w:r>
      <w:r w:rsidR="00E36755" w:rsidRPr="00B323C8">
        <w:t>behaviour</w:t>
      </w:r>
      <w:r w:rsidRPr="00B323C8">
        <w:t xml:space="preserve"> followed by account compromise and privilege escalation </w:t>
      </w:r>
    </w:p>
    <w:p w14:paraId="7E1B4D01" w14:textId="77777777" w:rsidR="00B323C8" w:rsidRPr="00B323C8" w:rsidRDefault="00B323C8" w:rsidP="00B323C8">
      <w:r w:rsidRPr="00B323C8">
        <w:t>data</w:t>
      </w:r>
    </w:p>
    <w:p w14:paraId="786621E3" w14:textId="77777777" w:rsidR="00B323C8" w:rsidRPr="00B323C8" w:rsidRDefault="00B323C8" w:rsidP="00B323C8">
      <w:r w:rsidRPr="00B323C8">
        <w:t>.</w:t>
      </w:r>
    </w:p>
    <w:p w14:paraId="012EEB7E" w14:textId="77777777" w:rsidR="00B323C8" w:rsidRPr="00B323C8" w:rsidRDefault="00B323C8" w:rsidP="00B323C8">
      <w:r w:rsidRPr="00B323C8">
        <w:t xml:space="preserve">Another IP, </w:t>
      </w:r>
      <w:r w:rsidRPr="00B323C8">
        <w:rPr>
          <w:b/>
          <w:bCs/>
        </w:rPr>
        <w:t>198.51.100.42</w:t>
      </w:r>
      <w:r w:rsidRPr="00B323C8">
        <w:t xml:space="preserve">, showed repeated failed login attempts targeting the root account with no successful login, indicating a likely ongoing or unsuccessful brute-force attempt </w:t>
      </w:r>
    </w:p>
    <w:p w14:paraId="3ACAA5B4" w14:textId="0B47A7F6" w:rsidR="00B323C8" w:rsidRPr="00B323C8" w:rsidRDefault="00E36755" w:rsidP="00B323C8">
      <w:r>
        <w:rPr>
          <w:noProof/>
        </w:rPr>
        <w:lastRenderedPageBreak/>
        <w:drawing>
          <wp:inline distT="0" distB="0" distL="0" distR="0" wp14:anchorId="5703315A" wp14:editId="7E164A61">
            <wp:extent cx="5731510" cy="2087245"/>
            <wp:effectExtent l="0" t="0" r="2540" b="8255"/>
            <wp:docPr id="1177532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32786" name="Picture 1177532786"/>
                    <pic:cNvPicPr/>
                  </pic:nvPicPr>
                  <pic:blipFill>
                    <a:blip r:embed="rId6">
                      <a:extLst>
                        <a:ext uri="{28A0092B-C50C-407E-A947-70E740481C1C}">
                          <a14:useLocalDpi xmlns:a14="http://schemas.microsoft.com/office/drawing/2010/main" val="0"/>
                        </a:ext>
                      </a:extLst>
                    </a:blip>
                    <a:stretch>
                      <a:fillRect/>
                    </a:stretch>
                  </pic:blipFill>
                  <pic:spPr>
                    <a:xfrm>
                      <a:off x="0" y="0"/>
                      <a:ext cx="5731510" cy="2087245"/>
                    </a:xfrm>
                    <a:prstGeom prst="rect">
                      <a:avLst/>
                    </a:prstGeom>
                  </pic:spPr>
                </pic:pic>
              </a:graphicData>
            </a:graphic>
          </wp:inline>
        </w:drawing>
      </w:r>
    </w:p>
    <w:p w14:paraId="69E43AC7" w14:textId="77777777" w:rsidR="00B323C8" w:rsidRPr="00B323C8" w:rsidRDefault="00B323C8" w:rsidP="00B323C8">
      <w:pPr>
        <w:rPr>
          <w:b/>
          <w:bCs/>
        </w:rPr>
      </w:pPr>
      <w:r w:rsidRPr="00B323C8">
        <w:rPr>
          <w:b/>
          <w:bCs/>
        </w:rPr>
        <w:t>Categorization of Threat Actors</w:t>
      </w:r>
    </w:p>
    <w:p w14:paraId="73AFC82B" w14:textId="4EB76CE3" w:rsidR="00B323C8" w:rsidRPr="00B323C8" w:rsidRDefault="00B323C8" w:rsidP="00B323C8">
      <w:r w:rsidRPr="00B323C8">
        <w:t xml:space="preserve">Based on the observed </w:t>
      </w:r>
      <w:r w:rsidR="00E36755" w:rsidRPr="00B323C8">
        <w:t>behaviour</w:t>
      </w:r>
      <w:r w:rsidRPr="00B323C8">
        <w:t xml:space="preserve"> and intelligence patterns, the threat actors were categorized as:</w:t>
      </w:r>
    </w:p>
    <w:p w14:paraId="399F1EB2" w14:textId="77777777" w:rsidR="00B323C8" w:rsidRPr="00B323C8" w:rsidRDefault="00B323C8" w:rsidP="00B323C8">
      <w:pPr>
        <w:numPr>
          <w:ilvl w:val="0"/>
          <w:numId w:val="2"/>
        </w:numPr>
      </w:pPr>
      <w:r w:rsidRPr="00B323C8">
        <w:rPr>
          <w:b/>
          <w:bCs/>
        </w:rPr>
        <w:t>Automated Cybercriminals</w:t>
      </w:r>
      <w:r w:rsidRPr="00B323C8">
        <w:t xml:space="preserve"> – using scripted tools to perform SSH brute-force attacks</w:t>
      </w:r>
    </w:p>
    <w:p w14:paraId="28695CEB" w14:textId="77777777" w:rsidR="00B323C8" w:rsidRPr="00B323C8" w:rsidRDefault="00B323C8" w:rsidP="00B323C8">
      <w:pPr>
        <w:numPr>
          <w:ilvl w:val="0"/>
          <w:numId w:val="2"/>
        </w:numPr>
      </w:pPr>
      <w:r w:rsidRPr="00B323C8">
        <w:rPr>
          <w:b/>
          <w:bCs/>
        </w:rPr>
        <w:t>Opportunistic Attackers</w:t>
      </w:r>
      <w:r w:rsidRPr="00B323C8">
        <w:t xml:space="preserve"> – targeting default or high-privilege accounts such as admin and root</w:t>
      </w:r>
    </w:p>
    <w:p w14:paraId="6D1E7D6F" w14:textId="77777777" w:rsidR="00B323C8" w:rsidRPr="00B323C8" w:rsidRDefault="00B323C8" w:rsidP="00B323C8">
      <w:pPr>
        <w:numPr>
          <w:ilvl w:val="0"/>
          <w:numId w:val="2"/>
        </w:numPr>
      </w:pPr>
      <w:r w:rsidRPr="00B323C8">
        <w:rPr>
          <w:b/>
          <w:bCs/>
        </w:rPr>
        <w:t>Unknown Threat Actors</w:t>
      </w:r>
      <w:r w:rsidRPr="00B323C8">
        <w:t xml:space="preserve"> – infrastructure-linked IPs with no legitimate administrative purpose</w:t>
      </w:r>
    </w:p>
    <w:p w14:paraId="45BEF1E7" w14:textId="77777777" w:rsidR="00B323C8" w:rsidRPr="00B323C8" w:rsidRDefault="00B323C8" w:rsidP="00B323C8">
      <w:r w:rsidRPr="00B323C8">
        <w:t>The consistency and automation of the login attempts suggest the use of brute-force tools rather than manual attacks.</w:t>
      </w:r>
    </w:p>
    <w:p w14:paraId="28444057" w14:textId="77777777" w:rsidR="00B323C8" w:rsidRPr="00B323C8" w:rsidRDefault="00B323C8" w:rsidP="00B323C8">
      <w:pPr>
        <w:rPr>
          <w:b/>
          <w:bCs/>
        </w:rPr>
      </w:pPr>
      <w:r w:rsidRPr="00B323C8">
        <w:rPr>
          <w:b/>
          <w:bCs/>
        </w:rPr>
        <w:t>Attack Type Identification</w:t>
      </w:r>
    </w:p>
    <w:p w14:paraId="5D650313" w14:textId="77777777" w:rsidR="00B323C8" w:rsidRPr="00B323C8" w:rsidRDefault="00B323C8" w:rsidP="00B323C8">
      <w:r w:rsidRPr="00B323C8">
        <w:t>The following attack types were identified:</w:t>
      </w:r>
    </w:p>
    <w:p w14:paraId="0733D5F5" w14:textId="77777777" w:rsidR="00B323C8" w:rsidRPr="00B323C8" w:rsidRDefault="00B323C8" w:rsidP="00B323C8">
      <w:pPr>
        <w:numPr>
          <w:ilvl w:val="0"/>
          <w:numId w:val="3"/>
        </w:numPr>
      </w:pPr>
      <w:r w:rsidRPr="00B323C8">
        <w:rPr>
          <w:b/>
          <w:bCs/>
        </w:rPr>
        <w:t>Brute-Force Attack</w:t>
      </w:r>
      <w:r w:rsidRPr="00B323C8">
        <w:t xml:space="preserve"> – repeated failed SSH authentication attempts from a single IP</w:t>
      </w:r>
    </w:p>
    <w:p w14:paraId="6AA3DA9D" w14:textId="77777777" w:rsidR="00B323C8" w:rsidRPr="00B323C8" w:rsidRDefault="00B323C8" w:rsidP="00B323C8">
      <w:pPr>
        <w:numPr>
          <w:ilvl w:val="0"/>
          <w:numId w:val="3"/>
        </w:numPr>
      </w:pPr>
      <w:r w:rsidRPr="00B323C8">
        <w:rPr>
          <w:b/>
          <w:bCs/>
        </w:rPr>
        <w:t>Account Compromise</w:t>
      </w:r>
      <w:r w:rsidRPr="00B323C8">
        <w:t xml:space="preserve"> – successful login after multiple failures</w:t>
      </w:r>
    </w:p>
    <w:p w14:paraId="2B06A53C" w14:textId="77777777" w:rsidR="00B323C8" w:rsidRPr="00B323C8" w:rsidRDefault="00B323C8" w:rsidP="00B323C8">
      <w:pPr>
        <w:numPr>
          <w:ilvl w:val="0"/>
          <w:numId w:val="3"/>
        </w:numPr>
      </w:pPr>
      <w:r w:rsidRPr="00B323C8">
        <w:rPr>
          <w:b/>
          <w:bCs/>
        </w:rPr>
        <w:t>Privilege Escalation</w:t>
      </w:r>
      <w:r w:rsidRPr="00B323C8">
        <w:t xml:space="preserve"> – escalation from user kali to root using </w:t>
      </w:r>
      <w:proofErr w:type="spellStart"/>
      <w:r w:rsidRPr="00B323C8">
        <w:t>sudo</w:t>
      </w:r>
      <w:proofErr w:type="spellEnd"/>
    </w:p>
    <w:p w14:paraId="38FDAD5D" w14:textId="77777777" w:rsidR="00B323C8" w:rsidRDefault="00B323C8" w:rsidP="00B323C8">
      <w:pPr>
        <w:numPr>
          <w:ilvl w:val="0"/>
          <w:numId w:val="3"/>
        </w:numPr>
      </w:pPr>
      <w:r w:rsidRPr="00B323C8">
        <w:rPr>
          <w:b/>
          <w:bCs/>
        </w:rPr>
        <w:t>Unauthorized Access Attempt</w:t>
      </w:r>
      <w:r w:rsidRPr="00B323C8">
        <w:t xml:space="preserve"> – persistent targeting of privileged accounts</w:t>
      </w:r>
    </w:p>
    <w:p w14:paraId="5005E9E2" w14:textId="0425CF36" w:rsidR="00B323C8" w:rsidRPr="00B323C8" w:rsidRDefault="00E36755" w:rsidP="00B323C8">
      <w:pPr>
        <w:ind w:left="720"/>
      </w:pPr>
      <w:r>
        <w:rPr>
          <w:noProof/>
        </w:rPr>
        <w:lastRenderedPageBreak/>
        <w:drawing>
          <wp:inline distT="0" distB="0" distL="0" distR="0" wp14:anchorId="398B0057" wp14:editId="5CE2A55C">
            <wp:extent cx="5731510" cy="2211070"/>
            <wp:effectExtent l="0" t="0" r="2540" b="0"/>
            <wp:docPr id="223687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7274" name="Picture 223687274"/>
                    <pic:cNvPicPr/>
                  </pic:nvPicPr>
                  <pic:blipFill>
                    <a:blip r:embed="rId7">
                      <a:extLst>
                        <a:ext uri="{28A0092B-C50C-407E-A947-70E740481C1C}">
                          <a14:useLocalDpi xmlns:a14="http://schemas.microsoft.com/office/drawing/2010/main" val="0"/>
                        </a:ext>
                      </a:extLst>
                    </a:blip>
                    <a:stretch>
                      <a:fillRect/>
                    </a:stretch>
                  </pic:blipFill>
                  <pic:spPr>
                    <a:xfrm>
                      <a:off x="0" y="0"/>
                      <a:ext cx="5731510" cy="2211070"/>
                    </a:xfrm>
                    <a:prstGeom prst="rect">
                      <a:avLst/>
                    </a:prstGeom>
                  </pic:spPr>
                </pic:pic>
              </a:graphicData>
            </a:graphic>
          </wp:inline>
        </w:drawing>
      </w:r>
    </w:p>
    <w:p w14:paraId="2BE2E0AE" w14:textId="77777777" w:rsidR="00B323C8" w:rsidRDefault="00B323C8" w:rsidP="00B323C8">
      <w:pPr>
        <w:rPr>
          <w:noProof/>
        </w:rPr>
      </w:pPr>
    </w:p>
    <w:p w14:paraId="1F9AD455" w14:textId="5132FB63" w:rsidR="00B323C8" w:rsidRDefault="00B323C8" w:rsidP="00B323C8">
      <w:pPr>
        <w:rPr>
          <w:noProof/>
        </w:rPr>
      </w:pPr>
      <w:r>
        <w:rPr>
          <w:noProof/>
        </w:rPr>
        <w:t>Conclusion</w:t>
      </w:r>
    </w:p>
    <w:p w14:paraId="1628A3A3" w14:textId="11D0770E" w:rsidR="000478DD" w:rsidRDefault="00B323C8" w:rsidP="00B323C8">
      <w:r>
        <w:rPr>
          <w:noProof/>
        </w:rPr>
        <w:t>The threat intelligence analysis confirmed that the extracted IPs were associated with real-world malicious behavior. Correlated log events and IOC risk scoring validated the presence of brute-force attacks leading to account compromise and privilege escalation. This analysis demonstrates how threat intelligence and log correlation can be used to identify, validate, and classify cyber threats effectively .</w:t>
      </w:r>
    </w:p>
    <w:sectPr w:rsidR="00047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BA7"/>
    <w:multiLevelType w:val="multilevel"/>
    <w:tmpl w:val="03C4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A532F"/>
    <w:multiLevelType w:val="multilevel"/>
    <w:tmpl w:val="683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D92EA3"/>
    <w:multiLevelType w:val="multilevel"/>
    <w:tmpl w:val="B35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03358">
    <w:abstractNumId w:val="1"/>
  </w:num>
  <w:num w:numId="2" w16cid:durableId="2023126544">
    <w:abstractNumId w:val="2"/>
  </w:num>
  <w:num w:numId="3" w16cid:durableId="9944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C8"/>
    <w:rsid w:val="000478DD"/>
    <w:rsid w:val="007A57DE"/>
    <w:rsid w:val="00A91801"/>
    <w:rsid w:val="00B323C8"/>
    <w:rsid w:val="00E36755"/>
    <w:rsid w:val="00FA2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01746"/>
  <w15:chartTrackingRefBased/>
  <w15:docId w15:val="{22674C1A-9D39-4FFE-9FF2-131D54228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C8"/>
    <w:rPr>
      <w:rFonts w:eastAsiaTheme="majorEastAsia" w:cstheme="majorBidi"/>
      <w:color w:val="272727" w:themeColor="text1" w:themeTint="D8"/>
    </w:rPr>
  </w:style>
  <w:style w:type="paragraph" w:styleId="Title">
    <w:name w:val="Title"/>
    <w:basedOn w:val="Normal"/>
    <w:next w:val="Normal"/>
    <w:link w:val="TitleChar"/>
    <w:uiPriority w:val="10"/>
    <w:qFormat/>
    <w:rsid w:val="00B3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C8"/>
    <w:pPr>
      <w:spacing w:before="160"/>
      <w:jc w:val="center"/>
    </w:pPr>
    <w:rPr>
      <w:i/>
      <w:iCs/>
      <w:color w:val="404040" w:themeColor="text1" w:themeTint="BF"/>
    </w:rPr>
  </w:style>
  <w:style w:type="character" w:customStyle="1" w:styleId="QuoteChar">
    <w:name w:val="Quote Char"/>
    <w:basedOn w:val="DefaultParagraphFont"/>
    <w:link w:val="Quote"/>
    <w:uiPriority w:val="29"/>
    <w:rsid w:val="00B323C8"/>
    <w:rPr>
      <w:i/>
      <w:iCs/>
      <w:color w:val="404040" w:themeColor="text1" w:themeTint="BF"/>
    </w:rPr>
  </w:style>
  <w:style w:type="paragraph" w:styleId="ListParagraph">
    <w:name w:val="List Paragraph"/>
    <w:basedOn w:val="Normal"/>
    <w:uiPriority w:val="34"/>
    <w:qFormat/>
    <w:rsid w:val="00B323C8"/>
    <w:pPr>
      <w:ind w:left="720"/>
      <w:contextualSpacing/>
    </w:pPr>
  </w:style>
  <w:style w:type="character" w:styleId="IntenseEmphasis">
    <w:name w:val="Intense Emphasis"/>
    <w:basedOn w:val="DefaultParagraphFont"/>
    <w:uiPriority w:val="21"/>
    <w:qFormat/>
    <w:rsid w:val="00B323C8"/>
    <w:rPr>
      <w:i/>
      <w:iCs/>
      <w:color w:val="0F4761" w:themeColor="accent1" w:themeShade="BF"/>
    </w:rPr>
  </w:style>
  <w:style w:type="paragraph" w:styleId="IntenseQuote">
    <w:name w:val="Intense Quote"/>
    <w:basedOn w:val="Normal"/>
    <w:next w:val="Normal"/>
    <w:link w:val="IntenseQuoteChar"/>
    <w:uiPriority w:val="30"/>
    <w:qFormat/>
    <w:rsid w:val="00B32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3C8"/>
    <w:rPr>
      <w:i/>
      <w:iCs/>
      <w:color w:val="0F4761" w:themeColor="accent1" w:themeShade="BF"/>
    </w:rPr>
  </w:style>
  <w:style w:type="character" w:styleId="IntenseReference">
    <w:name w:val="Intense Reference"/>
    <w:basedOn w:val="DefaultParagraphFont"/>
    <w:uiPriority w:val="32"/>
    <w:qFormat/>
    <w:rsid w:val="00B32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397</Words>
  <Characters>2418</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Lukhona Dukuza</dc:creator>
  <cp:keywords/>
  <dc:description/>
  <cp:lastModifiedBy>Lukhona Dukuza</cp:lastModifiedBy>
  <cp:revision>1</cp:revision>
  <dcterms:created xsi:type="dcterms:W3CDTF">2026-02-03T12:37:00Z</dcterms:created>
  <dcterms:modified xsi:type="dcterms:W3CDTF">2026-02-03T12:52:00Z</dcterms:modified>
</cp:coreProperties>
</file>