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D97706"/>
          <w:spacing w:val="30"/>
          <w:sz w:val="18"/>
          <w:szCs w:val="18"/>
        </w:rPr>
        <w:t xml:space="preserve">TECHNICAL NOTE  ·  DATA ASSIMILATION FOR THE BOUNDARY AND INITIAL CONDITIONS  ·  OCTOBER 2026</w:t>
      </w:r>
    </w:p>
    <w:p>
      <w:pPr>
        <w:spacing w:after="140"/>
      </w:pPr>
      <w:r>
        <w:rPr>
          <w:rFonts w:ascii="Calibri" w:cs="Calibri" w:eastAsia="Calibri" w:hAnsi="Calibri"/>
          <w:b/>
          <w:bCs/>
          <w:color w:val="1F3864"/>
          <w:sz w:val="38"/>
          <w:szCs w:val="38"/>
        </w:rPr>
        <w:t xml:space="preserve">Updating the boundary and initial conditions of the Fushë-Kuqe system by data assimilation: the expanded equations, and why the update is right</w:t>
      </w:r>
    </w:p>
    <w:p>
      <w:pPr>
        <w:spacing w:after="30"/>
      </w:pPr>
      <w:r>
        <w:rPr>
          <w:b/>
          <w:bCs/>
          <w:sz w:val="21"/>
          <w:szCs w:val="21"/>
        </w:rPr>
        <w:t xml:space="preserve">D. Zeqiraj</w:t>
      </w:r>
    </w:p>
    <w:p>
      <w:pPr>
        <w:pBdr>
          <w:bottom w:val="single" w:color="1F3864" w:sz="8" w:space="6"/>
        </w:pBdr>
        <w:spacing w:after="160"/>
      </w:pPr>
      <w:r>
        <w:rPr>
          <w:i/>
          <w:iCs/>
          <w:color w:val="5B6573"/>
          <w:sz w:val="18"/>
          <w:szCs w:val="18"/>
        </w:rPr>
        <w:t xml:space="preserve">Faculty of Geology and Mining, Polytechnic University of Tirana, Albania. Joins the twenty papers of the author's document on dynamic data assimilation for missing dynamics to the equations of the complete Fushë-Kuqe system, proves when the update of boundary and initial conditions is correct, and tests every statement (experiment ASIMILIMI-GO).</w:t>
      </w:r>
    </w:p>
    <w:p>
      <w:pPr>
        <w:keepNext w:val="false"/>
        <w:pBdr>
          <w:left w:val="single" w:color="1F3864" w:sz="18" w:space="6"/>
        </w:pBdr>
        <w:shd w:fill="F3F5F8" w:color="auto" w:val="clear"/>
        <w:spacing w:after="80" w:before="60"/>
        <w:ind w:left="140" w:right="60"/>
        <w:jc w:val="both"/>
      </w:pPr>
      <w:r>
        <w:rPr>
          <w:b/>
          <w:bCs/>
          <w:color w:val="1F3864"/>
        </w:rPr>
        <w:t xml:space="preserve">Abstract. </w:t>
      </w:r>
      <w:r>
        <w:t xml:space="preserve">The complete Fushë-Kuqe system (variable-density flow with aquitard memory, seven-ion transport, and boundary and initial conditions at the sea, the top, the rivers, the base and the wells) has uncertain boundary and initial data. This note shows how the twenty papers of the author's document on dynamic data assimilation for missing dynamics enter its equations so that these data are updated from heads, chloride, tide gauges, meters and recharge estimates. All unknowns are placed in one augmented state: the initial fields, the aquitard legacy as the internal variables of a Markovian memory, the boundary forcings as stochastic processes, and a closure for the missing dynamics. The update equations of each method family are written out: the ensemble smoother and filter, the mean-field Kalman transport, ensemble Kalman inversion and sampling, triangular transport maps, particle smoothers, robust filtering and graph completion. Seven results say why the update is right and when it is not. For the head block the ensemble smoother is exact in the mean-field limit (Theorem 1). The posterior of the boundary and initial data is well posed and Lipschitz in the data and in the model error (Theorem 2). Data about the initial state saturate, while data about a persistent boundary parameter keep accumulating (Theorem 3). The filter forgets a wrong initial condition and keeps a missing source bounded, which proves for the head block the model-error half of proposition N2 of the assimilation document (Theorem 4). A boundary condition and a closure with the same signature cannot be told apart, and an update without the closure is biased (Theorem 5). Linear constraints survive the ensemble update and inequalities do not (Proposition 6). For chloride, the probit of the sea fraction makes the mixing-zone observation linear, and a saturated sample is a censored observation (Theorem 7). On a coastal aquifer with three aquitard compartments, ten years of monthly heads at four piezometers reduce the error of the ensemble smoother from 2.30 to 0.20 posterior standard deviations as the ensemble grows from 25 to 1,600 members. The initial head stops learning after three months while unlicensed pumping keeps learning. Without the closure, the 90% intervals for unlicensed pumping cover the truth in 11% of 400 twins; with it they cover it in 91%. For a chloride sample, the censored probit update stays within 0.07 prior standard deviations of exact conditioning, against 0.34 for the EnKF.</w:t>
      </w:r>
    </w:p>
    <w:p>
      <w:pPr>
        <w:spacing w:after="100"/>
      </w:pPr>
      <w:r>
        <w:rPr>
          <w:b/>
          <w:bCs/>
          <w:color w:val="1F3864"/>
          <w:sz w:val="18"/>
          <w:szCs w:val="18"/>
        </w:rPr>
        <w:t xml:space="preserve">Keywords: </w:t>
      </w:r>
      <w:r>
        <w:rPr>
          <w:color w:val="3A4350"/>
          <w:sz w:val="18"/>
          <w:szCs w:val="18"/>
        </w:rPr>
        <w:t xml:space="preserve">data assimilation; boundary conditions; initial conditions; model error; ensemble Kalman methods; transport maps; identifiability; seawater intrusion; Fushë-Kuqe</w:t>
      </w:r>
    </w:p>
    <w:p>
      <w:pPr>
        <w:pStyle w:val="Heading1"/>
      </w:pPr>
      <w:r>
        <w:t xml:space="preserve">1. What this note does</w:t>
      </w:r>
    </w:p>
    <w:p>
      <w:pPr>
        <w:spacing w:after="100"/>
        <w:jc w:val="both"/>
      </w:pPr>
      <w:r>
        <w:t xml:space="preserve">The complete-system note [1] wrote the Fushë-Kuqe coastal aquifer as one system of equations: variable-density flow with storage, wells and aquitard memory; the transport of seven major ions with cation exchange, mass transfer to clays and reactions; and boundary conditions at the sea, the top, the rivers, the land margins, the base and the wells, with initial conditions that must agree with them. Most of the boundary and initial data are uncertain: the mean sea level against the model datum, the interannual sea level, the conductance of the sea bed, the recharge and its anomalies, the actual abstraction including unlicensed wells, the legacy stored in clays, and the initial distribution of heads and salt. The note gave a smoother only for the initial state ((40) of [1]).</w:t>
      </w:r>
    </w:p>
    <w:p>
      <w:pPr>
        <w:spacing w:after="100"/>
        <w:jc w:val="both"/>
      </w:pPr>
      <w:r>
        <w:t xml:space="preserve">The author's document on dynamic data assimilation for missing dynamics [2] collected twenty papers of 2020–2026 from Caltech, MIT, Oxford and Harvard on the mathematical apparatus of assimilation when the model is incomplete. They cover model error and memory [3–7], the mean-field theory of ensemble Kalman methods [8–11], transport maps [12–14], particle and variational methods [15–18], robust filtering [19, 20], and graph completion and hybrid models [21, 22]. The document ends with three proposals, N1–N3, that it states without proof.</w:t>
      </w:r>
    </w:p>
    <w:p>
      <w:pPr>
        <w:spacing w:after="100"/>
        <w:jc w:val="both"/>
      </w:pPr>
      <w:r>
        <w:t xml:space="preserve">This note joins the two. Section 2 lists the boundary and initial unknowns and the data that inform them. Section 3 writes the expanded equations: the system with unknown boundary and initial data, their stochastic parameterisation, the augmented state-space model with its observation operators, and the update equations of every method family, each placed at the equation where it acts (Table 2). Section 4 states and proves seven results that say why the update is right and when it is not. Section 5 tests each of them on the linear coastal aquifer of reviews 44 and 45 [23, 24] (ASIMILIMI-GO, </w:t>
      </w:r>
      <w:r>
        <w:rPr>
          <w:i/>
          <w:iCs/>
        </w:rPr>
        <w:t xml:space="preserve">asimilimi</w:t>
      </w:r>
      <w:r>
        <w:t xml:space="preserve">: the assimilation). Section 6 gives the recipe for Fushë-Kuqe and the limits.</w:t>
      </w:r>
    </w:p>
    <w:p>
      <w:pPr>
        <w:keepNext w:val="false"/>
        <w:pBdr>
          <w:left w:val="single" w:color="D97706" w:sz="18" w:space="6"/>
        </w:pBdr>
        <w:shd w:fill="FFF5E1" w:color="auto" w:val="clear"/>
        <w:spacing w:after="160" w:before="120"/>
        <w:ind w:left="140" w:right="60"/>
        <w:jc w:val="both"/>
      </w:pPr>
      <w:r>
        <w:rPr>
          <w:b/>
          <w:bCs/>
          <w:color w:val="92400E"/>
        </w:rPr>
        <w:t xml:space="preserve">INNOVATION </w:t>
      </w:r>
      <w:r>
        <w:rPr>
          <w:b/>
          <w:bCs/>
        </w:rPr>
        <w:t xml:space="preserve">ASIMILIMI-GO</w:t>
      </w:r>
      <w:r>
        <w:t xml:space="preserve"> puts boundary conditions, initial conditions and missing dynamics into </w:t>
      </w:r>
      <w:r>
        <w:rPr>
          <w:b/>
          <w:bCs/>
        </w:rPr>
        <w:t xml:space="preserve">one augmented state</w:t>
      </w:r>
      <w:r>
        <w:t xml:space="preserve"> that is updated by the same assimilation. The aquitard legacy enters as the internal variables of a Markovian lift of the memory, which is proposal N1 of [2] realised by the physics. Seven results make the update trustworthy. In the head block it is </w:t>
      </w:r>
      <w:r>
        <w:rPr>
          <w:b/>
          <w:bCs/>
        </w:rPr>
        <w:t xml:space="preserve">exact</w:t>
      </w:r>
      <w:r>
        <w:t xml:space="preserve"> (Theorem 1). It is </w:t>
      </w:r>
      <w:r>
        <w:rPr>
          <w:b/>
          <w:bCs/>
        </w:rPr>
        <w:t xml:space="preserve">stable</w:t>
      </w:r>
      <w:r>
        <w:t xml:space="preserve"> to data and model errors (Theorem 2). It </w:t>
      </w:r>
      <w:r>
        <w:rPr>
          <w:b/>
          <w:bCs/>
        </w:rPr>
        <w:t xml:space="preserve">learns boundary parameters but not old initial states from new data</w:t>
      </w:r>
      <w:r>
        <w:t xml:space="preserve"> (Theorem 3). It </w:t>
      </w:r>
      <w:r>
        <w:rPr>
          <w:b/>
          <w:bCs/>
        </w:rPr>
        <w:t xml:space="preserve">forgets a wrong start and bounds a missing source</w:t>
      </w:r>
      <w:r>
        <w:t xml:space="preserve">, which proves for the head block the model-error half of N2 (Theorem 4). It </w:t>
      </w:r>
      <w:r>
        <w:rPr>
          <w:b/>
          <w:bCs/>
        </w:rPr>
        <w:t xml:space="preserve">cannot separate a boundary condition from a closure with the same signature</w:t>
      </w:r>
      <w:r>
        <w:t xml:space="preserve">, and is biased without the closure (Theorem 5). It </w:t>
      </w:r>
      <w:r>
        <w:rPr>
          <w:b/>
          <w:bCs/>
        </w:rPr>
        <w:t xml:space="preserve">preserves linear constraints but not inequalities</w:t>
      </w:r>
      <w:r>
        <w:t xml:space="preserve"> (Proposition 6). For chloride it becomes </w:t>
      </w:r>
      <w:r>
        <w:rPr>
          <w:b/>
          <w:bCs/>
        </w:rPr>
        <w:t xml:space="preserve">linear after the probit of the sea fraction</w:t>
      </w:r>
      <w:r>
        <w:t xml:space="preserve">, with saturated samples treated as censored (Theorem 7). Every statement is checked numerically.</w:t>
      </w:r>
    </w:p>
    <w:p>
      <w:pPr>
        <w:pStyle w:val="Heading1"/>
      </w:pPr>
      <w:r>
        <w:t xml:space="preserve">2. The unknowns of the boundary and initial conditions</w:t>
      </w:r>
    </w:p>
    <w:p>
      <w:pPr>
        <w:spacing w:after="100"/>
        <w:jc w:val="both"/>
      </w:pPr>
      <w:r>
        <w:t xml:space="preserve">Table 1 lists what the assimilation must update, how each unknown enters the system, its prior and the data that inform it. Three groups are distinguished. The </w:t>
      </w:r>
      <w:r>
        <w:rPr>
          <w:b/>
          <w:bCs/>
        </w:rPr>
        <w:t xml:space="preserve">initial conditions</w:t>
      </w:r>
      <w:r>
        <w:t xml:space="preserve"> are fields at the start of the simulation; once the start is fixed they do not change. The </w:t>
      </w:r>
      <w:r>
        <w:rPr>
          <w:b/>
          <w:bCs/>
        </w:rPr>
        <w:t xml:space="preserve">boundary conditions</w:t>
      </w:r>
      <w:r>
        <w:t xml:space="preserve"> are forcings that act all the time: some are constant (an offset of the mean sea level against the model datum, the sea-bed conductance, the unlicensed abstraction while it lasts), and some vary (the interannual sea level, the recharge anomaly). The </w:t>
      </w:r>
      <w:r>
        <w:rPr>
          <w:b/>
          <w:bCs/>
        </w:rPr>
        <w:t xml:space="preserve">missing dynamics</w:t>
      </w:r>
      <w:r>
        <w:t xml:space="preserve"> are terms the model lacks: an unmapped leakage, irrigation return flow or a river reach. They act like boundary conditions in the interior, and Section 4 shows that this is where the main danger of the update lies.</w:t>
      </w:r>
    </w:p>
    <w:p>
      <w:pPr>
        <w:keepNext/>
        <w:spacing w:after="60" w:before="120"/>
        <w:jc w:val="both"/>
      </w:pPr>
      <w:r>
        <w:rPr>
          <w:b/>
          <w:bCs/>
          <w:color w:val="1F3864"/>
          <w:sz w:val="18"/>
          <w:szCs w:val="18"/>
        </w:rPr>
        <w:t xml:space="preserve">Table 1. </w:t>
      </w:r>
      <w:r>
        <w:rPr>
          <w:color w:val="3A4350"/>
          <w:sz w:val="18"/>
          <w:szCs w:val="18"/>
        </w:rPr>
        <w:t xml:space="preserve">The unknowns that the assimilation updates, the term of the system through which each enters, its prior, the data that inform it and the update that suits it (Section 4 gives the reasons).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050"/>
        <w:gridCol w:w="2000"/>
        <w:gridCol w:w="1950"/>
        <w:gridCol w:w="1950"/>
        <w:gridCol w:w="1688"/>
      </w:tblGrid>
      <w:tr>
        <w:trPr>
          <w:cantSplit/>
          <w:tblHeader/>
        </w:trPr>
        <w:tc>
          <w:tcPr>
            <w:tcW w:type="dxa" w:w="205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Unknown</w:t>
            </w:r>
          </w:p>
        </w:tc>
        <w:tc>
          <w:tcPr>
            <w:tcW w:type="dxa" w:w="20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Enters through</w:t>
            </w:r>
          </w:p>
        </w:tc>
        <w:tc>
          <w:tcPr>
            <w:tcW w:type="dxa" w:w="195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Prior model</w:t>
            </w:r>
          </w:p>
        </w:tc>
        <w:tc>
          <w:tcPr>
            <w:tcW w:type="dxa" w:w="195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Data that inform it</w:t>
            </w:r>
          </w:p>
        </w:tc>
        <w:tc>
          <w:tcPr>
            <w:tcW w:type="dxa" w:w="1688"/>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Update</w:t>
            </w:r>
          </w:p>
        </w:tc>
      </w:tr>
      <w:tr>
        <w:trPr>
          <w:cantSplit/>
        </w:trPr>
        <w:tc>
          <w:tcPr>
            <w:tcW w:type="dxa" w:w="2050"/>
            <w:tcMar>
              <w:top w:type="dxa" w:w="40"/>
              <w:left w:type="dxa" w:w="80"/>
              <w:bottom w:type="dxa" w:w="40"/>
              <w:right w:type="dxa" w:w="80"/>
            </w:tcMar>
            <w:vAlign w:val="top"/>
          </w:tcPr>
          <w:p>
            <w:r>
              <w:rPr>
                <w:sz w:val="15"/>
                <w:szCs w:val="15"/>
              </w:rPr>
              <w:t xml:space="preserve">Initial head </w:t>
            </w:r>
            <m:oMath>
              <m:sSub>
                <m:e>
                  <m:r>
                    <m:t>h</m:t>
                  </m:r>
                </m:e>
                <m:sub>
                  <m:r>
                    <m:t>0</m:t>
                  </m:r>
                </m:sub>
              </m:sSub>
              <m:d>
                <m:dPr>
                  <m:begChr m:val="("/>
                  <m:sepChr m:val=""/>
                  <m:endChr m:val=")"/>
                  <m:grow/>
                </m:dPr>
                <m:e>
                  <m:r>
                    <m:rPr>
                      <m:sty m:val="b"/>
                    </m:rPr>
                    <m:t>x</m:t>
                  </m:r>
                </m:e>
              </m:d>
            </m:oMath>
          </w:p>
        </w:tc>
        <w:tc>
          <w:tcPr>
            <w:tcW w:type="dxa" w:w="2000"/>
            <w:tcMar>
              <w:top w:type="dxa" w:w="40"/>
              <w:left w:type="dxa" w:w="80"/>
              <w:bottom w:type="dxa" w:w="40"/>
              <w:right w:type="dxa" w:w="80"/>
            </w:tcMar>
            <w:vAlign w:val="top"/>
          </w:tcPr>
          <w:p>
            <w:r>
              <w:rPr>
                <w:sz w:val="15"/>
                <w:szCs w:val="15"/>
              </w:rPr>
              <w:t xml:space="preserve">initial condition of the flow (5)</w:t>
            </w:r>
          </w:p>
        </w:tc>
        <w:tc>
          <w:tcPr>
            <w:tcW w:type="dxa" w:w="1950"/>
            <w:tcMar>
              <w:top w:type="dxa" w:w="40"/>
              <w:left w:type="dxa" w:w="80"/>
              <w:bottom w:type="dxa" w:w="40"/>
              <w:right w:type="dxa" w:w="80"/>
            </w:tcMar>
            <w:vAlign w:val="top"/>
          </w:tcPr>
          <w:p>
            <w:r>
              <w:rPr>
                <w:sz w:val="15"/>
                <w:szCs w:val="15"/>
              </w:rPr>
              <w:t xml:space="preserve">Gaussian field, </w:t>
            </w:r>
            <m:oMath>
              <m:sSub>
                <m:e>
                  <m:r>
                    <m:t>P</m:t>
                  </m:r>
                </m:e>
                <m:sub>
                  <m:r>
                    <m:t>0</m:t>
                  </m:r>
                </m:sub>
              </m:sSub>
              <m:r>
                <m:rPr>
                  <m:sty m:val="p"/>
                </m:rPr>
                <m:t>=</m:t>
              </m:r>
              <m:r>
                <m:t>φ</m:t>
              </m:r>
              <m:d>
                <m:dPr>
                  <m:begChr m:val="("/>
                  <m:sepChr m:val=""/>
                  <m:endChr m:val=")"/>
                  <m:grow/>
                </m:dPr>
                <m:e>
                  <m:r>
                    <m:t>M</m:t>
                  </m:r>
                </m:e>
              </m:d>
            </m:oMath>
            <w:r>
              <w:rPr>
                <w:sz w:val="15"/>
                <w:szCs w:val="15"/>
              </w:rPr>
              <w:t xml:space="preserve"> (10)</w:t>
            </w:r>
          </w:p>
        </w:tc>
        <w:tc>
          <w:tcPr>
            <w:tcW w:type="dxa" w:w="1950"/>
            <w:tcMar>
              <w:top w:type="dxa" w:w="40"/>
              <w:left w:type="dxa" w:w="80"/>
              <w:bottom w:type="dxa" w:w="40"/>
              <w:right w:type="dxa" w:w="80"/>
            </w:tcMar>
            <w:vAlign w:val="top"/>
          </w:tcPr>
          <w:p>
            <w:r>
              <w:rPr>
                <w:sz w:val="15"/>
                <w:szCs w:val="15"/>
              </w:rPr>
              <w:t xml:space="preserve">heads of the first years</w:t>
            </w:r>
          </w:p>
        </w:tc>
        <w:tc>
          <w:tcPr>
            <w:tcW w:type="dxa" w:w="1688"/>
            <w:tcMar>
              <w:top w:type="dxa" w:w="40"/>
              <w:left w:type="dxa" w:w="80"/>
              <w:bottom w:type="dxa" w:w="40"/>
              <w:right w:type="dxa" w:w="80"/>
            </w:tcMar>
            <w:vAlign w:val="top"/>
          </w:tcPr>
          <w:p>
            <w:r>
              <w:rPr>
                <w:sz w:val="15"/>
                <w:szCs w:val="15"/>
              </w:rPr>
              <w:t xml:space="preserve">smoother over the earliest data (Theorem 3)</w:t>
            </w:r>
          </w:p>
        </w:tc>
      </w:tr>
      <w:tr>
        <w:trPr>
          <w:cantSplit/>
        </w:trPr>
        <w:tc>
          <w:tcPr>
            <w:tcW w:type="dxa" w:w="2050"/>
            <w:shd w:fill="F7F9FC" w:color="auto" w:val="clear"/>
            <w:tcMar>
              <w:top w:type="dxa" w:w="40"/>
              <w:left w:type="dxa" w:w="80"/>
              <w:bottom w:type="dxa" w:w="40"/>
              <w:right w:type="dxa" w:w="80"/>
            </w:tcMar>
            <w:vAlign w:val="top"/>
          </w:tcPr>
          <w:p>
            <w:r>
              <w:rPr>
                <w:sz w:val="15"/>
                <w:szCs w:val="15"/>
              </w:rPr>
              <w:t xml:space="preserve">Initial salt and ions </w:t>
            </w:r>
            <m:oMath>
              <m:sSub>
                <m:e>
                  <m:r>
                    <m:rPr>
                      <m:sty m:val="b"/>
                    </m:rPr>
                    <m:t>c</m:t>
                  </m:r>
                </m:e>
                <m:sub>
                  <m:r>
                    <m:t>0</m:t>
                  </m:r>
                </m:sub>
              </m:sSub>
            </m:oMath>
            <w:r>
              <w:rPr>
                <w:sz w:val="15"/>
                <w:szCs w:val="15"/>
              </w:rPr>
              <w:t xml:space="preserve">, sea fraction </w:t>
            </w:r>
            <m:oMath>
              <m:sSub>
                <m:e>
                  <m:r>
                    <m:t>f</m:t>
                  </m:r>
                </m:e>
                <m:sub>
                  <m:r>
                    <m:t>0</m:t>
                  </m:r>
                </m:sub>
              </m:sSub>
            </m:oMath>
          </w:p>
        </w:tc>
        <w:tc>
          <w:tcPr>
            <w:tcW w:type="dxa" w:w="2000"/>
            <w:shd w:fill="F7F9FC" w:color="auto" w:val="clear"/>
            <w:tcMar>
              <w:top w:type="dxa" w:w="40"/>
              <w:left w:type="dxa" w:w="80"/>
              <w:bottom w:type="dxa" w:w="40"/>
              <w:right w:type="dxa" w:w="80"/>
            </w:tcMar>
            <w:vAlign w:val="top"/>
          </w:tcPr>
          <w:p>
            <w:r>
              <w:rPr>
                <w:sz w:val="15"/>
                <w:szCs w:val="15"/>
              </w:rPr>
              <w:t xml:space="preserve">initial condition of the transport (5)</w:t>
            </w:r>
          </w:p>
        </w:tc>
        <w:tc>
          <w:tcPr>
            <w:tcW w:type="dxa" w:w="1950"/>
            <w:shd w:fill="F7F9FC" w:color="auto" w:val="clear"/>
            <w:tcMar>
              <w:top w:type="dxa" w:w="40"/>
              <w:left w:type="dxa" w:w="80"/>
              <w:bottom w:type="dxa" w:w="40"/>
              <w:right w:type="dxa" w:w="80"/>
            </w:tcMar>
            <w:vAlign w:val="top"/>
          </w:tcPr>
          <w:p>
            <w:r>
              <w:rPr>
                <w:sz w:val="15"/>
                <w:szCs w:val="15"/>
              </w:rPr>
              <w:t xml:space="preserve">from the indicators </w:t>
            </w:r>
            <m:oMath>
              <m:r>
                <m:t>f</m:t>
              </m:r>
            </m:oMath>
            <w:r>
              <w:rPr>
                <w:sz w:val="15"/>
                <w:szCs w:val="15"/>
              </w:rPr>
              <w:t xml:space="preserve">, BEX; transformed</w:t>
            </w:r>
          </w:p>
        </w:tc>
        <w:tc>
          <w:tcPr>
            <w:tcW w:type="dxa" w:w="1950"/>
            <w:shd w:fill="F7F9FC" w:color="auto" w:val="clear"/>
            <w:tcMar>
              <w:top w:type="dxa" w:w="40"/>
              <w:left w:type="dxa" w:w="80"/>
              <w:bottom w:type="dxa" w:w="40"/>
              <w:right w:type="dxa" w:w="80"/>
            </w:tcMar>
            <w:vAlign w:val="top"/>
          </w:tcPr>
          <w:p>
            <w:r>
              <w:rPr>
                <w:sz w:val="15"/>
                <w:szCs w:val="15"/>
              </w:rPr>
              <w:t xml:space="preserve">chloride, EC, major ions</w:t>
            </w:r>
          </w:p>
        </w:tc>
        <w:tc>
          <w:tcPr>
            <w:tcW w:type="dxa" w:w="1688"/>
            <w:shd w:fill="F7F9FC" w:color="auto" w:val="clear"/>
            <w:tcMar>
              <w:top w:type="dxa" w:w="40"/>
              <w:left w:type="dxa" w:w="80"/>
              <w:bottom w:type="dxa" w:w="40"/>
              <w:right w:type="dxa" w:w="80"/>
            </w:tcMar>
            <w:vAlign w:val="top"/>
          </w:tcPr>
          <w:p>
            <w:r>
              <w:rPr>
                <w:sz w:val="15"/>
                <w:szCs w:val="15"/>
              </w:rPr>
              <w:t xml:space="preserve">transport map or censored probit (Theorem 7)</w:t>
            </w:r>
          </w:p>
        </w:tc>
      </w:tr>
      <w:tr>
        <w:trPr>
          <w:cantSplit/>
        </w:trPr>
        <w:tc>
          <w:tcPr>
            <w:tcW w:type="dxa" w:w="2050"/>
            <w:tcMar>
              <w:top w:type="dxa" w:w="40"/>
              <w:left w:type="dxa" w:w="80"/>
              <w:bottom w:type="dxa" w:w="40"/>
              <w:right w:type="dxa" w:w="80"/>
            </w:tcMar>
            <w:vAlign w:val="top"/>
          </w:tcPr>
          <w:p>
            <w:r>
              <w:rPr>
                <w:sz w:val="15"/>
                <w:szCs w:val="15"/>
              </w:rPr>
              <w:t xml:space="preserve">Aquitard and clay legacy </w:t>
            </w:r>
            <m:oMath>
              <m:sSub>
                <m:e>
                  <m:r>
                    <m:t>h</m:t>
                  </m:r>
                </m:e>
                <m:sub>
                  <m:r>
                    <m:t>k</m:t>
                  </m:r>
                  <m:r>
                    <m:rPr>
                      <m:sty m:val="p"/>
                    </m:rPr>
                    <m:t>,</m:t>
                  </m:r>
                  <m:r>
                    <m:t>0</m:t>
                  </m:r>
                </m:sub>
              </m:sSub>
            </m:oMath>
            <w:r>
              <w:rPr>
                <w:sz w:val="15"/>
                <w:szCs w:val="15"/>
              </w:rPr>
              <w:t xml:space="preserve">, </w:t>
            </w:r>
            <m:oMath>
              <m:sSub>
                <m:e>
                  <m:r>
                    <m:rPr>
                      <m:sty m:val="b"/>
                    </m:rPr>
                    <m:t>c</m:t>
                  </m:r>
                </m:e>
                <m:sub>
                  <m:r>
                    <m:t>k</m:t>
                  </m:r>
                  <m:r>
                    <m:rPr>
                      <m:sty m:val="p"/>
                    </m:rPr>
                    <m:t>,</m:t>
                  </m:r>
                  <m:r>
                    <m:t>0</m:t>
                  </m:r>
                </m:sub>
              </m:sSub>
            </m:oMath>
          </w:p>
        </w:tc>
        <w:tc>
          <w:tcPr>
            <w:tcW w:type="dxa" w:w="2000"/>
            <w:tcMar>
              <w:top w:type="dxa" w:w="40"/>
              <w:left w:type="dxa" w:w="80"/>
              <w:bottom w:type="dxa" w:w="40"/>
              <w:right w:type="dxa" w:w="80"/>
            </w:tcMar>
            <w:vAlign w:val="top"/>
          </w:tcPr>
          <w:p>
            <w:r>
              <w:rPr>
                <w:sz w:val="15"/>
                <w:szCs w:val="15"/>
              </w:rPr>
              <w:t xml:space="preserve">internal variables of the memory (11)</w:t>
            </w:r>
          </w:p>
        </w:tc>
        <w:tc>
          <w:tcPr>
            <w:tcW w:type="dxa" w:w="1950"/>
            <w:tcMar>
              <w:top w:type="dxa" w:w="40"/>
              <w:left w:type="dxa" w:w="80"/>
              <w:bottom w:type="dxa" w:w="40"/>
              <w:right w:type="dxa" w:w="80"/>
            </w:tcMar>
            <w:vAlign w:val="top"/>
          </w:tcPr>
          <w:p>
            <w:r>
              <w:rPr>
                <w:sz w:val="15"/>
                <w:szCs w:val="15"/>
              </w:rPr>
              <w:t xml:space="preserve">Gaussian, slow modes</w:t>
            </w:r>
          </w:p>
        </w:tc>
        <w:tc>
          <w:tcPr>
            <w:tcW w:type="dxa" w:w="1950"/>
            <w:tcMar>
              <w:top w:type="dxa" w:w="40"/>
              <w:left w:type="dxa" w:w="80"/>
              <w:bottom w:type="dxa" w:w="40"/>
              <w:right w:type="dxa" w:w="80"/>
            </w:tcMar>
            <w:vAlign w:val="top"/>
          </w:tcPr>
          <w:p>
            <w:r>
              <w:rPr>
                <w:sz w:val="15"/>
                <w:szCs w:val="15"/>
              </w:rPr>
              <w:t xml:space="preserve">long head and chloride records</w:t>
            </w:r>
          </w:p>
        </w:tc>
        <w:tc>
          <w:tcPr>
            <w:tcW w:type="dxa" w:w="1688"/>
            <w:tcMar>
              <w:top w:type="dxa" w:w="40"/>
              <w:left w:type="dxa" w:w="80"/>
              <w:bottom w:type="dxa" w:w="40"/>
              <w:right w:type="dxa" w:w="80"/>
            </w:tcMar>
            <w:vAlign w:val="top"/>
          </w:tcPr>
          <w:p>
            <w:r>
              <w:rPr>
                <w:sz w:val="15"/>
                <w:szCs w:val="15"/>
              </w:rPr>
              <w:t xml:space="preserve">smoother; only slow modes keep information</w:t>
            </w:r>
          </w:p>
        </w:tc>
      </w:tr>
      <w:tr>
        <w:trPr>
          <w:cantSplit/>
        </w:trPr>
        <w:tc>
          <w:tcPr>
            <w:tcW w:type="dxa" w:w="2050"/>
            <w:shd w:fill="F7F9FC" w:color="auto" w:val="clear"/>
            <w:tcMar>
              <w:top w:type="dxa" w:w="40"/>
              <w:left w:type="dxa" w:w="80"/>
              <w:bottom w:type="dxa" w:w="40"/>
              <w:right w:type="dxa" w:w="80"/>
            </w:tcMar>
            <w:vAlign w:val="top"/>
          </w:tcPr>
          <w:p>
            <w:r>
              <w:rPr>
                <w:sz w:val="15"/>
                <w:szCs w:val="15"/>
              </w:rPr>
              <w:t xml:space="preserve">Exchanger </w:t>
            </w:r>
            <m:oMath>
              <m:sSub>
                <m:e>
                  <m:r>
                    <m:rPr>
                      <m:sty m:val="b"/>
                    </m:rPr>
                    <m:t>β</m:t>
                  </m:r>
                </m:e>
                <m:sub>
                  <m:r>
                    <m:t>0</m:t>
                  </m:r>
                </m:sub>
              </m:sSub>
            </m:oMath>
          </w:p>
        </w:tc>
        <w:tc>
          <w:tcPr>
            <w:tcW w:type="dxa" w:w="2000"/>
            <w:shd w:fill="F7F9FC" w:color="auto" w:val="clear"/>
            <w:tcMar>
              <w:top w:type="dxa" w:w="40"/>
              <w:left w:type="dxa" w:w="80"/>
              <w:bottom w:type="dxa" w:w="40"/>
              <w:right w:type="dxa" w:w="80"/>
            </w:tcMar>
            <w:vAlign w:val="top"/>
          </w:tcPr>
          <w:p>
            <w:r>
              <w:rPr>
                <w:sz w:val="15"/>
                <w:szCs w:val="15"/>
              </w:rPr>
              <w:t xml:space="preserve">initial condition of the exchange</w:t>
            </w:r>
          </w:p>
        </w:tc>
        <w:tc>
          <w:tcPr>
            <w:tcW w:type="dxa" w:w="1950"/>
            <w:shd w:fill="F7F9FC" w:color="auto" w:val="clear"/>
            <w:tcMar>
              <w:top w:type="dxa" w:w="40"/>
              <w:left w:type="dxa" w:w="80"/>
              <w:bottom w:type="dxa" w:w="40"/>
              <w:right w:type="dxa" w:w="80"/>
            </w:tcMar>
            <w:vAlign w:val="top"/>
          </w:tcPr>
          <w:p>
            <w:r>
              <w:rPr>
                <w:sz w:val="15"/>
                <w:szCs w:val="15"/>
              </w:rPr>
              <w:t xml:space="preserve">equilibrium with </w:t>
            </w:r>
            <m:oMath>
              <m:sSub>
                <m:e>
                  <m:r>
                    <m:rPr>
                      <m:sty m:val="b"/>
                    </m:rPr>
                    <m:t>c</m:t>
                  </m:r>
                </m:e>
                <m:sub>
                  <m:r>
                    <m:t>0</m:t>
                  </m:r>
                </m:sub>
              </m:sSub>
            </m:oMath>
          </w:p>
        </w:tc>
        <w:tc>
          <w:tcPr>
            <w:tcW w:type="dxa" w:w="1950"/>
            <w:shd w:fill="F7F9FC" w:color="auto" w:val="clear"/>
            <w:tcMar>
              <w:top w:type="dxa" w:w="40"/>
              <w:left w:type="dxa" w:w="80"/>
              <w:bottom w:type="dxa" w:w="40"/>
              <w:right w:type="dxa" w:w="80"/>
            </w:tcMar>
            <w:vAlign w:val="top"/>
          </w:tcPr>
          <w:p>
            <w:r>
              <w:rPr>
                <w:sz w:val="15"/>
                <w:szCs w:val="15"/>
              </w:rPr>
              <w:t xml:space="preserve">Na/Cl, BEX</w:t>
            </w:r>
          </w:p>
        </w:tc>
        <w:tc>
          <w:tcPr>
            <w:tcW w:type="dxa" w:w="1688"/>
            <w:shd w:fill="F7F9FC" w:color="auto" w:val="clear"/>
            <w:tcMar>
              <w:top w:type="dxa" w:w="40"/>
              <w:left w:type="dxa" w:w="80"/>
              <w:bottom w:type="dxa" w:w="40"/>
              <w:right w:type="dxa" w:w="80"/>
            </w:tcMar>
            <w:vAlign w:val="top"/>
          </w:tcPr>
          <w:p>
            <w:r>
              <w:rPr>
                <w:sz w:val="15"/>
                <w:szCs w:val="15"/>
              </w:rPr>
              <w:t xml:space="preserve">joint update; closure </w:t>
            </w:r>
            <m:oMath>
              <m:r>
                <m:rPr>
                  <m:sty m:val="p"/>
                </m:rPr>
                <m:t>∑</m:t>
              </m:r>
              <m:r>
                <m:t>β</m:t>
              </m:r>
              <m:r>
                <m:rPr>
                  <m:sty m:val="p"/>
                </m:rPr>
                <m:t>=</m:t>
              </m:r>
              <m:r>
                <m:t>1</m:t>
              </m:r>
            </m:oMath>
            <w:r>
              <w:rPr>
                <w:sz w:val="15"/>
                <w:szCs w:val="15"/>
              </w:rPr>
              <w:t xml:space="preserve"> kept (Proposition 6)</w:t>
            </w:r>
          </w:p>
        </w:tc>
      </w:tr>
      <w:tr>
        <w:trPr>
          <w:cantSplit/>
        </w:trPr>
        <w:tc>
          <w:tcPr>
            <w:tcW w:type="dxa" w:w="2050"/>
            <w:tcMar>
              <w:top w:type="dxa" w:w="40"/>
              <w:left w:type="dxa" w:w="80"/>
              <w:bottom w:type="dxa" w:w="40"/>
              <w:right w:type="dxa" w:w="80"/>
            </w:tcMar>
            <w:vAlign w:val="top"/>
          </w:tcPr>
          <w:p>
            <w:r>
              <w:rPr>
                <w:sz w:val="15"/>
                <w:szCs w:val="15"/>
              </w:rPr>
              <w:t xml:space="preserve">Sea level </w:t>
            </w:r>
            <m:oMath>
              <m:sSub>
                <m:e>
                  <m:r>
                    <m:t>η</m:t>
                  </m:r>
                </m:e>
                <m:sub>
                  <m:r>
                    <m:t>0</m:t>
                  </m:r>
                </m:sub>
              </m:sSub>
            </m:oMath>
            <w:r>
              <w:rPr>
                <w:sz w:val="15"/>
                <w:szCs w:val="15"/>
              </w:rPr>
              <w:t xml:space="preserve">, </w:t>
            </w:r>
            <m:oMath>
              <m:acc>
                <m:accPr>
                  <m:chr m:val="̇"/>
                </m:accPr>
                <m:e>
                  <m:r>
                    <m:t>η</m:t>
                  </m:r>
                </m:e>
              </m:acc>
            </m:oMath>
            <w:r>
              <w:rPr>
                <w:sz w:val="15"/>
                <w:szCs w:val="15"/>
              </w:rPr>
              <w:t xml:space="preserve">, </w:t>
            </w:r>
            <m:oMath>
              <m:sSub>
                <m:e>
                  <m:r>
                    <m:t>η</m:t>
                  </m:r>
                </m:e>
                <m:sub>
                  <m:r>
                    <m:rPr>
                      <m:nor/>
                    </m:rPr>
                    <m:t>ia</m:t>
                  </m:r>
                </m:sub>
              </m:sSub>
              <m:d>
                <m:dPr>
                  <m:begChr m:val="("/>
                  <m:sepChr m:val=""/>
                  <m:endChr m:val=")"/>
                  <m:grow/>
                </m:dPr>
                <m:e>
                  <m:r>
                    <m:t>t</m:t>
                  </m:r>
                </m:e>
              </m:d>
            </m:oMath>
          </w:p>
        </w:tc>
        <w:tc>
          <w:tcPr>
            <w:tcW w:type="dxa" w:w="2000"/>
            <w:tcMar>
              <w:top w:type="dxa" w:w="40"/>
              <w:left w:type="dxa" w:w="80"/>
              <w:bottom w:type="dxa" w:w="40"/>
              <w:right w:type="dxa" w:w="80"/>
            </w:tcMar>
            <w:vAlign w:val="top"/>
          </w:tcPr>
          <w:p>
            <w:r>
              <w:rPr>
                <w:sz w:val="15"/>
                <w:szCs w:val="15"/>
              </w:rPr>
              <w:t xml:space="preserve">sea boundary (3)</w:t>
            </w:r>
          </w:p>
        </w:tc>
        <w:tc>
          <w:tcPr>
            <w:tcW w:type="dxa" w:w="1950"/>
            <w:tcMar>
              <w:top w:type="dxa" w:w="40"/>
              <w:left w:type="dxa" w:w="80"/>
              <w:bottom w:type="dxa" w:w="40"/>
              <w:right w:type="dxa" w:w="80"/>
            </w:tcMar>
            <w:vAlign w:val="top"/>
          </w:tcPr>
          <w:p>
            <w:r>
              <w:rPr>
                <w:sz w:val="15"/>
                <w:szCs w:val="15"/>
              </w:rPr>
              <w:t xml:space="preserve">offset, trend, Ornstein–Uhlenbeck (7)</w:t>
            </w:r>
          </w:p>
        </w:tc>
        <w:tc>
          <w:tcPr>
            <w:tcW w:type="dxa" w:w="1950"/>
            <w:tcMar>
              <w:top w:type="dxa" w:w="40"/>
              <w:left w:type="dxa" w:w="80"/>
              <w:bottom w:type="dxa" w:w="40"/>
              <w:right w:type="dxa" w:w="80"/>
            </w:tcMar>
            <w:vAlign w:val="top"/>
          </w:tcPr>
          <w:p>
            <w:r>
              <w:rPr>
                <w:sz w:val="15"/>
                <w:szCs w:val="15"/>
              </w:rPr>
              <w:t xml:space="preserve">tide gauge, coastal heads</w:t>
            </w:r>
          </w:p>
        </w:tc>
        <w:tc>
          <w:tcPr>
            <w:tcW w:type="dxa" w:w="1688"/>
            <w:tcMar>
              <w:top w:type="dxa" w:w="40"/>
              <w:left w:type="dxa" w:w="80"/>
              <w:bottom w:type="dxa" w:w="40"/>
              <w:right w:type="dxa" w:w="80"/>
            </w:tcMar>
            <w:vAlign w:val="top"/>
          </w:tcPr>
          <w:p>
            <w:r>
              <w:rPr>
                <w:sz w:val="15"/>
                <w:szCs w:val="15"/>
              </w:rPr>
              <w:t xml:space="preserve">filter on the augmented state</w:t>
            </w:r>
          </w:p>
        </w:tc>
      </w:tr>
      <w:tr>
        <w:trPr>
          <w:cantSplit/>
        </w:trPr>
        <w:tc>
          <w:tcPr>
            <w:tcW w:type="dxa" w:w="2050"/>
            <w:shd w:fill="F7F9FC" w:color="auto" w:val="clear"/>
            <w:tcMar>
              <w:top w:type="dxa" w:w="40"/>
              <w:left w:type="dxa" w:w="80"/>
              <w:bottom w:type="dxa" w:w="40"/>
              <w:right w:type="dxa" w:w="80"/>
            </w:tcMar>
            <w:vAlign w:val="top"/>
          </w:tcPr>
          <w:p>
            <w:r>
              <w:rPr>
                <w:sz w:val="15"/>
                <w:szCs w:val="15"/>
              </w:rPr>
              <w:t xml:space="preserve">Sea-bed conductance </w:t>
            </w:r>
            <m:oMath>
              <m:sSub>
                <m:e>
                  <m:r>
                    <m:t>g</m:t>
                  </m:r>
                </m:e>
                <m:sub>
                  <m:r>
                    <m:t>k</m:t>
                  </m:r>
                </m:sub>
              </m:sSub>
            </m:oMath>
            <w:r>
              <w:rPr>
                <w:sz w:val="15"/>
                <w:szCs w:val="15"/>
              </w:rPr>
              <w:t xml:space="preserve">, sea chloride </w:t>
            </w:r>
            <m:oMath>
              <m:sSub>
                <m:e>
                  <m:r>
                    <m:rPr>
                      <m:nor/>
                    </m:rPr>
                    <m:t>Cl</m:t>
                  </m:r>
                </m:e>
                <m:sub>
                  <m:r>
                    <m:t>s</m:t>
                  </m:r>
                </m:sub>
              </m:sSub>
            </m:oMath>
          </w:p>
        </w:tc>
        <w:tc>
          <w:tcPr>
            <w:tcW w:type="dxa" w:w="2000"/>
            <w:shd w:fill="F7F9FC" w:color="auto" w:val="clear"/>
            <w:tcMar>
              <w:top w:type="dxa" w:w="40"/>
              <w:left w:type="dxa" w:w="80"/>
              <w:bottom w:type="dxa" w:w="40"/>
              <w:right w:type="dxa" w:w="80"/>
            </w:tcMar>
            <w:vAlign w:val="top"/>
          </w:tcPr>
          <w:p>
            <w:r>
              <w:rPr>
                <w:sz w:val="15"/>
                <w:szCs w:val="15"/>
              </w:rPr>
              <w:t xml:space="preserve">Robin coefficient; transport inflow</w:t>
            </w:r>
          </w:p>
        </w:tc>
        <w:tc>
          <w:tcPr>
            <w:tcW w:type="dxa" w:w="1950"/>
            <w:shd w:fill="F7F9FC" w:color="auto" w:val="clear"/>
            <w:tcMar>
              <w:top w:type="dxa" w:w="40"/>
              <w:left w:type="dxa" w:w="80"/>
              <w:bottom w:type="dxa" w:w="40"/>
              <w:right w:type="dxa" w:w="80"/>
            </w:tcMar>
            <w:vAlign w:val="top"/>
          </w:tcPr>
          <w:p>
            <w:r>
              <w:rPr>
                <w:sz w:val="15"/>
                <w:szCs w:val="15"/>
              </w:rPr>
              <w:t xml:space="preserve">log-normal</w:t>
            </w:r>
          </w:p>
        </w:tc>
        <w:tc>
          <w:tcPr>
            <w:tcW w:type="dxa" w:w="1950"/>
            <w:shd w:fill="F7F9FC" w:color="auto" w:val="clear"/>
            <w:tcMar>
              <w:top w:type="dxa" w:w="40"/>
              <w:left w:type="dxa" w:w="80"/>
              <w:bottom w:type="dxa" w:w="40"/>
              <w:right w:type="dxa" w:w="80"/>
            </w:tcMar>
            <w:vAlign w:val="top"/>
          </w:tcPr>
          <w:p>
            <w:r>
              <w:rPr>
                <w:sz w:val="15"/>
                <w:szCs w:val="15"/>
              </w:rPr>
              <w:t xml:space="preserve">coastal heads, chloride</w:t>
            </w:r>
          </w:p>
        </w:tc>
        <w:tc>
          <w:tcPr>
            <w:tcW w:type="dxa" w:w="1688"/>
            <w:shd w:fill="F7F9FC" w:color="auto" w:val="clear"/>
            <w:tcMar>
              <w:top w:type="dxa" w:w="40"/>
              <w:left w:type="dxa" w:w="80"/>
              <w:bottom w:type="dxa" w:w="40"/>
              <w:right w:type="dxa" w:w="80"/>
            </w:tcMar>
            <w:vAlign w:val="top"/>
          </w:tcPr>
          <w:p>
            <w:r>
              <w:rPr>
                <w:sz w:val="15"/>
                <w:szCs w:val="15"/>
              </w:rPr>
              <w:t xml:space="preserve">ensemble Kalman inversion (20)</w:t>
            </w:r>
          </w:p>
        </w:tc>
      </w:tr>
      <w:tr>
        <w:trPr>
          <w:cantSplit/>
        </w:trPr>
        <w:tc>
          <w:tcPr>
            <w:tcW w:type="dxa" w:w="2050"/>
            <w:tcMar>
              <w:top w:type="dxa" w:w="40"/>
              <w:left w:type="dxa" w:w="80"/>
              <w:bottom w:type="dxa" w:w="40"/>
              <w:right w:type="dxa" w:w="80"/>
            </w:tcMar>
            <w:vAlign w:val="top"/>
          </w:tcPr>
          <w:p>
            <w:r>
              <w:rPr>
                <w:sz w:val="15"/>
                <w:szCs w:val="15"/>
              </w:rPr>
              <w:t xml:space="preserve">Recharge </w:t>
            </w:r>
            <m:oMath>
              <m:r>
                <m:t>R</m:t>
              </m:r>
              <m:d>
                <m:dPr>
                  <m:begChr m:val="("/>
                  <m:sepChr m:val=""/>
                  <m:endChr m:val=")"/>
                  <m:grow/>
                </m:dPr>
                <m:e>
                  <m:r>
                    <m:t>t</m:t>
                  </m:r>
                </m:e>
              </m:d>
            </m:oMath>
            <w:r>
              <w:rPr>
                <w:sz w:val="15"/>
                <w:szCs w:val="15"/>
              </w:rPr>
              <w:t xml:space="preserve">, law </w:t>
            </w:r>
            <m:oMath>
              <m:r>
                <m:t>L</m:t>
              </m:r>
              <m:d>
                <m:dPr>
                  <m:begChr m:val="("/>
                  <m:sepChr m:val=""/>
                  <m:endChr m:val=")"/>
                  <m:grow/>
                </m:dPr>
                <m:e>
                  <m:r>
                    <m:t>s</m:t>
                  </m:r>
                </m:e>
              </m:d>
            </m:oMath>
          </w:p>
        </w:tc>
        <w:tc>
          <w:tcPr>
            <w:tcW w:type="dxa" w:w="2000"/>
            <w:tcMar>
              <w:top w:type="dxa" w:w="40"/>
              <w:left w:type="dxa" w:w="80"/>
              <w:bottom w:type="dxa" w:w="40"/>
              <w:right w:type="dxa" w:w="80"/>
            </w:tcMar>
            <w:vAlign w:val="top"/>
          </w:tcPr>
          <w:p>
            <w:r>
              <w:rPr>
                <w:sz w:val="15"/>
                <w:szCs w:val="15"/>
              </w:rPr>
              <w:t xml:space="preserve">top boundary (4)</w:t>
            </w:r>
          </w:p>
        </w:tc>
        <w:tc>
          <w:tcPr>
            <w:tcW w:type="dxa" w:w="1950"/>
            <w:tcMar>
              <w:top w:type="dxa" w:w="40"/>
              <w:left w:type="dxa" w:w="80"/>
              <w:bottom w:type="dxa" w:w="40"/>
              <w:right w:type="dxa" w:w="80"/>
            </w:tcMar>
            <w:vAlign w:val="top"/>
          </w:tcPr>
          <w:p>
            <w:r>
              <w:rPr>
                <w:sz w:val="15"/>
                <w:szCs w:val="15"/>
              </w:rPr>
              <w:t xml:space="preserve">mean error </w:t>
            </w:r>
            <m:oMath>
              <m:r>
                <m:t>δ</m:t>
              </m:r>
              <m:r>
                <m:t>R</m:t>
              </m:r>
            </m:oMath>
            <w:r>
              <w:rPr>
                <w:sz w:val="15"/>
                <w:szCs w:val="15"/>
              </w:rPr>
              <w:t xml:space="preserve"> + OU anomaly (8)</w:t>
            </w:r>
          </w:p>
        </w:tc>
        <w:tc>
          <w:tcPr>
            <w:tcW w:type="dxa" w:w="1950"/>
            <w:tcMar>
              <w:top w:type="dxa" w:w="40"/>
              <w:left w:type="dxa" w:w="80"/>
              <w:bottom w:type="dxa" w:w="40"/>
              <w:right w:type="dxa" w:w="80"/>
            </w:tcMar>
            <w:vAlign w:val="top"/>
          </w:tcPr>
          <w:p>
            <w:r>
              <w:rPr>
                <w:sz w:val="15"/>
                <w:szCs w:val="15"/>
              </w:rPr>
              <w:t xml:space="preserve">heads, soil moisture, chloride mass balance</w:t>
            </w:r>
          </w:p>
        </w:tc>
        <w:tc>
          <w:tcPr>
            <w:tcW w:type="dxa" w:w="1688"/>
            <w:tcMar>
              <w:top w:type="dxa" w:w="40"/>
              <w:left w:type="dxa" w:w="80"/>
              <w:bottom w:type="dxa" w:w="40"/>
              <w:right w:type="dxa" w:w="80"/>
            </w:tcMar>
            <w:vAlign w:val="top"/>
          </w:tcPr>
          <w:p>
            <w:r>
              <w:rPr>
                <w:sz w:val="15"/>
                <w:szCs w:val="15"/>
              </w:rPr>
              <w:t xml:space="preserve">filter; graph completion for </w:t>
            </w:r>
            <m:oMath>
              <m:r>
                <m:t>L</m:t>
              </m:r>
            </m:oMath>
            <w:r>
              <w:rPr>
                <w:sz w:val="15"/>
                <w:szCs w:val="15"/>
              </w:rPr>
              <w:t xml:space="preserve"> (25)</w:t>
            </w:r>
          </w:p>
        </w:tc>
      </w:tr>
      <w:tr>
        <w:trPr>
          <w:cantSplit/>
        </w:trPr>
        <w:tc>
          <w:tcPr>
            <w:tcW w:type="dxa" w:w="2050"/>
            <w:shd w:fill="F7F9FC" w:color="auto" w:val="clear"/>
            <w:tcMar>
              <w:top w:type="dxa" w:w="40"/>
              <w:left w:type="dxa" w:w="80"/>
              <w:bottom w:type="dxa" w:w="40"/>
              <w:right w:type="dxa" w:w="80"/>
            </w:tcMar>
            <w:vAlign w:val="top"/>
          </w:tcPr>
          <w:p>
            <w:r>
              <w:rPr>
                <w:sz w:val="15"/>
                <w:szCs w:val="15"/>
              </w:rPr>
              <w:t xml:space="preserve">River stage and conductance </w:t>
            </w:r>
            <m:oMath>
              <m:sSub>
                <m:e>
                  <m:r>
                    <m:t>h</m:t>
                  </m:r>
                </m:e>
                <m:sub>
                  <m:r>
                    <m:t>r</m:t>
                  </m:r>
                </m:sub>
              </m:sSub>
            </m:oMath>
            <w:r>
              <w:rPr>
                <w:sz w:val="15"/>
                <w:szCs w:val="15"/>
              </w:rPr>
              <w:t xml:space="preserve">, </w:t>
            </w:r>
            <m:oMath>
              <m:sSub>
                <m:e>
                  <m:r>
                    <m:t>C</m:t>
                  </m:r>
                </m:e>
                <m:sub>
                  <m:r>
                    <m:t>r</m:t>
                  </m:r>
                </m:sub>
              </m:sSub>
            </m:oMath>
          </w:p>
        </w:tc>
        <w:tc>
          <w:tcPr>
            <w:tcW w:type="dxa" w:w="2000"/>
            <w:shd w:fill="F7F9FC" w:color="auto" w:val="clear"/>
            <w:tcMar>
              <w:top w:type="dxa" w:w="40"/>
              <w:left w:type="dxa" w:w="80"/>
              <w:bottom w:type="dxa" w:w="40"/>
              <w:right w:type="dxa" w:w="80"/>
            </w:tcMar>
            <w:vAlign w:val="top"/>
          </w:tcPr>
          <w:p>
            <w:r>
              <w:rPr>
                <w:sz w:val="15"/>
                <w:szCs w:val="15"/>
              </w:rPr>
              <w:t xml:space="preserve">Robin condition on </w:t>
            </w:r>
            <m:oMath>
              <m:sSub>
                <m:e>
                  <m:r>
                    <m:t>Γ</m:t>
                  </m:r>
                </m:e>
                <m:sub>
                  <m:r>
                    <m:rPr>
                      <m:nor/>
                    </m:rPr>
                    <m:t>riv</m:t>
                  </m:r>
                </m:sub>
              </m:sSub>
            </m:oMath>
          </w:p>
        </w:tc>
        <w:tc>
          <w:tcPr>
            <w:tcW w:type="dxa" w:w="1950"/>
            <w:shd w:fill="F7F9FC" w:color="auto" w:val="clear"/>
            <w:tcMar>
              <w:top w:type="dxa" w:w="40"/>
              <w:left w:type="dxa" w:w="80"/>
              <w:bottom w:type="dxa" w:w="40"/>
              <w:right w:type="dxa" w:w="80"/>
            </w:tcMar>
            <w:vAlign w:val="top"/>
          </w:tcPr>
          <w:p>
            <w:r>
              <w:rPr>
                <w:sz w:val="15"/>
                <w:szCs w:val="15"/>
              </w:rPr>
              <w:t xml:space="preserve">OU, log-normal</w:t>
            </w:r>
          </w:p>
        </w:tc>
        <w:tc>
          <w:tcPr>
            <w:tcW w:type="dxa" w:w="1950"/>
            <w:shd w:fill="F7F9FC" w:color="auto" w:val="clear"/>
            <w:tcMar>
              <w:top w:type="dxa" w:w="40"/>
              <w:left w:type="dxa" w:w="80"/>
              <w:bottom w:type="dxa" w:w="40"/>
              <w:right w:type="dxa" w:w="80"/>
            </w:tcMar>
            <w:vAlign w:val="top"/>
          </w:tcPr>
          <w:p>
            <w:r>
              <w:rPr>
                <w:sz w:val="15"/>
                <w:szCs w:val="15"/>
              </w:rPr>
              <w:t xml:space="preserve">river gauge, nearby heads</w:t>
            </w:r>
          </w:p>
        </w:tc>
        <w:tc>
          <w:tcPr>
            <w:tcW w:type="dxa" w:w="1688"/>
            <w:shd w:fill="F7F9FC" w:color="auto" w:val="clear"/>
            <w:tcMar>
              <w:top w:type="dxa" w:w="40"/>
              <w:left w:type="dxa" w:w="80"/>
              <w:bottom w:type="dxa" w:w="40"/>
              <w:right w:type="dxa" w:w="80"/>
            </w:tcMar>
            <w:vAlign w:val="top"/>
          </w:tcPr>
          <w:p>
            <w:r>
              <w:rPr>
                <w:sz w:val="15"/>
                <w:szCs w:val="15"/>
              </w:rPr>
              <w:t xml:space="preserve">filter</w:t>
            </w:r>
          </w:p>
        </w:tc>
      </w:tr>
      <w:tr>
        <w:trPr>
          <w:cantSplit/>
        </w:trPr>
        <w:tc>
          <w:tcPr>
            <w:tcW w:type="dxa" w:w="2050"/>
            <w:tcMar>
              <w:top w:type="dxa" w:w="40"/>
              <w:left w:type="dxa" w:w="80"/>
              <w:bottom w:type="dxa" w:w="40"/>
              <w:right w:type="dxa" w:w="80"/>
            </w:tcMar>
            <w:vAlign w:val="top"/>
          </w:tcPr>
          <w:p>
            <w:r>
              <w:rPr>
                <w:sz w:val="15"/>
                <w:szCs w:val="15"/>
              </w:rPr>
              <w:t xml:space="preserve">Base leakage </w:t>
            </w:r>
            <m:oMath>
              <m:bar>
                <m:barPr>
                  <m:pos m:val="top"/>
                </m:barPr>
                <m:e>
                  <m:r>
                    <m:t>κ</m:t>
                  </m:r>
                </m:e>
              </m:bar>
            </m:oMath>
            <w:r>
              <w:rPr>
                <w:sz w:val="15"/>
                <w:szCs w:val="15"/>
              </w:rPr>
              <w:t xml:space="preserve">, </w:t>
            </w:r>
            <m:oMath>
              <m:sSub>
                <m:e>
                  <m:r>
                    <m:t>h</m:t>
                  </m:r>
                </m:e>
                <m:sub>
                  <m:r>
                    <m:rPr>
                      <m:nor/>
                    </m:rPr>
                    <m:t>base</m:t>
                  </m:r>
                </m:sub>
              </m:sSub>
            </m:oMath>
          </w:p>
        </w:tc>
        <w:tc>
          <w:tcPr>
            <w:tcW w:type="dxa" w:w="2000"/>
            <w:tcMar>
              <w:top w:type="dxa" w:w="40"/>
              <w:left w:type="dxa" w:w="80"/>
              <w:bottom w:type="dxa" w:w="40"/>
              <w:right w:type="dxa" w:w="80"/>
            </w:tcMar>
            <w:vAlign w:val="top"/>
          </w:tcPr>
          <w:p>
            <w:r>
              <w:rPr>
                <w:sz w:val="15"/>
                <w:szCs w:val="15"/>
              </w:rPr>
              <w:t xml:space="preserve">base boundary with memory</w:t>
            </w:r>
          </w:p>
        </w:tc>
        <w:tc>
          <w:tcPr>
            <w:tcW w:type="dxa" w:w="1950"/>
            <w:tcMar>
              <w:top w:type="dxa" w:w="40"/>
              <w:left w:type="dxa" w:w="80"/>
              <w:bottom w:type="dxa" w:w="40"/>
              <w:right w:type="dxa" w:w="80"/>
            </w:tcMar>
            <w:vAlign w:val="top"/>
          </w:tcPr>
          <w:p>
            <w:r>
              <w:rPr>
                <w:sz w:val="15"/>
                <w:szCs w:val="15"/>
              </w:rPr>
              <w:t xml:space="preserve">log-normal, Gaussian</w:t>
            </w:r>
          </w:p>
        </w:tc>
        <w:tc>
          <w:tcPr>
            <w:tcW w:type="dxa" w:w="1950"/>
            <w:tcMar>
              <w:top w:type="dxa" w:w="40"/>
              <w:left w:type="dxa" w:w="80"/>
              <w:bottom w:type="dxa" w:w="40"/>
              <w:right w:type="dxa" w:w="80"/>
            </w:tcMar>
            <w:vAlign w:val="top"/>
          </w:tcPr>
          <w:p>
            <w:r>
              <w:rPr>
                <w:sz w:val="15"/>
                <w:szCs w:val="15"/>
              </w:rPr>
              <w:t xml:space="preserve">deep piezometers</w:t>
            </w:r>
          </w:p>
        </w:tc>
        <w:tc>
          <w:tcPr>
            <w:tcW w:type="dxa" w:w="1688"/>
            <w:tcMar>
              <w:top w:type="dxa" w:w="40"/>
              <w:left w:type="dxa" w:w="80"/>
              <w:bottom w:type="dxa" w:w="40"/>
              <w:right w:type="dxa" w:w="80"/>
            </w:tcMar>
            <w:vAlign w:val="top"/>
          </w:tcPr>
          <w:p>
            <w:r>
              <w:rPr>
                <w:sz w:val="15"/>
                <w:szCs w:val="15"/>
              </w:rPr>
              <w:t xml:space="preserve">smoother</w:t>
            </w:r>
          </w:p>
        </w:tc>
      </w:tr>
      <w:tr>
        <w:trPr>
          <w:cantSplit/>
        </w:trPr>
        <w:tc>
          <w:tcPr>
            <w:tcW w:type="dxa" w:w="2050"/>
            <w:shd w:fill="F7F9FC" w:color="auto" w:val="clear"/>
            <w:tcMar>
              <w:top w:type="dxa" w:w="40"/>
              <w:left w:type="dxa" w:w="80"/>
              <w:bottom w:type="dxa" w:w="40"/>
              <w:right w:type="dxa" w:w="80"/>
            </w:tcMar>
            <w:vAlign w:val="top"/>
          </w:tcPr>
          <w:p>
            <w:r>
              <w:rPr>
                <w:sz w:val="15"/>
                <w:szCs w:val="15"/>
              </w:rPr>
              <w:t xml:space="preserve">Abstraction </w:t>
            </w:r>
            <m:oMath>
              <m:sSub>
                <m:e>
                  <m:r>
                    <m:t>Q</m:t>
                  </m:r>
                </m:e>
                <m:sub>
                  <m:r>
                    <m:t>w</m:t>
                  </m:r>
                </m:sub>
              </m:sSub>
              <m:d>
                <m:dPr>
                  <m:begChr m:val="("/>
                  <m:sepChr m:val=""/>
                  <m:endChr m:val=")"/>
                  <m:grow/>
                </m:dPr>
                <m:e>
                  <m:r>
                    <m:t>t</m:t>
                  </m:r>
                </m:e>
              </m:d>
            </m:oMath>
            <w:r>
              <w:rPr>
                <w:sz w:val="15"/>
                <w:szCs w:val="15"/>
              </w:rPr>
              <w:t xml:space="preserve">, unlicensed </w:t>
            </w:r>
            <m:oMath>
              <m:r>
                <m:t>E</m:t>
              </m:r>
            </m:oMath>
          </w:p>
        </w:tc>
        <w:tc>
          <w:tcPr>
            <w:tcW w:type="dxa" w:w="2000"/>
            <w:shd w:fill="F7F9FC" w:color="auto" w:val="clear"/>
            <w:tcMar>
              <w:top w:type="dxa" w:w="40"/>
              <w:left w:type="dxa" w:w="80"/>
              <w:bottom w:type="dxa" w:w="40"/>
              <w:right w:type="dxa" w:w="80"/>
            </w:tcMar>
            <w:vAlign w:val="top"/>
          </w:tcPr>
          <w:p>
            <w:r>
              <w:rPr>
                <w:sz w:val="15"/>
                <w:szCs w:val="15"/>
              </w:rPr>
              <w:t xml:space="preserve">wells (internal boundary)</w:t>
            </w:r>
          </w:p>
        </w:tc>
        <w:tc>
          <w:tcPr>
            <w:tcW w:type="dxa" w:w="1950"/>
            <w:shd w:fill="F7F9FC" w:color="auto" w:val="clear"/>
            <w:tcMar>
              <w:top w:type="dxa" w:w="40"/>
              <w:left w:type="dxa" w:w="80"/>
              <w:bottom w:type="dxa" w:w="40"/>
              <w:right w:type="dxa" w:w="80"/>
            </w:tcMar>
            <w:vAlign w:val="top"/>
          </w:tcPr>
          <w:p>
            <w:r>
              <w:rPr>
                <w:sz w:val="15"/>
                <w:szCs w:val="15"/>
              </w:rPr>
              <w:t xml:space="preserve">metered + unknown part</w:t>
            </w:r>
          </w:p>
        </w:tc>
        <w:tc>
          <w:tcPr>
            <w:tcW w:type="dxa" w:w="1950"/>
            <w:shd w:fill="F7F9FC" w:color="auto" w:val="clear"/>
            <w:tcMar>
              <w:top w:type="dxa" w:w="40"/>
              <w:left w:type="dxa" w:w="80"/>
              <w:bottom w:type="dxa" w:w="40"/>
              <w:right w:type="dxa" w:w="80"/>
            </w:tcMar>
            <w:vAlign w:val="top"/>
          </w:tcPr>
          <w:p>
            <w:r>
              <w:rPr>
                <w:sz w:val="15"/>
                <w:szCs w:val="15"/>
              </w:rPr>
              <w:t xml:space="preserve">meters, heads near wells</w:t>
            </w:r>
          </w:p>
        </w:tc>
        <w:tc>
          <w:tcPr>
            <w:tcW w:type="dxa" w:w="1688"/>
            <w:shd w:fill="F7F9FC" w:color="auto" w:val="clear"/>
            <w:tcMar>
              <w:top w:type="dxa" w:w="40"/>
              <w:left w:type="dxa" w:w="80"/>
              <w:bottom w:type="dxa" w:w="40"/>
              <w:right w:type="dxa" w:w="80"/>
            </w:tcMar>
            <w:vAlign w:val="top"/>
          </w:tcPr>
          <w:p>
            <w:r>
              <w:rPr>
                <w:sz w:val="15"/>
                <w:szCs w:val="15"/>
              </w:rPr>
              <w:t xml:space="preserve">filter; confounded with a closure (Theorem 5)</w:t>
            </w:r>
          </w:p>
        </w:tc>
      </w:tr>
      <w:tr>
        <w:trPr>
          <w:cantSplit/>
        </w:trPr>
        <w:tc>
          <w:tcPr>
            <w:tcW w:type="dxa" w:w="2050"/>
            <w:tcMar>
              <w:top w:type="dxa" w:w="40"/>
              <w:left w:type="dxa" w:w="80"/>
              <w:bottom w:type="dxa" w:w="40"/>
              <w:right w:type="dxa" w:w="80"/>
            </w:tcMar>
            <w:vAlign w:val="top"/>
          </w:tcPr>
          <w:p>
            <w:r>
              <w:rPr>
                <w:sz w:val="15"/>
                <w:szCs w:val="15"/>
              </w:rPr>
              <w:t xml:space="preserve">Missing dynamics </w:t>
            </w:r>
            <m:oMath>
              <m:r>
                <m:t>Ψ</m:t>
              </m:r>
              <m:d>
                <m:dPr>
                  <m:begChr m:val="("/>
                  <m:sepChr m:val=""/>
                  <m:endChr m:val=")"/>
                  <m:grow/>
                </m:dPr>
                <m:e>
                  <m:r>
                    <m:t>h</m:t>
                  </m:r>
                  <m:r>
                    <m:rPr>
                      <m:sty m:val="p"/>
                    </m:rPr>
                    <m:t>;</m:t>
                  </m:r>
                  <m:r>
                    <m:rPr>
                      <m:sty m:val="b"/>
                    </m:rPr>
                    <m:t>γ</m:t>
                  </m:r>
                </m:e>
              </m:d>
            </m:oMath>
            <w:r>
              <w:rPr>
                <w:sz w:val="15"/>
                <w:szCs w:val="15"/>
              </w:rPr>
              <w:t xml:space="preserve">, </w:t>
            </w:r>
            <m:oMath>
              <m:r>
                <m:rPr>
                  <m:sty m:val="b"/>
                </m:rPr>
                <m:t>Φ</m:t>
              </m:r>
              <m:d>
                <m:dPr>
                  <m:begChr m:val="("/>
                  <m:sepChr m:val=""/>
                  <m:endChr m:val=")"/>
                  <m:grow/>
                </m:dPr>
                <m:e>
                  <m:r>
                    <m:rPr>
                      <m:sty m:val="b"/>
                    </m:rPr>
                    <m:t>c</m:t>
                  </m:r>
                  <m:r>
                    <m:rPr>
                      <m:sty m:val="p"/>
                    </m:rPr>
                    <m:t>;</m:t>
                  </m:r>
                  <m:r>
                    <m:rPr>
                      <m:sty m:val="b"/>
                    </m:rPr>
                    <m:t>ϑ</m:t>
                  </m:r>
                </m:e>
              </m:d>
            </m:oMath>
          </w:p>
        </w:tc>
        <w:tc>
          <w:tcPr>
            <w:tcW w:type="dxa" w:w="2000"/>
            <w:tcMar>
              <w:top w:type="dxa" w:w="40"/>
              <w:left w:type="dxa" w:w="80"/>
              <w:bottom w:type="dxa" w:w="40"/>
              <w:right w:type="dxa" w:w="80"/>
            </w:tcMar>
            <w:vAlign w:val="top"/>
          </w:tcPr>
          <w:p>
            <w:r>
              <w:rPr>
                <w:sz w:val="15"/>
                <w:szCs w:val="15"/>
              </w:rPr>
              <w:t xml:space="preserve">closure terms (1), (2)</w:t>
            </w:r>
          </w:p>
        </w:tc>
        <w:tc>
          <w:tcPr>
            <w:tcW w:type="dxa" w:w="1950"/>
            <w:tcMar>
              <w:top w:type="dxa" w:w="40"/>
              <w:left w:type="dxa" w:w="80"/>
              <w:bottom w:type="dxa" w:w="40"/>
              <w:right w:type="dxa" w:w="80"/>
            </w:tcMar>
            <w:vAlign w:val="top"/>
          </w:tcPr>
          <w:p>
            <w:r>
              <w:rPr>
                <w:sz w:val="15"/>
                <w:szCs w:val="15"/>
              </w:rPr>
              <w:t xml:space="preserve">hat-function or neural closure (12)</w:t>
            </w:r>
          </w:p>
        </w:tc>
        <w:tc>
          <w:tcPr>
            <w:tcW w:type="dxa" w:w="1950"/>
            <w:tcMar>
              <w:top w:type="dxa" w:w="40"/>
              <w:left w:type="dxa" w:w="80"/>
              <w:bottom w:type="dxa" w:w="40"/>
              <w:right w:type="dxa" w:w="80"/>
            </w:tcMar>
            <w:vAlign w:val="top"/>
          </w:tcPr>
          <w:p>
            <w:r>
              <w:rPr>
                <w:sz w:val="15"/>
                <w:szCs w:val="15"/>
              </w:rPr>
              <w:t xml:space="preserve">all data</w:t>
            </w:r>
          </w:p>
        </w:tc>
        <w:tc>
          <w:tcPr>
            <w:tcW w:type="dxa" w:w="1688"/>
            <w:tcMar>
              <w:top w:type="dxa" w:w="40"/>
              <w:left w:type="dxa" w:w="80"/>
              <w:bottom w:type="dxa" w:w="40"/>
              <w:right w:type="dxa" w:w="80"/>
            </w:tcMar>
            <w:vAlign w:val="top"/>
          </w:tcPr>
          <w:p>
            <w:r>
              <w:rPr>
                <w:sz w:val="15"/>
                <w:szCs w:val="15"/>
              </w:rPr>
              <w:t xml:space="preserve">jointly with the boundaries; check principal angles</w:t>
            </w:r>
          </w:p>
        </w:tc>
      </w:tr>
    </w:tbl>
    <w:p>
      <w:pPr>
        <w:spacing w:after="120"/>
      </w:pPr>
    </w:p>
    <w:p>
      <w:pPr>
        <w:pStyle w:val="Heading1"/>
      </w:pPr>
      <w:r>
        <w:t xml:space="preserve">3. The expanded equations</w:t>
      </w:r>
    </w:p>
    <w:p>
      <w:pPr>
        <w:pStyle w:val="Heading2"/>
      </w:pPr>
      <w:r>
        <w:t xml:space="preserve">3.1 The system with unknown boundary and initial data</w:t>
      </w:r>
    </w:p>
    <w:p>
      <w:pPr>
        <w:spacing w:after="100"/>
        <w:jc w:val="both"/>
      </w:pPr>
      <w:r>
        <w:t xml:space="preserve">The flow of water of variable density is written for the equivalent freshwater head </w:t>
      </w:r>
      <m:oMath>
        <m:sSub>
          <m:e>
            <m:r>
              <m:t>h</m:t>
            </m:r>
          </m:e>
          <m:sub>
            <m:r>
              <m:t>f</m:t>
            </m:r>
          </m:sub>
        </m:sSub>
      </m:oMath>
      <w:r>
        <w:t xml:space="preserve">, with storage, wells, aquitard exchange and a closure </w:t>
      </w:r>
      <m:oMath>
        <m:r>
          <m:t>Ψ</m:t>
        </m:r>
      </m:oMath>
      <w:r>
        <w:t xml:space="preserve"> for the missing dynamics ((5)–(8) of [1]). The aquitards are written as </w:t>
      </w:r>
      <m:oMath>
        <m:r>
          <m:t>K</m:t>
        </m:r>
      </m:oMath>
      <w:r>
        <w:t xml:space="preserve"> storage compartments with heads </w:t>
      </w:r>
      <m:oMath>
        <m:sSub>
          <m:e>
            <m:r>
              <m:t>h</m:t>
            </m:r>
          </m:e>
          <m:sub>
            <m:r>
              <m:t>k</m:t>
            </m:r>
          </m:sub>
        </m:sSub>
      </m:oMath>
      <w:r>
        <w:t xml:space="preserve">, rates </w:t>
      </w:r>
      <m:oMath>
        <m:sSub>
          <m:e>
            <m:r>
              <m:t>a</m:t>
            </m:r>
          </m:e>
          <m:sub>
            <m:r>
              <m:t>k</m:t>
            </m:r>
          </m:sub>
        </m:sSub>
      </m:oMath>
      <w:r>
        <w:t xml:space="preserve"> and capacities </w:t>
      </w:r>
      <m:oMath>
        <m:sSub>
          <m:e>
            <m:r>
              <m:t>s</m:t>
            </m:r>
          </m:e>
          <m:sub>
            <m:r>
              <m:t>k</m:t>
            </m:r>
          </m:sub>
        </m:sSub>
      </m:oMath>
      <w:r>
        <w:t xml:space="preserve">; Section 3.2 shows that this is exactly the memory term of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S</m:t>
                    </m:r>
                  </m:e>
                  <m:sub>
                    <m:r>
                      <m:t>s</m:t>
                    </m:r>
                  </m:sub>
                </m:sSub>
                <m:r>
                  <m:t> </m:t>
                </m:r>
                <m:sSub>
                  <m:e>
                    <m:r>
                      <m:rPr>
                        <m:sty m:val="p"/>
                      </m:rPr>
                      <m:t>∂</m:t>
                    </m:r>
                  </m:e>
                  <m:sub>
                    <m:r>
                      <m:t>t</m:t>
                    </m:r>
                  </m:sub>
                </m:sSub>
                <m:sSub>
                  <m:e>
                    <m:r>
                      <m:t>h</m:t>
                    </m:r>
                  </m:e>
                  <m:sub>
                    <m:r>
                      <m:t>f</m:t>
                    </m:r>
                  </m:sub>
                </m:sSub>
                <m:r>
                  <m:rPr>
                    <m:sty m:val="p"/>
                  </m:rPr>
                  <m:t>+</m:t>
                </m:r>
                <m:r>
                  <m:rPr>
                    <m:sty m:val="p"/>
                  </m:rPr>
                  <m:t>∇</m:t>
                </m:r>
                <m:r>
                  <m:rPr>
                    <m:sty m:val="p"/>
                  </m:rPr>
                  <m:t>⋅</m:t>
                </m:r>
                <m:r>
                  <m:rPr>
                    <m:sty m:val="b"/>
                  </m:rPr>
                  <m:t>q</m:t>
                </m:r>
                <m:r>
                  <m:rPr>
                    <m:sty m:val="p"/>
                  </m:rPr>
                  <m:t>=</m:t>
                </m:r>
                <m:nary>
                  <m:naryPr>
                    <m:chr m:val="∑"/>
                    <m:limLoc m:val="undOvr"/>
                    <m:subHide m:val="off"/>
                    <m:supHide m:val="on"/>
                  </m:naryPr>
                  <m:sub>
                    <m:r>
                      <m:t>w</m:t>
                    </m:r>
                  </m:sub>
                  <m:sup>
                    <m:r>
                      <m:t>​</m:t>
                    </m:r>
                  </m:sup>
                  <m:e>
                    <m:sSub>
                      <m:e>
                        <m:r>
                          <m:t>Q</m:t>
                        </m:r>
                      </m:e>
                      <m:sub>
                        <m:r>
                          <m:t>w</m:t>
                        </m:r>
                      </m:sub>
                    </m:sSub>
                  </m:e>
                </m:nary>
                <m:d>
                  <m:dPr>
                    <m:begChr m:val="("/>
                    <m:sepChr m:val=""/>
                    <m:endChr m:val=")"/>
                    <m:grow/>
                  </m:dPr>
                  <m:e>
                    <m:r>
                      <m:t>t</m:t>
                    </m:r>
                  </m:e>
                </m:d>
                <m:r>
                  <m:t> </m:t>
                </m:r>
                <m:r>
                  <m:t>δ</m:t>
                </m:r>
                <m:d>
                  <m:dPr>
                    <m:begChr m:val="("/>
                    <m:sepChr m:val=""/>
                    <m:endChr m:val=")"/>
                    <m:grow/>
                  </m:dPr>
                  <m:e>
                    <m:r>
                      <m:rPr>
                        <m:sty m:val="b"/>
                      </m:rPr>
                      <m:t>x</m:t>
                    </m:r>
                    <m:r>
                      <m:rPr>
                        <m:sty m:val="p"/>
                      </m:rPr>
                      <m:t>−</m:t>
                    </m:r>
                    <m:sSub>
                      <m:e>
                        <m:r>
                          <m:rPr>
                            <m:sty m:val="b"/>
                          </m:rPr>
                          <m:t>x</m:t>
                        </m:r>
                      </m:e>
                      <m:sub>
                        <m:r>
                          <m:t>w</m:t>
                        </m:r>
                      </m:sub>
                    </m:sSub>
                  </m:e>
                </m:d>
                <m:r>
                  <m:rPr>
                    <m:sty m:val="p"/>
                  </m:rPr>
                  <m:t>−</m:t>
                </m:r>
                <m:nary>
                  <m:naryPr>
                    <m:chr m:val="∑"/>
                    <m:limLoc m:val="undOvr"/>
                    <m:subHide m:val="off"/>
                    <m:supHide m:val="off"/>
                  </m:naryPr>
                  <m:sub>
                    <m:r>
                      <m:t>k</m:t>
                    </m:r>
                    <m:r>
                      <m:rPr>
                        <m:sty m:val="p"/>
                      </m:rPr>
                      <m:t>=</m:t>
                    </m:r>
                    <m:r>
                      <m:t>1</m:t>
                    </m:r>
                  </m:sub>
                  <m:sup>
                    <m:r>
                      <m:t>K</m:t>
                    </m:r>
                  </m:sup>
                  <m:e>
                    <m:sSub>
                      <m:e>
                        <m:r>
                          <m:t>s</m:t>
                        </m:r>
                      </m:e>
                      <m:sub>
                        <m:r>
                          <m:t>k</m:t>
                        </m:r>
                      </m:sub>
                    </m:sSub>
                  </m:e>
                </m:nary>
                <m:sSub>
                  <m:e>
                    <m:r>
                      <m:t>a</m:t>
                    </m:r>
                  </m:e>
                  <m:sub>
                    <m:r>
                      <m:t>k</m:t>
                    </m:r>
                  </m:sub>
                </m:sSub>
                <m:d>
                  <m:dPr>
                    <m:begChr m:val="("/>
                    <m:sepChr m:val=""/>
                    <m:endChr m:val=")"/>
                    <m:grow/>
                  </m:dPr>
                  <m:e>
                    <m:sSub>
                      <m:e>
                        <m:r>
                          <m:t>h</m:t>
                        </m:r>
                      </m:e>
                      <m:sub>
                        <m:r>
                          <m:t>f</m:t>
                        </m:r>
                      </m:sub>
                    </m:sSub>
                    <m:r>
                      <m:rPr>
                        <m:sty m:val="p"/>
                      </m:rPr>
                      <m:t>−</m:t>
                    </m:r>
                    <m:sSub>
                      <m:e>
                        <m:r>
                          <m:t>h</m:t>
                        </m:r>
                      </m:e>
                      <m:sub>
                        <m:r>
                          <m:t>k</m:t>
                        </m:r>
                      </m:sub>
                    </m:sSub>
                  </m:e>
                </m:d>
                <m:r>
                  <m:rPr>
                    <m:sty m:val="p"/>
                  </m:rPr>
                  <m:t>+</m:t>
                </m:r>
                <m:r>
                  <m:t>Ψ</m:t>
                </m:r>
                <m:d>
                  <m:dPr>
                    <m:begChr m:val="("/>
                    <m:sepChr m:val=""/>
                    <m:endChr m:val=")"/>
                    <m:grow/>
                  </m:dPr>
                  <m:e>
                    <m:sSub>
                      <m:e>
                        <m:r>
                          <m:t>h</m:t>
                        </m:r>
                      </m:e>
                      <m:sub>
                        <m:r>
                          <m:t>f</m:t>
                        </m:r>
                      </m:sub>
                    </m:sSub>
                    <m:r>
                      <m:rPr>
                        <m:sty m:val="p"/>
                      </m:rPr>
                      <m:t>;</m:t>
                    </m:r>
                    <m:r>
                      <m:rPr>
                        <m:sty m:val="b"/>
                      </m:rPr>
                      <m:t>γ</m:t>
                    </m:r>
                  </m:e>
                </m:d>
                <m:r>
                  <m:rPr>
                    <m:sty m:val="p"/>
                  </m:rPr>
                  <m:t>,</m:t>
                </m:r>
                <m:r>
                  <m:t>  </m:t>
                </m:r>
                <m:sSub>
                  <m:e>
                    <m:r>
                      <m:rPr>
                        <m:sty m:val="p"/>
                      </m:rPr>
                      <m:t>∂</m:t>
                    </m:r>
                  </m:e>
                  <m:sub>
                    <m:r>
                      <m:t>t</m:t>
                    </m:r>
                  </m:sub>
                </m:sSub>
                <m:sSub>
                  <m:e>
                    <m:r>
                      <m:t>h</m:t>
                    </m:r>
                  </m:e>
                  <m:sub>
                    <m:r>
                      <m:t>k</m:t>
                    </m:r>
                  </m:sub>
                </m:sSub>
                <m:r>
                  <m:rPr>
                    <m:sty m:val="p"/>
                  </m:rPr>
                  <m:t>=</m:t>
                </m:r>
                <m:sSub>
                  <m:e>
                    <m:r>
                      <m:t>a</m:t>
                    </m:r>
                  </m:e>
                  <m:sub>
                    <m:r>
                      <m:t>k</m:t>
                    </m:r>
                  </m:sub>
                </m:sSub>
                <m:d>
                  <m:dPr>
                    <m:begChr m:val="("/>
                    <m:sepChr m:val=""/>
                    <m:endChr m:val=")"/>
                    <m:grow/>
                  </m:dPr>
                  <m:e>
                    <m:sSub>
                      <m:e>
                        <m:r>
                          <m:t>h</m:t>
                        </m:r>
                      </m:e>
                      <m:sub>
                        <m:r>
                          <m:t>f</m:t>
                        </m:r>
                      </m:sub>
                    </m:sSub>
                    <m:r>
                      <m:rPr>
                        <m:sty m:val="p"/>
                      </m:rPr>
                      <m:t>−</m:t>
                    </m:r>
                    <m:sSub>
                      <m:e>
                        <m:r>
                          <m:t>h</m:t>
                        </m:r>
                      </m:e>
                      <m:sub>
                        <m:r>
                          <m:t>k</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w:t>
            </w:r>
          </w:p>
        </w:tc>
      </w:tr>
    </w:tbl>
    <w:p>
      <w:pPr>
        <w:spacing w:after="120" w:before="20"/>
        <w:ind w:left="284"/>
        <w:jc w:val="left"/>
      </w:pPr>
      <w:r>
        <w:rPr>
          <w:i/>
          <w:iCs/>
          <w:color w:val="3A4350"/>
          <w:sz w:val="19"/>
          <w:szCs w:val="19"/>
        </w:rPr>
        <w:t xml:space="preserve">where </w:t>
      </w:r>
      <m:oMath>
        <m:r>
          <m:rPr>
            <m:sty m:val="b"/>
          </m:rPr>
          <m:t>q</m:t>
        </m:r>
        <m:r>
          <m:rPr>
            <m:sty m:val="p"/>
          </m:rPr>
          <m:t>=</m:t>
        </m:r>
        <m:r>
          <m:rPr>
            <m:sty m:val="p"/>
          </m:rPr>
          <m:t>−</m:t>
        </m:r>
        <m:r>
          <m:rPr>
            <m:sty m:val="b"/>
          </m:rPr>
          <m:t>K</m:t>
        </m:r>
        <m:d>
          <m:dPr>
            <m:begChr m:val="("/>
            <m:sepChr m:val=""/>
            <m:endChr m:val=")"/>
            <m:grow/>
          </m:dPr>
          <m:e>
            <m:r>
              <m:rPr>
                <m:sty m:val="p"/>
              </m:rPr>
              <m:t>∇</m:t>
            </m:r>
            <m:sSub>
              <m:e>
                <m:r>
                  <m:t>h</m:t>
                </m:r>
              </m:e>
              <m:sub>
                <m:r>
                  <m:t>f</m:t>
                </m:r>
              </m:sub>
            </m:sSub>
            <m:r>
              <m:rPr>
                <m:sty m:val="p"/>
              </m:rPr>
              <m:t>+</m:t>
            </m:r>
            <m:r>
              <m:t>δ</m:t>
            </m:r>
            <m:r>
              <m:t>c</m:t>
            </m:r>
            <m:r>
              <m:t> </m:t>
            </m:r>
            <m:sSub>
              <m:e>
                <m:r>
                  <m:rPr>
                    <m:sty m:val="b"/>
                  </m:rPr>
                  <m:t>e</m:t>
                </m:r>
              </m:e>
              <m:sub>
                <m:r>
                  <m:t>z</m:t>
                </m:r>
              </m:sub>
            </m:sSub>
          </m:e>
        </m:d>
      </m:oMath>
      <w:r>
        <w:rPr>
          <w:color w:val="3A4350"/>
          <w:sz w:val="19"/>
          <w:szCs w:val="19"/>
        </w:rPr>
        <w:t xml:space="preserve"> is the Darcy flux with </w:t>
      </w:r>
      <m:oMath>
        <m:r>
          <m:t>δ</m:t>
        </m:r>
        <m:r>
          <m:rPr>
            <m:sty m:val="p"/>
          </m:rPr>
          <m:t>=</m:t>
        </m:r>
        <m:d>
          <m:dPr>
            <m:begChr m:val="("/>
            <m:sepChr m:val=""/>
            <m:endChr m:val=")"/>
            <m:grow/>
          </m:dPr>
          <m:e>
            <m:sSub>
              <m:e>
                <m:r>
                  <m:t>ρ</m:t>
                </m:r>
              </m:e>
              <m:sub>
                <m:r>
                  <m:t>s</m:t>
                </m:r>
              </m:sub>
            </m:sSub>
            <m:r>
              <m:rPr>
                <m:sty m:val="p"/>
              </m:rPr>
              <m:t>−</m:t>
            </m:r>
            <m:sSub>
              <m:e>
                <m:r>
                  <m:t>ρ</m:t>
                </m:r>
              </m:e>
              <m:sub>
                <m:r>
                  <m:t>f</m:t>
                </m:r>
              </m:sub>
            </m:sSub>
          </m:e>
        </m:d>
        <m:r>
          <m:rPr>
            <m:sty m:val="p"/>
          </m:rPr>
          <m:t>/</m:t>
        </m:r>
        <m:sSub>
          <m:e>
            <m:r>
              <m:t>ρ</m:t>
            </m:r>
          </m:e>
          <m:sub>
            <m:r>
              <m:t>f</m:t>
            </m:r>
          </m:sub>
        </m:sSub>
      </m:oMath>
      <w:r>
        <w:rPr>
          <w:color w:val="3A4350"/>
          <w:sz w:val="19"/>
          <w:szCs w:val="19"/>
        </w:rPr>
        <w:t xml:space="preserve"> and </w:t>
      </w:r>
      <m:oMath>
        <m:r>
          <m:t>c</m:t>
        </m:r>
      </m:oMath>
      <w:r>
        <w:rPr>
          <w:color w:val="3A4350"/>
          <w:sz w:val="19"/>
          <w:szCs w:val="19"/>
        </w:rPr>
        <w:t xml:space="preserve"> the sea fraction; </w:t>
      </w:r>
      <m:oMath>
        <m:sSub>
          <m:e>
            <m:r>
              <m:t>S</m:t>
            </m:r>
          </m:e>
          <m:sub>
            <m:r>
              <m:t>s</m:t>
            </m:r>
          </m:sub>
        </m:sSub>
      </m:oMath>
      <w:r>
        <w:rPr>
          <w:color w:val="3A4350"/>
          <w:sz w:val="19"/>
          <w:szCs w:val="19"/>
        </w:rPr>
        <w:t xml:space="preserve"> is the specific storage; and </w:t>
      </w:r>
      <m:oMath>
        <m:r>
          <m:rPr>
            <m:sty m:val="b"/>
          </m:rPr>
          <m:t>γ</m:t>
        </m:r>
      </m:oMath>
      <w:r>
        <w:rPr>
          <w:color w:val="3A4350"/>
          <w:sz w:val="19"/>
          <w:szCs w:val="19"/>
        </w:rPr>
        <w:t xml:space="preserve"> are the closure parameters.</w:t>
      </w:r>
    </w:p>
    <w:p>
      <w:pPr>
        <w:spacing w:after="100"/>
        <w:jc w:val="both"/>
      </w:pPr>
      <w:r>
        <w:t xml:space="preserve">The seven ions are transported with an exchanger in local equilibrium, </w:t>
      </w:r>
      <m:oMath>
        <m:r>
          <m:t>K</m:t>
        </m:r>
      </m:oMath>
      <w:r>
        <w:t xml:space="preserve"> immobile zones and reactions, plus a closure </w:t>
      </w:r>
      <m:oMath>
        <m:r>
          <m:rPr>
            <m:sty m:val="b"/>
          </m:rPr>
          <m:t>Φ</m:t>
        </m:r>
      </m:oMath>
      <w:r>
        <w:t xml:space="preserve"> ((19)–(20) of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rPr>
                        <m:sty m:val="p"/>
                      </m:rPr>
                      <m:t>∂</m:t>
                    </m:r>
                  </m:e>
                  <m:sub>
                    <m:r>
                      <m:t>t</m:t>
                    </m:r>
                  </m:sub>
                </m:sSub>
                <m:d>
                  <m:dPr>
                    <m:begChr m:val="("/>
                    <m:sepChr m:val=""/>
                    <m:endChr m:val=")"/>
                    <m:grow/>
                  </m:dPr>
                  <m:e>
                    <m:r>
                      <m:rPr>
                        <m:sty m:val="b"/>
                      </m:rPr>
                      <m:t>c</m:t>
                    </m:r>
                    <m:r>
                      <m:rPr>
                        <m:sty m:val="p"/>
                      </m:rPr>
                      <m:t>+</m:t>
                    </m:r>
                    <m:r>
                      <m:t>E</m:t>
                    </m:r>
                    <m:r>
                      <m:t> </m:t>
                    </m:r>
                    <m:r>
                      <m:rPr>
                        <m:sty m:val="b"/>
                      </m:rPr>
                      <m:t>s</m:t>
                    </m:r>
                    <m:d>
                      <m:dPr>
                        <m:begChr m:val="("/>
                        <m:sepChr m:val=""/>
                        <m:endChr m:val=")"/>
                        <m:grow/>
                      </m:dPr>
                      <m:e>
                        <m:r>
                          <m:rPr>
                            <m:sty m:val="b"/>
                          </m:rPr>
                          <m:t>c</m:t>
                        </m:r>
                      </m:e>
                    </m:d>
                  </m:e>
                </m:d>
                <m:r>
                  <m:rPr>
                    <m:sty m:val="p"/>
                  </m:rPr>
                  <m:t>+</m:t>
                </m:r>
                <m:nary>
                  <m:naryPr>
                    <m:chr m:val="∑"/>
                    <m:limLoc m:val="undOvr"/>
                    <m:subHide m:val="off"/>
                    <m:supHide m:val="off"/>
                  </m:naryPr>
                  <m:sub>
                    <m:r>
                      <m:t>k</m:t>
                    </m:r>
                    <m:r>
                      <m:rPr>
                        <m:sty m:val="p"/>
                      </m:rPr>
                      <m:t>=</m:t>
                    </m:r>
                    <m:r>
                      <m:t>1</m:t>
                    </m:r>
                  </m:sub>
                  <m:sup>
                    <m:r>
                      <m:t>K</m:t>
                    </m:r>
                  </m:sup>
                  <m:e>
                    <m:sSub>
                      <m:e>
                        <m:r>
                          <m:t>b</m:t>
                        </m:r>
                      </m:e>
                      <m:sub>
                        <m:r>
                          <m:t>k</m:t>
                        </m:r>
                      </m:sub>
                    </m:sSub>
                  </m:e>
                </m:nary>
                <m:sSub>
                  <m:e>
                    <m:r>
                      <m:t>a</m:t>
                    </m:r>
                  </m:e>
                  <m:sub>
                    <m:r>
                      <m:t>k</m:t>
                    </m:r>
                  </m:sub>
                </m:sSub>
                <m:d>
                  <m:dPr>
                    <m:begChr m:val="("/>
                    <m:sepChr m:val=""/>
                    <m:endChr m:val=")"/>
                    <m:grow/>
                  </m:dPr>
                  <m:e>
                    <m:r>
                      <m:rPr>
                        <m:sty m:val="b"/>
                      </m:rPr>
                      <m:t>c</m:t>
                    </m:r>
                    <m:r>
                      <m:rPr>
                        <m:sty m:val="p"/>
                      </m:rPr>
                      <m:t>−</m:t>
                    </m:r>
                    <m:sSub>
                      <m:e>
                        <m:r>
                          <m:rPr>
                            <m:sty m:val="b"/>
                          </m:rPr>
                          <m:t>c</m:t>
                        </m:r>
                      </m:e>
                      <m:sub>
                        <m:r>
                          <m:t>k</m:t>
                        </m:r>
                      </m:sub>
                    </m:sSub>
                  </m:e>
                </m:d>
                <m:r>
                  <m:rPr>
                    <m:sty m:val="p"/>
                  </m:rPr>
                  <m:t>+</m:t>
                </m:r>
                <m:r>
                  <m:rPr>
                    <m:sty m:val="p"/>
                  </m:rPr>
                  <m:t>∇</m:t>
                </m:r>
                <m:r>
                  <m:rPr>
                    <m:sty m:val="p"/>
                  </m:rPr>
                  <m:t>⋅</m:t>
                </m:r>
                <m:d>
                  <m:dPr>
                    <m:begChr m:val="("/>
                    <m:sepChr m:val=""/>
                    <m:endChr m:val=")"/>
                    <m:grow/>
                  </m:dPr>
                  <m:e>
                    <m:r>
                      <m:rPr>
                        <m:sty m:val="b"/>
                      </m:rPr>
                      <m:t>v</m:t>
                    </m:r>
                    <m:r>
                      <m:rPr>
                        <m:sty m:val="b"/>
                      </m:rPr>
                      <m:t>c</m:t>
                    </m:r>
                  </m:e>
                </m:d>
                <m:r>
                  <m:rPr>
                    <m:sty m:val="p"/>
                  </m:rPr>
                  <m:t>−</m:t>
                </m:r>
                <m:r>
                  <m:rPr>
                    <m:sty m:val="p"/>
                  </m:rPr>
                  <m:t>∇</m:t>
                </m:r>
                <m:r>
                  <m:rPr>
                    <m:sty m:val="p"/>
                  </m:rPr>
                  <m:t>⋅</m:t>
                </m:r>
                <m:d>
                  <m:dPr>
                    <m:begChr m:val="("/>
                    <m:sepChr m:val=""/>
                    <m:endChr m:val=")"/>
                    <m:grow/>
                  </m:dPr>
                  <m:e>
                    <m:r>
                      <m:rPr>
                        <m:sty m:val="b"/>
                      </m:rPr>
                      <m:t>D</m:t>
                    </m:r>
                    <m:r>
                      <m:rPr>
                        <m:sty m:val="p"/>
                      </m:rPr>
                      <m:t>∇</m:t>
                    </m:r>
                    <m:r>
                      <m:rPr>
                        <m:sty m:val="b"/>
                      </m:rPr>
                      <m:t>c</m:t>
                    </m:r>
                  </m:e>
                </m:d>
                <m:r>
                  <m:rPr>
                    <m:sty m:val="p"/>
                  </m:rPr>
                  <m:t>=</m:t>
                </m:r>
                <m:r>
                  <m:t>N</m:t>
                </m:r>
                <m:d>
                  <m:dPr>
                    <m:begChr m:val="("/>
                    <m:sepChr m:val=""/>
                    <m:endChr m:val=")"/>
                    <m:grow/>
                  </m:dPr>
                  <m:e>
                    <m:r>
                      <m:rPr>
                        <m:sty m:val="b"/>
                      </m:rPr>
                      <m:t>r</m:t>
                    </m:r>
                    <m:d>
                      <m:dPr>
                        <m:begChr m:val="("/>
                        <m:sepChr m:val=""/>
                        <m:endChr m:val=")"/>
                        <m:grow/>
                      </m:dPr>
                      <m:e>
                        <m:r>
                          <m:rPr>
                            <m:sty m:val="b"/>
                          </m:rPr>
                          <m:t>c</m:t>
                        </m:r>
                      </m:e>
                    </m:d>
                    <m:r>
                      <m:rPr>
                        <m:sty m:val="p"/>
                      </m:rPr>
                      <m:t>+</m:t>
                    </m:r>
                    <m:r>
                      <m:rPr>
                        <m:sty m:val="b"/>
                      </m:rPr>
                      <m:t>Φ</m:t>
                    </m:r>
                    <m:d>
                      <m:dPr>
                        <m:begChr m:val="("/>
                        <m:sepChr m:val=""/>
                        <m:endChr m:val=")"/>
                        <m:grow/>
                      </m:dPr>
                      <m:e>
                        <m:r>
                          <m:rPr>
                            <m:sty m:val="b"/>
                          </m:rPr>
                          <m:t>c</m:t>
                        </m:r>
                        <m:r>
                          <m:rPr>
                            <m:sty m:val="p"/>
                          </m:rPr>
                          <m:t>,</m:t>
                        </m:r>
                        <m:r>
                          <m:rPr>
                            <m:sty m:val="b"/>
                          </m:rPr>
                          <m:t>x</m:t>
                        </m:r>
                        <m:r>
                          <m:rPr>
                            <m:sty m:val="p"/>
                          </m:rPr>
                          <m:t>,</m:t>
                        </m:r>
                        <m:r>
                          <m:t>t</m:t>
                        </m:r>
                        <m:r>
                          <m:rPr>
                            <m:sty m:val="p"/>
                          </m:rPr>
                          <m:t>;</m:t>
                        </m:r>
                        <m:r>
                          <m:rPr>
                            <m:sty m:val="b"/>
                          </m:rPr>
                          <m:t>ϑ</m:t>
                        </m:r>
                      </m:e>
                    </m:d>
                  </m:e>
                </m:d>
                <m:r>
                  <m:rPr>
                    <m:sty m:val="p"/>
                  </m:rPr>
                  <m:t>,</m:t>
                </m:r>
                <m:r>
                  <m:t>  </m:t>
                </m:r>
                <m:sSub>
                  <m:e>
                    <m:r>
                      <m:rPr>
                        <m:sty m:val="p"/>
                      </m:rPr>
                      <m:t>∂</m:t>
                    </m:r>
                  </m:e>
                  <m:sub>
                    <m:r>
                      <m:t>t</m:t>
                    </m:r>
                  </m:sub>
                </m:sSub>
                <m:sSub>
                  <m:e>
                    <m:r>
                      <m:rPr>
                        <m:sty m:val="b"/>
                      </m:rPr>
                      <m:t>c</m:t>
                    </m:r>
                  </m:e>
                  <m:sub>
                    <m:r>
                      <m:t>k</m:t>
                    </m:r>
                  </m:sub>
                </m:sSub>
                <m:r>
                  <m:rPr>
                    <m:sty m:val="p"/>
                  </m:rPr>
                  <m:t>=</m:t>
                </m:r>
                <m:sSub>
                  <m:e>
                    <m:r>
                      <m:t>a</m:t>
                    </m:r>
                  </m:e>
                  <m:sub>
                    <m:r>
                      <m:t>k</m:t>
                    </m:r>
                  </m:sub>
                </m:sSub>
                <m:d>
                  <m:dPr>
                    <m:begChr m:val="("/>
                    <m:sepChr m:val=""/>
                    <m:endChr m:val=")"/>
                    <m:grow/>
                  </m:dPr>
                  <m:e>
                    <m:r>
                      <m:rPr>
                        <m:sty m:val="b"/>
                      </m:rPr>
                      <m:t>c</m:t>
                    </m:r>
                    <m:r>
                      <m:rPr>
                        <m:sty m:val="p"/>
                      </m:rPr>
                      <m:t>−</m:t>
                    </m:r>
                    <m:sSub>
                      <m:e>
                        <m:r>
                          <m:rPr>
                            <m:sty m:val="b"/>
                          </m:rPr>
                          <m:t>c</m:t>
                        </m:r>
                      </m:e>
                      <m:sub>
                        <m:r>
                          <m:t>k</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w:t>
            </w:r>
          </w:p>
        </w:tc>
      </w:tr>
    </w:tbl>
    <w:p>
      <w:pPr>
        <w:spacing w:after="100"/>
        <w:jc w:val="both"/>
      </w:pPr>
      <w:r>
        <w:t xml:space="preserve">The boundary conditions carry the unknowns of Table 1. At the sea the pressure is hydrostatic in sea water. In the areal models it is imposed through a conductance </w:t>
      </w:r>
      <m:oMath>
        <m:sSub>
          <m:e>
            <m:r>
              <m:t>g</m:t>
            </m:r>
          </m:e>
          <m:sub>
            <m:r>
              <m:t>k</m:t>
            </m:r>
          </m:sub>
        </m:sSub>
      </m:oMath>
      <w:r>
        <w:t xml:space="preserve">, and salt enters where the water flows inland: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t>h</m:t>
                    </m:r>
                  </m:e>
                  <m:sub>
                    <m:r>
                      <m:t>f</m:t>
                    </m:r>
                  </m:sub>
                </m:sSub>
                <m:r>
                  <m:rPr>
                    <m:sty m:val="p"/>
                  </m:rPr>
                  <m:t>=</m:t>
                </m:r>
                <m:f>
                  <m:fPr>
                    <m:type m:val="bar"/>
                  </m:fPr>
                  <m:num>
                    <m:sSub>
                      <m:e>
                        <m:r>
                          <m:t>ρ</m:t>
                        </m:r>
                      </m:e>
                      <m:sub>
                        <m:r>
                          <m:t>s</m:t>
                        </m:r>
                      </m:sub>
                    </m:sSub>
                  </m:num>
                  <m:den>
                    <m:sSub>
                      <m:e>
                        <m:r>
                          <m:t>ρ</m:t>
                        </m:r>
                      </m:e>
                      <m:sub>
                        <m:r>
                          <m:t>f</m:t>
                        </m:r>
                      </m:sub>
                    </m:sSub>
                  </m:den>
                </m:f>
                <m:r>
                  <m:t>η</m:t>
                </m:r>
                <m:d>
                  <m:dPr>
                    <m:begChr m:val="("/>
                    <m:sepChr m:val=""/>
                    <m:endChr m:val=")"/>
                    <m:grow/>
                  </m:dPr>
                  <m:e>
                    <m:r>
                      <m:t>t</m:t>
                    </m:r>
                  </m:e>
                </m:d>
                <m:r>
                  <m:rPr>
                    <m:sty m:val="p"/>
                  </m:rPr>
                  <m:t>−</m:t>
                </m:r>
                <m:r>
                  <m:t>δ</m:t>
                </m:r>
                <m:r>
                  <m:t>z</m:t>
                </m:r>
                <m:r>
                  <m:t> </m:t>
                </m:r>
                <m:r>
                  <m:t> </m:t>
                </m:r>
                <m:r>
                  <m:rPr>
                    <m:nor/>
                  </m:rPr>
                  <m:t>or</m:t>
                </m:r>
                <m:r>
                  <m:t> </m:t>
                </m:r>
                <m:r>
                  <m:t> </m:t>
                </m:r>
                <m:sSub>
                  <m:e>
                    <m:r>
                      <m:t>q</m:t>
                    </m:r>
                  </m:e>
                  <m:sub>
                    <m:r>
                      <m:rPr>
                        <m:nor/>
                      </m:rPr>
                      <m:t>sea</m:t>
                    </m:r>
                    <m:r>
                      <m:rPr>
                        <m:sty m:val="p"/>
                      </m:rPr>
                      <m:t>,</m:t>
                    </m:r>
                    <m:r>
                      <m:t>k</m:t>
                    </m:r>
                  </m:sub>
                </m:sSub>
                <m:r>
                  <m:rPr>
                    <m:sty m:val="p"/>
                  </m:rPr>
                  <m:t>=</m:t>
                </m:r>
                <m:sSub>
                  <m:e>
                    <m:r>
                      <m:t>K</m:t>
                    </m:r>
                  </m:e>
                  <m:sub>
                    <m:r>
                      <m:t>k</m:t>
                    </m:r>
                  </m:sub>
                </m:sSub>
                <m:sSub>
                  <m:e>
                    <m:r>
                      <m:t>b</m:t>
                    </m:r>
                  </m:e>
                  <m:sub>
                    <m:r>
                      <m:t>k</m:t>
                    </m:r>
                  </m:sub>
                </m:sSub>
                <m:f>
                  <m:fPr>
                    <m:type m:val="bar"/>
                  </m:fPr>
                  <m:num>
                    <m:r>
                      <m:t>Δ</m:t>
                    </m:r>
                    <m:r>
                      <m:t>x</m:t>
                    </m:r>
                  </m:num>
                  <m:den>
                    <m:sSub>
                      <m:e>
                        <m:r>
                          <m:t>g</m:t>
                        </m:r>
                      </m:e>
                      <m:sub>
                        <m:r>
                          <m:t>k</m:t>
                        </m:r>
                      </m:sub>
                    </m:sSub>
                    <m:r>
                      <m:rPr>
                        <m:sty m:val="p"/>
                      </m:rPr>
                      <m:t>+</m:t>
                    </m:r>
                    <m:r>
                      <m:t>Δ</m:t>
                    </m:r>
                    <m:r>
                      <m:t>x</m:t>
                    </m:r>
                    <m:r>
                      <m:rPr>
                        <m:sty m:val="p"/>
                      </m:rPr>
                      <m:t>/</m:t>
                    </m:r>
                    <m:r>
                      <m:t>2</m:t>
                    </m:r>
                  </m:den>
                </m:f>
                <m:d>
                  <m:dPr>
                    <m:begChr m:val="("/>
                    <m:sepChr m:val=""/>
                    <m:endChr m:val=")"/>
                    <m:grow/>
                  </m:dPr>
                  <m:e>
                    <m:sSub>
                      <m:e>
                        <m:r>
                          <m:t>h</m:t>
                        </m:r>
                      </m:e>
                      <m:sub>
                        <m:r>
                          <m:t>k</m:t>
                        </m:r>
                      </m:sub>
                    </m:sSub>
                    <m:r>
                      <m:rPr>
                        <m:sty m:val="p"/>
                      </m:rPr>
                      <m:t>−</m:t>
                    </m:r>
                    <m:r>
                      <m:t>η</m:t>
                    </m:r>
                    <m:d>
                      <m:dPr>
                        <m:begChr m:val="("/>
                        <m:sepChr m:val=""/>
                        <m:endChr m:val=")"/>
                        <m:grow/>
                      </m:dPr>
                      <m:e>
                        <m:r>
                          <m:t>t</m:t>
                        </m:r>
                      </m:e>
                    </m:d>
                  </m:e>
                </m:d>
                <m:r>
                  <m:t> </m:t>
                </m:r>
                <m:r>
                  <m:t> </m:t>
                </m:r>
                <m:r>
                  <m:rPr>
                    <m:nor/>
                  </m:rPr>
                  <m:t>on </m:t>
                </m:r>
                <m:sSub>
                  <m:e>
                    <m:r>
                      <m:t>Γ</m:t>
                    </m:r>
                  </m:e>
                  <m:sub>
                    <m:r>
                      <m:rPr>
                        <m:nor/>
                      </m:rPr>
                      <m:t>sea</m:t>
                    </m:r>
                  </m:sub>
                </m:sSub>
                <m:r>
                  <m:rPr>
                    <m:sty m:val="p"/>
                  </m:rPr>
                  <m:t>,</m:t>
                </m:r>
                <m:r>
                  <m:t>  </m:t>
                </m:r>
                <m:r>
                  <m:rPr>
                    <m:sty m:val="b"/>
                  </m:rPr>
                  <m:t>c</m:t>
                </m:r>
                <m:r>
                  <m:rPr>
                    <m:sty m:val="p"/>
                  </m:rPr>
                  <m:t>=</m:t>
                </m:r>
                <m:sSub>
                  <m:e>
                    <m:r>
                      <m:rPr>
                        <m:sty m:val="b"/>
                      </m:rPr>
                      <m:t>c</m:t>
                    </m:r>
                  </m:e>
                  <m:sub>
                    <m:r>
                      <m:rPr>
                        <m:nor/>
                      </m:rPr>
                      <m:t>sea</m:t>
                    </m:r>
                  </m:sub>
                </m:sSub>
                <m:d>
                  <m:dPr>
                    <m:begChr m:val="("/>
                    <m:sepChr m:val=""/>
                    <m:endChr m:val=")"/>
                    <m:grow/>
                  </m:dPr>
                  <m:e>
                    <m:sSub>
                      <m:e>
                        <m:r>
                          <m:rPr>
                            <m:nor/>
                          </m:rPr>
                          <m:t>Cl</m:t>
                        </m:r>
                      </m:e>
                      <m:sub>
                        <m:r>
                          <m:t>s</m:t>
                        </m:r>
                      </m:sub>
                    </m:sSub>
                  </m:e>
                </m:d>
                <m:r>
                  <m:t> </m:t>
                </m:r>
                <m:r>
                  <m:t> </m:t>
                </m:r>
                <m:r>
                  <m:rPr>
                    <m:nor/>
                  </m:rPr>
                  <m:t>where </m:t>
                </m:r>
                <m:r>
                  <m:rPr>
                    <m:sty m:val="b"/>
                  </m:rPr>
                  <m:t>q</m:t>
                </m:r>
                <m:r>
                  <m:rPr>
                    <m:sty m:val="p"/>
                  </m:rPr>
                  <m:t>⋅</m:t>
                </m:r>
                <m:r>
                  <m:rPr>
                    <m:sty m:val="b"/>
                  </m:rPr>
                  <m:t>n</m:t>
                </m:r>
                <m:r>
                  <m:rPr>
                    <m:sty m:val="p"/>
                  </m:rPr>
                  <m:t>&lt;</m:t>
                </m:r>
                <m:r>
                  <m:t>0</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p"/>
                  </m:rPr>
                  <m:t>−</m:t>
                </m:r>
                <m:r>
                  <m:rPr>
                    <m:sty m:val="b"/>
                  </m:rPr>
                  <m:t>q</m:t>
                </m:r>
                <m:r>
                  <m:rPr>
                    <m:sty m:val="p"/>
                  </m:rPr>
                  <m:t>⋅</m:t>
                </m:r>
                <m:r>
                  <m:rPr>
                    <m:sty m:val="b"/>
                  </m:rPr>
                  <m:t>n</m:t>
                </m:r>
                <m:r>
                  <m:rPr>
                    <m:sty m:val="p"/>
                  </m:rPr>
                  <m:t>=</m:t>
                </m:r>
                <m:r>
                  <m:t>R</m:t>
                </m:r>
                <m:d>
                  <m:dPr>
                    <m:begChr m:val="("/>
                    <m:sepChr m:val=""/>
                    <m:endChr m:val=")"/>
                    <m:grow/>
                  </m:dPr>
                  <m:e>
                    <m:r>
                      <m:t>t</m:t>
                    </m:r>
                  </m:e>
                </m:d>
                <m:r>
                  <m:t> </m:t>
                </m:r>
                <m:r>
                  <m:t> </m:t>
                </m:r>
                <m:r>
                  <m:rPr>
                    <m:nor/>
                  </m:rPr>
                  <m:t>on </m:t>
                </m:r>
                <m:sSub>
                  <m:e>
                    <m:r>
                      <m:t>Γ</m:t>
                    </m:r>
                  </m:e>
                  <m:sub>
                    <m:r>
                      <m:rPr>
                        <m:nor/>
                      </m:rPr>
                      <m:t>top</m:t>
                    </m:r>
                  </m:sub>
                </m:sSub>
                <m:r>
                  <m:rPr>
                    <m:sty m:val="p"/>
                  </m:rPr>
                  <m:t>,</m:t>
                </m:r>
                <m:r>
                  <m:t>  </m:t>
                </m:r>
                <m:sSub>
                  <m:e>
                    <m:r>
                      <m:t>q</m:t>
                    </m:r>
                  </m:e>
                  <m:sub>
                    <m:r>
                      <m:t>r</m:t>
                    </m:r>
                  </m:sub>
                </m:sSub>
                <m:r>
                  <m:rPr>
                    <m:sty m:val="p"/>
                  </m:rPr>
                  <m:t>=</m:t>
                </m:r>
                <m:sSub>
                  <m:e>
                    <m:r>
                      <m:t>C</m:t>
                    </m:r>
                  </m:e>
                  <m:sub>
                    <m:r>
                      <m:t>r</m:t>
                    </m:r>
                  </m:sub>
                </m:sSub>
                <m:d>
                  <m:dPr>
                    <m:begChr m:val="("/>
                    <m:sepChr m:val=""/>
                    <m:endChr m:val=")"/>
                    <m:grow/>
                  </m:dPr>
                  <m:e>
                    <m:sSub>
                      <m:e>
                        <m:r>
                          <m:t>h</m:t>
                        </m:r>
                      </m:e>
                      <m:sub>
                        <m:r>
                          <m:t>r</m:t>
                        </m:r>
                      </m:sub>
                    </m:sSub>
                    <m:d>
                      <m:dPr>
                        <m:begChr m:val="("/>
                        <m:sepChr m:val=""/>
                        <m:endChr m:val=")"/>
                        <m:grow/>
                      </m:dPr>
                      <m:e>
                        <m:r>
                          <m:t>t</m:t>
                        </m:r>
                      </m:e>
                    </m:d>
                    <m:r>
                      <m:rPr>
                        <m:sty m:val="p"/>
                      </m:rPr>
                      <m:t>−</m:t>
                    </m:r>
                    <m:r>
                      <m:rPr>
                        <m:nor/>
                      </m:rPr>
                      <m:t>max</m:t>
                    </m:r>
                    <m:d>
                      <m:dPr>
                        <m:begChr m:val="("/>
                        <m:sepChr m:val=""/>
                        <m:endChr m:val=")"/>
                        <m:grow/>
                      </m:dPr>
                      <m:e>
                        <m:r>
                          <m:t>h</m:t>
                        </m:r>
                        <m:r>
                          <m:rPr>
                            <m:sty m:val="p"/>
                          </m:rPr>
                          <m:t>,</m:t>
                        </m:r>
                        <m:sSub>
                          <m:e>
                            <m:r>
                              <m:t>z</m:t>
                            </m:r>
                          </m:e>
                          <m:sub>
                            <m:r>
                              <m:t>b</m:t>
                            </m:r>
                          </m:sub>
                        </m:sSub>
                      </m:e>
                    </m:d>
                  </m:e>
                </m:d>
                <m:r>
                  <m:t> </m:t>
                </m:r>
                <m:r>
                  <m:t> </m:t>
                </m:r>
                <m:r>
                  <m:rPr>
                    <m:nor/>
                  </m:rPr>
                  <m:t>on </m:t>
                </m:r>
                <m:sSub>
                  <m:e>
                    <m:r>
                      <m:t>Γ</m:t>
                    </m:r>
                  </m:e>
                  <m:sub>
                    <m:r>
                      <m:rPr>
                        <m:nor/>
                      </m:rPr>
                      <m:t>riv</m:t>
                    </m:r>
                  </m:sub>
                </m:sSub>
                <m:r>
                  <m:rPr>
                    <m:sty m:val="p"/>
                  </m:rPr>
                  <m:t>,</m:t>
                </m:r>
                <m:r>
                  <m:t>  </m:t>
                </m:r>
                <m:r>
                  <m:rPr>
                    <m:sty m:val="p"/>
                  </m:rPr>
                  <m:t>−</m:t>
                </m:r>
                <m:r>
                  <m:rPr>
                    <m:sty m:val="b"/>
                  </m:rPr>
                  <m:t>q</m:t>
                </m:r>
                <m:r>
                  <m:rPr>
                    <m:sty m:val="p"/>
                  </m:rPr>
                  <m:t>⋅</m:t>
                </m:r>
                <m:r>
                  <m:rPr>
                    <m:sty m:val="b"/>
                  </m:rPr>
                  <m:t>n</m:t>
                </m:r>
                <m:r>
                  <m:rPr>
                    <m:sty m:val="p"/>
                  </m:rPr>
                  <m:t>=</m:t>
                </m:r>
                <m:bar>
                  <m:barPr>
                    <m:pos m:val="top"/>
                  </m:barPr>
                  <m:e>
                    <m:r>
                      <m:t>κ</m:t>
                    </m:r>
                  </m:e>
                </m:bar>
                <m:d>
                  <m:dPr>
                    <m:begChr m:val="("/>
                    <m:sepChr m:val=""/>
                    <m:endChr m:val=")"/>
                    <m:grow/>
                  </m:dPr>
                  <m:e>
                    <m:sSub>
                      <m:e>
                        <m:r>
                          <m:t>h</m:t>
                        </m:r>
                      </m:e>
                      <m:sub>
                        <m:r>
                          <m:t>f</m:t>
                        </m:r>
                      </m:sub>
                    </m:sSub>
                    <m:r>
                      <m:rPr>
                        <m:sty m:val="p"/>
                      </m:rPr>
                      <m:t>−</m:t>
                    </m:r>
                    <m:sSub>
                      <m:e>
                        <m:r>
                          <m:t>h</m:t>
                        </m:r>
                      </m:e>
                      <m:sub>
                        <m:r>
                          <m:rPr>
                            <m:nor/>
                          </m:rPr>
                          <m:t>base</m:t>
                        </m:r>
                      </m:sub>
                    </m:sSub>
                  </m:e>
                </m:d>
                <m:r>
                  <m:t> </m:t>
                </m:r>
                <m:r>
                  <m:t> </m:t>
                </m:r>
                <m:r>
                  <m:rPr>
                    <m:nor/>
                  </m:rPr>
                  <m:t>on </m:t>
                </m:r>
                <m:sSub>
                  <m:e>
                    <m:r>
                      <m:t>Γ</m:t>
                    </m:r>
                  </m:e>
                  <m:sub>
                    <m:r>
                      <m:rPr>
                        <m:nor/>
                      </m:rPr>
                      <m:t>base</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w:t>
            </w:r>
          </w:p>
        </w:tc>
      </w:tr>
    </w:tbl>
    <w:p>
      <w:pPr>
        <w:spacing w:after="120" w:before="20"/>
        <w:ind w:left="284"/>
        <w:jc w:val="left"/>
      </w:pPr>
      <w:r>
        <w:rPr>
          <w:i/>
          <w:iCs/>
          <w:color w:val="3A4350"/>
          <w:sz w:val="19"/>
          <w:szCs w:val="19"/>
        </w:rPr>
        <w:t xml:space="preserve">where </w:t>
      </w:r>
      <w:r>
        <w:rPr>
          <w:color w:val="3A4350"/>
          <w:sz w:val="19"/>
          <w:szCs w:val="19"/>
        </w:rPr>
        <w:t xml:space="preserve">the land margins are closed, </w:t>
      </w:r>
      <m:oMath>
        <m:r>
          <m:rPr>
            <m:sty m:val="b"/>
          </m:rPr>
          <m:t>q</m:t>
        </m:r>
        <m:r>
          <m:rPr>
            <m:sty m:val="p"/>
          </m:rPr>
          <m:t>⋅</m:t>
        </m:r>
        <m:r>
          <m:rPr>
            <m:sty m:val="b"/>
          </m:rPr>
          <m:t>n</m:t>
        </m:r>
        <m:r>
          <m:rPr>
            <m:sty m:val="p"/>
          </m:rPr>
          <m:t>=</m:t>
        </m:r>
        <m:r>
          <m:t>0</m:t>
        </m:r>
      </m:oMath>
      <w:r>
        <w:rPr>
          <w:color w:val="3A4350"/>
          <w:sz w:val="19"/>
          <w:szCs w:val="19"/>
        </w:rPr>
        <w:t xml:space="preserve"> and </w:t>
      </w:r>
      <m:oMath>
        <m:d>
          <m:dPr>
            <m:begChr m:val="("/>
            <m:sepChr m:val=""/>
            <m:endChr m:val=")"/>
            <m:grow/>
          </m:dPr>
          <m:e>
            <m:r>
              <m:rPr>
                <m:sty m:val="b"/>
              </m:rPr>
              <m:t>D</m:t>
            </m:r>
            <m:r>
              <m:rPr>
                <m:sty m:val="p"/>
              </m:rPr>
              <m:t>∇</m:t>
            </m:r>
            <m:r>
              <m:rPr>
                <m:sty m:val="b"/>
              </m:rPr>
              <m:t>c</m:t>
            </m:r>
          </m:e>
        </m:d>
        <m:r>
          <m:rPr>
            <m:sty m:val="p"/>
          </m:rPr>
          <m:t>⋅</m:t>
        </m:r>
        <m:r>
          <m:rPr>
            <m:sty m:val="b"/>
          </m:rPr>
          <m:t>n</m:t>
        </m:r>
        <m:r>
          <m:rPr>
            <m:sty m:val="p"/>
          </m:rPr>
          <m:t>=</m:t>
        </m:r>
        <m:r>
          <m:t>0</m:t>
        </m:r>
      </m:oMath>
      <w:r>
        <w:rPr>
          <w:color w:val="3A4350"/>
          <w:sz w:val="19"/>
          <w:szCs w:val="19"/>
        </w:rPr>
        <w:t xml:space="preserve">, and wells are internal boundaries with rates </w:t>
      </w:r>
      <m:oMath>
        <m:sSub>
          <m:e>
            <m:r>
              <m:t>Q</m:t>
            </m:r>
          </m:e>
          <m:sub>
            <m:r>
              <m:t>w</m:t>
            </m:r>
          </m:sub>
        </m:sSub>
        <m:d>
          <m:dPr>
            <m:begChr m:val="("/>
            <m:sepChr m:val=""/>
            <m:endChr m:val=")"/>
            <m:grow/>
          </m:dPr>
          <m:e>
            <m:r>
              <m:t>t</m:t>
            </m:r>
          </m:e>
        </m:d>
      </m:oMath>
      <w:r>
        <w:rPr>
          <w:color w:val="3A4350"/>
          <w:sz w:val="19"/>
          <w:szCs w:val="19"/>
        </w:rPr>
        <w:t xml:space="preserve">, part of which (</w:t>
      </w:r>
      <m:oMath>
        <m:r>
          <m:t>E</m:t>
        </m:r>
      </m:oMath>
      <w:r>
        <w:rPr>
          <w:color w:val="3A4350"/>
          <w:sz w:val="19"/>
          <w:szCs w:val="19"/>
        </w:rPr>
        <w:t xml:space="preserve">) is unlicensed and unmetered.</w:t>
      </w:r>
    </w:p>
    <w:p>
      <w:pPr>
        <w:spacing w:after="100"/>
        <w:jc w:val="both"/>
      </w:pPr>
      <w:r>
        <w:t xml:space="preserve">The initial conditions are the fields at the start </w:t>
      </w:r>
      <m:oMath>
        <m:sSub>
          <m:e>
            <m:r>
              <m:t>t</m:t>
            </m:r>
          </m:e>
          <m:sub>
            <m:r>
              <m:t>0</m:t>
            </m:r>
          </m:sub>
        </m:sSub>
      </m:oMath>
      <w:r>
        <w:t xml:space="preserve">, and they must agree with the boundary data where the two meet ((39) and (41) of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t>h</m:t>
                    </m:r>
                  </m:e>
                  <m:sub>
                    <m:r>
                      <m:t>f</m:t>
                    </m:r>
                  </m:sub>
                </m:sSub>
                <m:d>
                  <m:dPr>
                    <m:begChr m:val="("/>
                    <m:sepChr m:val=""/>
                    <m:endChr m:val=")"/>
                    <m:grow/>
                  </m:dPr>
                  <m:e>
                    <m:r>
                      <m:rPr>
                        <m:sty m:val="b"/>
                      </m:rPr>
                      <m:t>x</m:t>
                    </m:r>
                    <m:r>
                      <m:rPr>
                        <m:sty m:val="p"/>
                      </m:rPr>
                      <m:t>,</m:t>
                    </m:r>
                    <m:sSub>
                      <m:e>
                        <m:r>
                          <m:t>t</m:t>
                        </m:r>
                      </m:e>
                      <m:sub>
                        <m:r>
                          <m:t>0</m:t>
                        </m:r>
                      </m:sub>
                    </m:sSub>
                  </m:e>
                </m:d>
                <m:r>
                  <m:rPr>
                    <m:sty m:val="p"/>
                  </m:rPr>
                  <m:t>=</m:t>
                </m:r>
                <m:sSub>
                  <m:e>
                    <m:r>
                      <m:t>h</m:t>
                    </m:r>
                  </m:e>
                  <m:sub>
                    <m:r>
                      <m:t>0</m:t>
                    </m:r>
                  </m:sub>
                </m:sSub>
                <m:d>
                  <m:dPr>
                    <m:begChr m:val="("/>
                    <m:sepChr m:val=""/>
                    <m:endChr m:val=")"/>
                    <m:grow/>
                  </m:dPr>
                  <m:e>
                    <m:r>
                      <m:rPr>
                        <m:sty m:val="b"/>
                      </m:rPr>
                      <m:t>x</m:t>
                    </m:r>
                  </m:e>
                </m:d>
                <m:r>
                  <m:rPr>
                    <m:sty m:val="p"/>
                  </m:rPr>
                  <m:t>,</m:t>
                </m:r>
                <m:r>
                  <m:t> </m:t>
                </m:r>
                <m:sSub>
                  <m:e>
                    <m:r>
                      <m:t>h</m:t>
                    </m:r>
                  </m:e>
                  <m:sub>
                    <m:r>
                      <m:t>k</m:t>
                    </m:r>
                  </m:sub>
                </m:sSub>
                <m:d>
                  <m:dPr>
                    <m:begChr m:val="("/>
                    <m:sepChr m:val=""/>
                    <m:endChr m:val=")"/>
                    <m:grow/>
                  </m:dPr>
                  <m:e>
                    <m:r>
                      <m:rPr>
                        <m:sty m:val="b"/>
                      </m:rPr>
                      <m:t>x</m:t>
                    </m:r>
                    <m:r>
                      <m:rPr>
                        <m:sty m:val="p"/>
                      </m:rPr>
                      <m:t>,</m:t>
                    </m:r>
                    <m:sSub>
                      <m:e>
                        <m:r>
                          <m:t>t</m:t>
                        </m:r>
                      </m:e>
                      <m:sub>
                        <m:r>
                          <m:t>0</m:t>
                        </m:r>
                      </m:sub>
                    </m:sSub>
                  </m:e>
                </m:d>
                <m:r>
                  <m:rPr>
                    <m:sty m:val="p"/>
                  </m:rPr>
                  <m:t>=</m:t>
                </m:r>
                <m:sSub>
                  <m:e>
                    <m:r>
                      <m:t>h</m:t>
                    </m:r>
                  </m:e>
                  <m:sub>
                    <m:r>
                      <m:t>k</m:t>
                    </m:r>
                    <m:r>
                      <m:rPr>
                        <m:sty m:val="p"/>
                      </m:rPr>
                      <m:t>,</m:t>
                    </m:r>
                    <m:r>
                      <m:t>0</m:t>
                    </m:r>
                  </m:sub>
                </m:sSub>
                <m:d>
                  <m:dPr>
                    <m:begChr m:val="("/>
                    <m:sepChr m:val=""/>
                    <m:endChr m:val=")"/>
                    <m:grow/>
                  </m:dPr>
                  <m:e>
                    <m:r>
                      <m:rPr>
                        <m:sty m:val="b"/>
                      </m:rPr>
                      <m:t>x</m:t>
                    </m:r>
                  </m:e>
                </m:d>
                <m:r>
                  <m:rPr>
                    <m:sty m:val="p"/>
                  </m:rPr>
                  <m:t>,</m:t>
                </m:r>
                <m:r>
                  <m:t> </m:t>
                </m:r>
                <m:r>
                  <m:rPr>
                    <m:sty m:val="b"/>
                  </m:rPr>
                  <m:t>c</m:t>
                </m:r>
                <m:d>
                  <m:dPr>
                    <m:begChr m:val="("/>
                    <m:sepChr m:val=""/>
                    <m:endChr m:val=")"/>
                    <m:grow/>
                  </m:dPr>
                  <m:e>
                    <m:r>
                      <m:rPr>
                        <m:sty m:val="b"/>
                      </m:rPr>
                      <m:t>x</m:t>
                    </m:r>
                    <m:r>
                      <m:rPr>
                        <m:sty m:val="p"/>
                      </m:rPr>
                      <m:t>,</m:t>
                    </m:r>
                    <m:sSub>
                      <m:e>
                        <m:r>
                          <m:t>t</m:t>
                        </m:r>
                      </m:e>
                      <m:sub>
                        <m:r>
                          <m:t>0</m:t>
                        </m:r>
                      </m:sub>
                    </m:sSub>
                  </m:e>
                </m:d>
                <m:r>
                  <m:rPr>
                    <m:sty m:val="p"/>
                  </m:rPr>
                  <m:t>=</m:t>
                </m:r>
                <m:sSub>
                  <m:e>
                    <m:r>
                      <m:rPr>
                        <m:sty m:val="b"/>
                      </m:rPr>
                      <m:t>c</m:t>
                    </m:r>
                  </m:e>
                  <m:sub>
                    <m:r>
                      <m:t>0</m:t>
                    </m:r>
                  </m:sub>
                </m:sSub>
                <m:d>
                  <m:dPr>
                    <m:begChr m:val="("/>
                    <m:sepChr m:val=""/>
                    <m:endChr m:val=")"/>
                    <m:grow/>
                  </m:dPr>
                  <m:e>
                    <m:r>
                      <m:rPr>
                        <m:sty m:val="b"/>
                      </m:rPr>
                      <m:t>x</m:t>
                    </m:r>
                  </m:e>
                </m:d>
                <m:r>
                  <m:rPr>
                    <m:sty m:val="p"/>
                  </m:rPr>
                  <m:t>,</m:t>
                </m:r>
                <m:r>
                  <m:t> </m:t>
                </m:r>
                <m:sSub>
                  <m:e>
                    <m:r>
                      <m:rPr>
                        <m:sty m:val="b"/>
                      </m:rPr>
                      <m:t>c</m:t>
                    </m:r>
                  </m:e>
                  <m:sub>
                    <m:r>
                      <m:t>k</m:t>
                    </m:r>
                  </m:sub>
                </m:sSub>
                <m:d>
                  <m:dPr>
                    <m:begChr m:val="("/>
                    <m:sepChr m:val=""/>
                    <m:endChr m:val=")"/>
                    <m:grow/>
                  </m:dPr>
                  <m:e>
                    <m:r>
                      <m:rPr>
                        <m:sty m:val="b"/>
                      </m:rPr>
                      <m:t>x</m:t>
                    </m:r>
                    <m:r>
                      <m:rPr>
                        <m:sty m:val="p"/>
                      </m:rPr>
                      <m:t>,</m:t>
                    </m:r>
                    <m:sSub>
                      <m:e>
                        <m:r>
                          <m:t>t</m:t>
                        </m:r>
                      </m:e>
                      <m:sub>
                        <m:r>
                          <m:t>0</m:t>
                        </m:r>
                      </m:sub>
                    </m:sSub>
                  </m:e>
                </m:d>
                <m:r>
                  <m:rPr>
                    <m:sty m:val="p"/>
                  </m:rPr>
                  <m:t>=</m:t>
                </m:r>
                <m:sSub>
                  <m:e>
                    <m:r>
                      <m:rPr>
                        <m:sty m:val="b"/>
                      </m:rPr>
                      <m:t>c</m:t>
                    </m:r>
                  </m:e>
                  <m:sub>
                    <m:r>
                      <m:t>k</m:t>
                    </m:r>
                    <m:r>
                      <m:rPr>
                        <m:sty m:val="p"/>
                      </m:rPr>
                      <m:t>,</m:t>
                    </m:r>
                    <m:r>
                      <m:t>0</m:t>
                    </m:r>
                  </m:sub>
                </m:sSub>
                <m:d>
                  <m:dPr>
                    <m:begChr m:val="("/>
                    <m:sepChr m:val=""/>
                    <m:endChr m:val=")"/>
                    <m:grow/>
                  </m:dPr>
                  <m:e>
                    <m:r>
                      <m:rPr>
                        <m:sty m:val="b"/>
                      </m:rPr>
                      <m:t>x</m:t>
                    </m:r>
                  </m:e>
                </m:d>
                <m:r>
                  <m:rPr>
                    <m:sty m:val="p"/>
                  </m:rPr>
                  <m:t>,</m:t>
                </m:r>
                <m:r>
                  <m:t> </m:t>
                </m:r>
                <m:r>
                  <m:rPr>
                    <m:sty m:val="b"/>
                  </m:rPr>
                  <m:t>β</m:t>
                </m:r>
                <m:d>
                  <m:dPr>
                    <m:begChr m:val="("/>
                    <m:sepChr m:val=""/>
                    <m:endChr m:val=")"/>
                    <m:grow/>
                  </m:dPr>
                  <m:e>
                    <m:r>
                      <m:rPr>
                        <m:sty m:val="b"/>
                      </m:rPr>
                      <m:t>x</m:t>
                    </m:r>
                    <m:r>
                      <m:rPr>
                        <m:sty m:val="p"/>
                      </m:rPr>
                      <m:t>,</m:t>
                    </m:r>
                    <m:sSub>
                      <m:e>
                        <m:r>
                          <m:t>t</m:t>
                        </m:r>
                      </m:e>
                      <m:sub>
                        <m:r>
                          <m:t>0</m:t>
                        </m:r>
                      </m:sub>
                    </m:sSub>
                  </m:e>
                </m:d>
                <m:r>
                  <m:rPr>
                    <m:sty m:val="p"/>
                  </m:rPr>
                  <m:t>=</m:t>
                </m:r>
                <m:sSub>
                  <m:e>
                    <m:r>
                      <m:rPr>
                        <m:sty m:val="b"/>
                      </m:rPr>
                      <m:t>β</m:t>
                    </m:r>
                  </m:e>
                  <m:sub>
                    <m:r>
                      <m:t>0</m:t>
                    </m:r>
                  </m:sub>
                </m:sSub>
                <m:d>
                  <m:dPr>
                    <m:begChr m:val="("/>
                    <m:sepChr m:val=""/>
                    <m:endChr m:val=")"/>
                    <m:grow/>
                  </m:dPr>
                  <m:e>
                    <m:r>
                      <m:rPr>
                        <m:sty m:val="b"/>
                      </m:rPr>
                      <m:t>x</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h</m:t>
                    </m:r>
                  </m:e>
                  <m:sub>
                    <m:r>
                      <m:t>0</m:t>
                    </m:r>
                  </m:sub>
                </m:sSub>
                <m:r>
                  <m:rPr>
                    <m:sty m:val="p"/>
                  </m:rPr>
                  <m:t>=</m:t>
                </m:r>
                <m:f>
                  <m:fPr>
                    <m:type m:val="bar"/>
                  </m:fPr>
                  <m:num>
                    <m:sSub>
                      <m:e>
                        <m:r>
                          <m:t>ρ</m:t>
                        </m:r>
                      </m:e>
                      <m:sub>
                        <m:r>
                          <m:t>s</m:t>
                        </m:r>
                      </m:sub>
                    </m:sSub>
                  </m:num>
                  <m:den>
                    <m:sSub>
                      <m:e>
                        <m:r>
                          <m:t>ρ</m:t>
                        </m:r>
                      </m:e>
                      <m:sub>
                        <m:r>
                          <m:t>f</m:t>
                        </m:r>
                      </m:sub>
                    </m:sSub>
                  </m:den>
                </m:f>
                <m:r>
                  <m:t>η</m:t>
                </m:r>
                <m:d>
                  <m:dPr>
                    <m:begChr m:val="("/>
                    <m:sepChr m:val=""/>
                    <m:endChr m:val=")"/>
                    <m:grow/>
                  </m:dPr>
                  <m:e>
                    <m:sSub>
                      <m:e>
                        <m:r>
                          <m:t>t</m:t>
                        </m:r>
                      </m:e>
                      <m:sub>
                        <m:r>
                          <m:t>0</m:t>
                        </m:r>
                      </m:sub>
                    </m:sSub>
                  </m:e>
                </m:d>
                <m:r>
                  <m:rPr>
                    <m:sty m:val="p"/>
                  </m:rPr>
                  <m:t>−</m:t>
                </m:r>
                <m:r>
                  <m:t>δ</m:t>
                </m:r>
                <m:r>
                  <m:t>z</m:t>
                </m:r>
                <m:r>
                  <m:t> </m:t>
                </m:r>
                <m:r>
                  <m:rPr>
                    <m:nor/>
                  </m:rPr>
                  <m:t>on </m:t>
                </m:r>
                <m:sSub>
                  <m:e>
                    <m:r>
                      <m:t>Γ</m:t>
                    </m:r>
                  </m:e>
                  <m:sub>
                    <m:r>
                      <m:rPr>
                        <m:nor/>
                      </m:rPr>
                      <m:t>sea</m:t>
                    </m:r>
                  </m:sub>
                </m:sSub>
                <m:r>
                  <m:rPr>
                    <m:sty m:val="p"/>
                  </m:rPr>
                  <m:t>,</m:t>
                </m:r>
                <m:r>
                  <m:t>  </m:t>
                </m:r>
                <m:nary>
                  <m:naryPr>
                    <m:chr m:val="∑"/>
                    <m:limLoc m:val="undOvr"/>
                    <m:subHide m:val="off"/>
                    <m:supHide m:val="on"/>
                  </m:naryPr>
                  <m:sub>
                    <m:r>
                      <m:t>i</m:t>
                    </m:r>
                  </m:sub>
                  <m:sup>
                    <m:r>
                      <m:t>​</m:t>
                    </m:r>
                  </m:sup>
                  <m:e>
                    <m:sSub>
                      <m:e>
                        <m:r>
                          <m:t>z</m:t>
                        </m:r>
                      </m:e>
                      <m:sub>
                        <m:r>
                          <m:t>i</m:t>
                        </m:r>
                      </m:sub>
                    </m:sSub>
                  </m:e>
                </m:nary>
                <m:sSub>
                  <m:e>
                    <m:r>
                      <m:t>c</m:t>
                    </m:r>
                  </m:e>
                  <m:sub>
                    <m:r>
                      <m:t>0</m:t>
                    </m:r>
                    <m:r>
                      <m:rPr>
                        <m:sty m:val="p"/>
                      </m:rPr>
                      <m:t>,</m:t>
                    </m:r>
                    <m:r>
                      <m:t>i</m:t>
                    </m:r>
                  </m:sub>
                </m:sSub>
                <m:r>
                  <m:rPr>
                    <m:sty m:val="p"/>
                  </m:rPr>
                  <m:t>=</m:t>
                </m:r>
                <m:r>
                  <m:t>0</m:t>
                </m:r>
                <m:r>
                  <m:rPr>
                    <m:sty m:val="p"/>
                  </m:rPr>
                  <m:t>,</m:t>
                </m:r>
                <m:r>
                  <m:t>  </m:t>
                </m:r>
                <m:sSub>
                  <m:e>
                    <m:r>
                      <m:t>β</m:t>
                    </m:r>
                  </m:e>
                  <m:sub>
                    <m:r>
                      <m:t>0</m:t>
                    </m:r>
                    <m:r>
                      <m:rPr>
                        <m:sty m:val="p"/>
                      </m:rPr>
                      <m:t>,</m:t>
                    </m:r>
                    <m:r>
                      <m:rPr>
                        <m:nor/>
                      </m:rPr>
                      <m:t>Na</m:t>
                    </m:r>
                  </m:sub>
                </m:sSub>
                <m:r>
                  <m:rPr>
                    <m:sty m:val="p"/>
                  </m:rPr>
                  <m:t>+</m:t>
                </m:r>
                <m:sSub>
                  <m:e>
                    <m:r>
                      <m:t>β</m:t>
                    </m:r>
                  </m:e>
                  <m:sub>
                    <m:r>
                      <m:t>0</m:t>
                    </m:r>
                    <m:r>
                      <m:rPr>
                        <m:sty m:val="p"/>
                      </m:rPr>
                      <m:t>,</m:t>
                    </m:r>
                    <m:r>
                      <m:rPr>
                        <m:nor/>
                      </m:rPr>
                      <m:t>K</m:t>
                    </m:r>
                  </m:sub>
                </m:sSub>
                <m:r>
                  <m:rPr>
                    <m:sty m:val="p"/>
                  </m:rPr>
                  <m:t>+</m:t>
                </m:r>
                <m:sSub>
                  <m:e>
                    <m:r>
                      <m:t>β</m:t>
                    </m:r>
                  </m:e>
                  <m:sub>
                    <m:r>
                      <m:t>0</m:t>
                    </m:r>
                    <m:r>
                      <m:rPr>
                        <m:sty m:val="p"/>
                      </m:rPr>
                      <m:t>,</m:t>
                    </m:r>
                    <m:r>
                      <m:rPr>
                        <m:nor/>
                      </m:rPr>
                      <m:t>Ca</m:t>
                    </m:r>
                  </m:sub>
                </m:sSub>
                <m:r>
                  <m:rPr>
                    <m:sty m:val="p"/>
                  </m:rPr>
                  <m:t>+</m:t>
                </m:r>
                <m:sSub>
                  <m:e>
                    <m:r>
                      <m:t>β</m:t>
                    </m:r>
                  </m:e>
                  <m:sub>
                    <m:r>
                      <m:t>0</m:t>
                    </m:r>
                    <m:r>
                      <m:rPr>
                        <m:sty m:val="p"/>
                      </m:rPr>
                      <m:t>,</m:t>
                    </m:r>
                    <m:r>
                      <m:rPr>
                        <m:nor/>
                      </m:rPr>
                      <m:t>Mg</m:t>
                    </m:r>
                  </m:sub>
                </m:sSub>
                <m:r>
                  <m:rPr>
                    <m:sty m:val="p"/>
                  </m:rPr>
                  <m:t>=</m:t>
                </m:r>
                <m:r>
                  <m:t>1</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(6)</w:t>
            </w:r>
          </w:p>
        </w:tc>
      </w:tr>
    </w:tbl>
    <w:p>
      <w:pPr>
        <w:spacing w:after="120" w:before="20"/>
        <w:ind w:left="284"/>
        <w:jc w:val="left"/>
      </w:pPr>
      <w:r>
        <w:rPr>
          <w:i/>
          <w:iCs/>
          <w:color w:val="3A4350"/>
          <w:sz w:val="19"/>
          <w:szCs w:val="19"/>
        </w:rPr>
        <w:t xml:space="preserve">where </w:t>
      </w:r>
      <w:r>
        <w:rPr>
          <w:color w:val="3A4350"/>
          <w:sz w:val="19"/>
          <w:szCs w:val="19"/>
        </w:rPr>
        <w:t xml:space="preserve">the first equality is the compatibility of the sea boundary with the initial head, the second the charge balance of the initial water and the third the closure of the exchanger. All three are linear, which matters for Proposition 6.</w:t>
      </w:r>
    </w:p>
    <w:p>
      <w:pPr>
        <w:pStyle w:val="Heading2"/>
      </w:pPr>
      <w:r>
        <w:t xml:space="preserve">3.2 The boundary and initial data as random objects</w:t>
      </w:r>
    </w:p>
    <w:p>
      <w:pPr>
        <w:spacing w:after="100"/>
        <w:jc w:val="both"/>
      </w:pPr>
      <w:r>
        <w:t xml:space="preserve">To be updated, each unknown needs a prior. The sea level is an offset against the model datum plus a trend, tides, an interannual anomaly and surges; the anomaly is an Ornstein–Uhlenbeck process with standard deviation </w:t>
      </w:r>
      <m:oMath>
        <m:sSub>
          <m:e>
            <m:r>
              <m:t>σ</m:t>
            </m:r>
          </m:e>
          <m:sub>
            <m:r>
              <m:t>η</m:t>
            </m:r>
          </m:sub>
        </m:sSub>
      </m:oMath>
      <w:r>
        <w:t xml:space="preserve"> and correlation time </w:t>
      </w:r>
      <m:oMath>
        <m:sSub>
          <m:e>
            <m:r>
              <m:t>τ</m:t>
            </m:r>
          </m:e>
          <m:sub>
            <m:r>
              <m:t>η</m:t>
            </m:r>
          </m:sub>
        </m:sSub>
      </m:oMath>
      <w:r>
        <w:t xml:space="preserve"> [24]: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r>
                  <m:t>η</m:t>
                </m:r>
                <m:d>
                  <m:dPr>
                    <m:begChr m:val="("/>
                    <m:sepChr m:val=""/>
                    <m:endChr m:val=")"/>
                    <m:grow/>
                  </m:dPr>
                  <m:e>
                    <m:r>
                      <m:t>t</m:t>
                    </m:r>
                  </m:e>
                </m:d>
                <m:r>
                  <m:rPr>
                    <m:sty m:val="p"/>
                  </m:rPr>
                  <m:t>=</m:t>
                </m:r>
                <m:sSub>
                  <m:e>
                    <m:r>
                      <m:t>η</m:t>
                    </m:r>
                  </m:e>
                  <m:sub>
                    <m:r>
                      <m:t>0</m:t>
                    </m:r>
                  </m:sub>
                </m:sSub>
                <m:r>
                  <m:rPr>
                    <m:sty m:val="p"/>
                  </m:rPr>
                  <m:t>+</m:t>
                </m:r>
                <m:acc>
                  <m:accPr>
                    <m:chr m:val="̇"/>
                  </m:accPr>
                  <m:e>
                    <m:r>
                      <m:t>η</m:t>
                    </m:r>
                  </m:e>
                </m:acc>
                <m:r>
                  <m:t> </m:t>
                </m:r>
                <m:r>
                  <m:t>t</m:t>
                </m:r>
                <m:r>
                  <m:rPr>
                    <m:sty m:val="p"/>
                  </m:rPr>
                  <m:t>+</m:t>
                </m:r>
                <m:nary>
                  <m:naryPr>
                    <m:chr m:val="∑"/>
                    <m:limLoc m:val="undOvr"/>
                    <m:subHide m:val="off"/>
                    <m:supHide m:val="on"/>
                  </m:naryPr>
                  <m:sub>
                    <m:r>
                      <m:t>j</m:t>
                    </m:r>
                  </m:sub>
                  <m:sup>
                    <m:r>
                      <m:t>​</m:t>
                    </m:r>
                  </m:sup>
                  <m:e>
                    <m:sSub>
                      <m:e>
                        <m:r>
                          <m:t>A</m:t>
                        </m:r>
                      </m:e>
                      <m:sub>
                        <m:r>
                          <m:t>j</m:t>
                        </m:r>
                      </m:sub>
                    </m:sSub>
                  </m:e>
                </m:nary>
                <m:r>
                  <m:rPr>
                    <m:sty m:val="p"/>
                  </m:rPr>
                  <m:t>cos</m:t>
                </m:r>
                <m:d>
                  <m:dPr>
                    <m:begChr m:val="("/>
                    <m:sepChr m:val=""/>
                    <m:endChr m:val=")"/>
                    <m:grow/>
                  </m:dPr>
                  <m:e>
                    <m:sSub>
                      <m:e>
                        <m:r>
                          <m:t>ω</m:t>
                        </m:r>
                      </m:e>
                      <m:sub>
                        <m:r>
                          <m:t>j</m:t>
                        </m:r>
                      </m:sub>
                    </m:sSub>
                    <m:r>
                      <m:t>t</m:t>
                    </m:r>
                    <m:r>
                      <m:rPr>
                        <m:sty m:val="p"/>
                      </m:rPr>
                      <m:t>−</m:t>
                    </m:r>
                    <m:sSub>
                      <m:e>
                        <m:r>
                          <m:t>φ</m:t>
                        </m:r>
                      </m:e>
                      <m:sub>
                        <m:r>
                          <m:t>j</m:t>
                        </m:r>
                      </m:sub>
                    </m:sSub>
                  </m:e>
                </m:d>
                <m:r>
                  <m:rPr>
                    <m:sty m:val="p"/>
                  </m:rPr>
                  <m:t>+</m:t>
                </m:r>
                <m:sSub>
                  <m:e>
                    <m:r>
                      <m:t>η</m:t>
                    </m:r>
                  </m:e>
                  <m:sub>
                    <m:r>
                      <m:rPr>
                        <m:nor/>
                      </m:rPr>
                      <m:t>ia</m:t>
                    </m:r>
                  </m:sub>
                </m:sSub>
                <m:d>
                  <m:dPr>
                    <m:begChr m:val="("/>
                    <m:sepChr m:val=""/>
                    <m:endChr m:val=")"/>
                    <m:grow/>
                  </m:dPr>
                  <m:e>
                    <m:r>
                      <m:t>t</m:t>
                    </m:r>
                  </m:e>
                </m:d>
                <m:r>
                  <m:rPr>
                    <m:sty m:val="p"/>
                  </m:rPr>
                  <m:t>+</m:t>
                </m:r>
                <m:sSub>
                  <m:e>
                    <m:r>
                      <m:t>η</m:t>
                    </m:r>
                  </m:e>
                  <m:sub>
                    <m:r>
                      <m:rPr>
                        <m:nor/>
                      </m:rPr>
                      <m:t>surge</m:t>
                    </m:r>
                  </m:sub>
                </m:sSub>
                <m:d>
                  <m:dPr>
                    <m:begChr m:val="("/>
                    <m:sepChr m:val=""/>
                    <m:endChr m:val=")"/>
                    <m:grow/>
                  </m:dPr>
                  <m:e>
                    <m:r>
                      <m:t>t</m:t>
                    </m:r>
                  </m:e>
                </m:d>
                <m:r>
                  <m:rPr>
                    <m:sty m:val="p"/>
                  </m:rPr>
                  <m:t>,</m:t>
                </m:r>
                <m:r>
                  <m:t>  </m:t>
                </m:r>
                <m:r>
                  <m:t>d</m:t>
                </m:r>
                <m:sSub>
                  <m:e>
                    <m:r>
                      <m:t>η</m:t>
                    </m:r>
                  </m:e>
                  <m:sub>
                    <m:r>
                      <m:rPr>
                        <m:nor/>
                      </m:rPr>
                      <m:t>ia</m:t>
                    </m:r>
                  </m:sub>
                </m:sSub>
                <m:r>
                  <m:rPr>
                    <m:sty m:val="p"/>
                  </m:rPr>
                  <m:t>=</m:t>
                </m:r>
                <m:r>
                  <m:rPr>
                    <m:sty m:val="p"/>
                  </m:rPr>
                  <m:t>−</m:t>
                </m:r>
                <m:f>
                  <m:fPr>
                    <m:type m:val="bar"/>
                  </m:fPr>
                  <m:num>
                    <m:sSub>
                      <m:e>
                        <m:r>
                          <m:t>η</m:t>
                        </m:r>
                      </m:e>
                      <m:sub>
                        <m:r>
                          <m:rPr>
                            <m:nor/>
                          </m:rPr>
                          <m:t>ia</m:t>
                        </m:r>
                      </m:sub>
                    </m:sSub>
                  </m:num>
                  <m:den>
                    <m:sSub>
                      <m:e>
                        <m:r>
                          <m:t>τ</m:t>
                        </m:r>
                      </m:e>
                      <m:sub>
                        <m:r>
                          <m:t>η</m:t>
                        </m:r>
                      </m:sub>
                    </m:sSub>
                  </m:den>
                </m:f>
                <m:r>
                  <m:t> </m:t>
                </m:r>
                <m:r>
                  <m:t>d</m:t>
                </m:r>
                <m:r>
                  <m:t>t</m:t>
                </m:r>
                <m:r>
                  <m:rPr>
                    <m:sty m:val="p"/>
                  </m:rPr>
                  <m:t>+</m:t>
                </m:r>
                <m:sSub>
                  <m:e>
                    <m:r>
                      <m:t>σ</m:t>
                    </m:r>
                  </m:e>
                  <m:sub>
                    <m:r>
                      <m:t>η</m:t>
                    </m:r>
                  </m:sub>
                </m:sSub>
                <m:rad>
                  <m:radPr>
                    <m:degHide m:val="on"/>
                  </m:radPr>
                  <m:deg/>
                  <m:e>
                    <m:f>
                      <m:fPr>
                        <m:type m:val="bar"/>
                      </m:fPr>
                      <m:num>
                        <m:r>
                          <m:t>2</m:t>
                        </m:r>
                      </m:num>
                      <m:den>
                        <m:sSub>
                          <m:e>
                            <m:r>
                              <m:t>τ</m:t>
                            </m:r>
                          </m:e>
                          <m:sub>
                            <m:r>
                              <m:t>η</m:t>
                            </m:r>
                          </m:sub>
                        </m:sSub>
                      </m:den>
                    </m:f>
                  </m:e>
                </m:rad>
                <m:r>
                  <m:t> </m:t>
                </m:r>
                <m:r>
                  <m:t>d</m:t>
                </m:r>
                <m:sSub>
                  <m:e>
                    <m:r>
                      <m:t>W</m:t>
                    </m:r>
                  </m:e>
                  <m:sub>
                    <m:r>
                      <m:t>η</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(7)</w:t>
            </w:r>
          </w:p>
        </w:tc>
      </w:tr>
    </w:tbl>
    <w:p>
      <w:pPr>
        <w:spacing w:after="100"/>
        <w:jc w:val="both"/>
      </w:pPr>
      <w:r>
        <w:t xml:space="preserve">The recharge is a mean with an unknown error </w:t>
      </w:r>
      <m:oMath>
        <m:r>
          <m:t>δ</m:t>
        </m:r>
        <m:r>
          <m:t>R</m:t>
        </m:r>
      </m:oMath>
      <w:r>
        <w:t xml:space="preserve"> and an anomaly </w:t>
      </w:r>
      <m:oMath>
        <m:r>
          <m:t>ρ</m:t>
        </m:r>
        <m:d>
          <m:dPr>
            <m:begChr m:val="("/>
            <m:sepChr m:val=""/>
            <m:endChr m:val=")"/>
            <m:grow/>
          </m:dPr>
          <m:e>
            <m:r>
              <m:t>t</m:t>
            </m:r>
          </m:e>
        </m:d>
      </m:oMath>
      <w:r>
        <w:t xml:space="preserve">; in the complete system it is the leakage </w:t>
      </w:r>
      <m:oMath>
        <m:r>
          <m:t>L</m:t>
        </m:r>
        <m:d>
          <m:dPr>
            <m:begChr m:val="("/>
            <m:sepChr m:val=""/>
            <m:endChr m:val=")"/>
            <m:grow/>
          </m:dPr>
          <m:e>
            <m:r>
              <m:t>s</m:t>
            </m:r>
          </m:e>
        </m:d>
      </m:oMath>
      <w:r>
        <w:t xml:space="preserve"> of a soil-water balance whose parameters are uncertain: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r>
                  <m:t>R</m:t>
                </m:r>
                <m:d>
                  <m:dPr>
                    <m:begChr m:val="("/>
                    <m:sepChr m:val=""/>
                    <m:endChr m:val=")"/>
                    <m:grow/>
                  </m:dPr>
                  <m:e>
                    <m:r>
                      <m:t>t</m:t>
                    </m:r>
                  </m:e>
                </m:d>
                <m:r>
                  <m:rPr>
                    <m:sty m:val="p"/>
                  </m:rPr>
                  <m:t>=</m:t>
                </m:r>
                <m:bar>
                  <m:barPr>
                    <m:pos m:val="top"/>
                  </m:barPr>
                  <m:e>
                    <m:r>
                      <m:t>R</m:t>
                    </m:r>
                  </m:e>
                </m:bar>
                <m:r>
                  <m:rPr>
                    <m:sty m:val="p"/>
                  </m:rPr>
                  <m:t>+</m:t>
                </m:r>
                <m:r>
                  <m:t>δ</m:t>
                </m:r>
                <m:r>
                  <m:t>R</m:t>
                </m:r>
                <m:r>
                  <m:rPr>
                    <m:sty m:val="p"/>
                  </m:rPr>
                  <m:t>+</m:t>
                </m:r>
                <m:r>
                  <m:t>ρ</m:t>
                </m:r>
                <m:d>
                  <m:dPr>
                    <m:begChr m:val="("/>
                    <m:sepChr m:val=""/>
                    <m:endChr m:val=")"/>
                    <m:grow/>
                  </m:dPr>
                  <m:e>
                    <m:r>
                      <m:t>t</m:t>
                    </m:r>
                  </m:e>
                </m:d>
                <m:r>
                  <m:rPr>
                    <m:sty m:val="p"/>
                  </m:rPr>
                  <m:t>,</m:t>
                </m:r>
                <m:r>
                  <m:t>  </m:t>
                </m:r>
                <m:r>
                  <m:t>d</m:t>
                </m:r>
                <m:r>
                  <m:t>ρ</m:t>
                </m:r>
                <m:r>
                  <m:rPr>
                    <m:sty m:val="p"/>
                  </m:rPr>
                  <m:t>=</m:t>
                </m:r>
                <m:r>
                  <m:rPr>
                    <m:sty m:val="p"/>
                  </m:rPr>
                  <m:t>−</m:t>
                </m:r>
                <m:f>
                  <m:fPr>
                    <m:type m:val="bar"/>
                  </m:fPr>
                  <m:num>
                    <m:r>
                      <m:t>ρ</m:t>
                    </m:r>
                  </m:num>
                  <m:den>
                    <m:sSub>
                      <m:e>
                        <m:r>
                          <m:t>τ</m:t>
                        </m:r>
                      </m:e>
                      <m:sub>
                        <m:r>
                          <m:t>R</m:t>
                        </m:r>
                      </m:sub>
                    </m:sSub>
                  </m:den>
                </m:f>
                <m:r>
                  <m:t> </m:t>
                </m:r>
                <m:r>
                  <m:t>d</m:t>
                </m:r>
                <m:r>
                  <m:t>t</m:t>
                </m:r>
                <m:r>
                  <m:rPr>
                    <m:sty m:val="p"/>
                  </m:rPr>
                  <m:t>+</m:t>
                </m:r>
                <m:sSub>
                  <m:e>
                    <m:r>
                      <m:t>σ</m:t>
                    </m:r>
                  </m:e>
                  <m:sub>
                    <m:r>
                      <m:t>R</m:t>
                    </m:r>
                  </m:sub>
                </m:sSub>
                <m:rad>
                  <m:radPr>
                    <m:degHide m:val="on"/>
                  </m:radPr>
                  <m:deg/>
                  <m:e>
                    <m:f>
                      <m:fPr>
                        <m:type m:val="bar"/>
                      </m:fPr>
                      <m:num>
                        <m:r>
                          <m:t>2</m:t>
                        </m:r>
                      </m:num>
                      <m:den>
                        <m:sSub>
                          <m:e>
                            <m:r>
                              <m:t>τ</m:t>
                            </m:r>
                          </m:e>
                          <m:sub>
                            <m:r>
                              <m:t>R</m:t>
                            </m:r>
                          </m:sub>
                        </m:sSub>
                      </m:den>
                    </m:f>
                  </m:e>
                </m:rad>
                <m:r>
                  <m:t> </m:t>
                </m:r>
                <m:r>
                  <m:t>d</m:t>
                </m:r>
                <m:sSub>
                  <m:e>
                    <m:r>
                      <m:t>W</m:t>
                    </m:r>
                  </m:e>
                  <m:sub>
                    <m:r>
                      <m:t>R</m:t>
                    </m:r>
                  </m:sub>
                </m:sSub>
                <m:r>
                  <m:rPr>
                    <m:sty m:val="p"/>
                  </m:rPr>
                  <m:t>,</m:t>
                </m:r>
                <m:r>
                  <m:t>  </m:t>
                </m:r>
                <m:r>
                  <m:rPr>
                    <m:nor/>
                  </m:rPr>
                  <m:t>or</m:t>
                </m:r>
                <m:r>
                  <m:t> </m:t>
                </m:r>
                <m:r>
                  <m:t>R</m:t>
                </m:r>
                <m:r>
                  <m:rPr>
                    <m:sty m:val="p"/>
                  </m:rPr>
                  <m:t>=</m:t>
                </m:r>
                <m:r>
                  <m:t>L</m:t>
                </m:r>
                <m:d>
                  <m:dPr>
                    <m:begChr m:val="("/>
                    <m:sepChr m:val=""/>
                    <m:endChr m:val=")"/>
                    <m:grow/>
                  </m:dPr>
                  <m:e>
                    <m:r>
                      <m:t>s</m:t>
                    </m:r>
                  </m:e>
                </m:d>
                <m:r>
                  <m:rPr>
                    <m:sty m:val="p"/>
                  </m:rPr>
                  <m:t>,</m:t>
                </m:r>
                <m:r>
                  <m:t> </m:t>
                </m:r>
                <m:r>
                  <m:t> </m:t>
                </m:r>
                <m:r>
                  <m:t>n</m:t>
                </m:r>
                <m:sSub>
                  <m:e>
                    <m:r>
                      <m:t>Z</m:t>
                    </m:r>
                  </m:e>
                  <m:sub>
                    <m:r>
                      <m:t>r</m:t>
                    </m:r>
                  </m:sub>
                </m:sSub>
                <m:f>
                  <m:fPr>
                    <m:type m:val="bar"/>
                  </m:fPr>
                  <m:num>
                    <m:r>
                      <m:t>d</m:t>
                    </m:r>
                    <m:r>
                      <m:t>s</m:t>
                    </m:r>
                  </m:num>
                  <m:den>
                    <m:r>
                      <m:t>d</m:t>
                    </m:r>
                    <m:r>
                      <m:t>t</m:t>
                    </m:r>
                  </m:den>
                </m:f>
                <m:r>
                  <m:rPr>
                    <m:sty m:val="p"/>
                  </m:rPr>
                  <m:t>=</m:t>
                </m:r>
                <m:r>
                  <m:t>P</m:t>
                </m:r>
                <m:r>
                  <m:rPr>
                    <m:sty m:val="p"/>
                  </m:rPr>
                  <m:t>−</m:t>
                </m:r>
                <m:r>
                  <m:t>E</m:t>
                </m:r>
                <m:d>
                  <m:dPr>
                    <m:begChr m:val="("/>
                    <m:sepChr m:val=""/>
                    <m:endChr m:val=")"/>
                    <m:grow/>
                  </m:dPr>
                  <m:e>
                    <m:r>
                      <m:t>s</m:t>
                    </m:r>
                  </m:e>
                </m:d>
                <m:r>
                  <m:rPr>
                    <m:sty m:val="p"/>
                  </m:rPr>
                  <m:t>−</m:t>
                </m:r>
                <m:r>
                  <m:t>L</m:t>
                </m:r>
                <m:d>
                  <m:dPr>
                    <m:begChr m:val="("/>
                    <m:sepChr m:val=""/>
                    <m:endChr m:val=")"/>
                    <m:grow/>
                  </m:dPr>
                  <m:e>
                    <m:r>
                      <m:t>s</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(8)</w:t>
            </w:r>
          </w:p>
        </w:tc>
      </w:tr>
    </w:tbl>
    <w:p>
      <w:pPr>
        <w:spacing w:after="100"/>
        <w:jc w:val="both"/>
      </w:pPr>
      <w:r>
        <w:t xml:space="preserve">Parameters that may drift slowly (the sea-bed conductance, the base leakage, the unlicensed abstraction) follow the persistence model of iterated Kalman inversion [11], with </w:t>
      </w:r>
      <m:oMath>
        <m:r>
          <m:t>α</m:t>
        </m:r>
        <m:r>
          <m:rPr>
            <m:sty m:val="p"/>
          </m:rPr>
          <m:t>=</m:t>
        </m:r>
        <m:r>
          <m:t>1</m:t>
        </m:r>
      </m:oMath>
      <w:r>
        <w:t xml:space="preserve"> for constants: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rPr>
                        <m:sty m:val="b"/>
                      </m:rPr>
                      <m:t>b</m:t>
                    </m:r>
                  </m:e>
                  <m:sub>
                    <m:r>
                      <m:t>n</m:t>
                    </m:r>
                    <m:r>
                      <m:rPr>
                        <m:sty m:val="p"/>
                      </m:rPr>
                      <m:t>+</m:t>
                    </m:r>
                    <m:r>
                      <m:t>1</m:t>
                    </m:r>
                  </m:sub>
                </m:sSub>
                <m:r>
                  <m:rPr>
                    <m:sty m:val="p"/>
                  </m:rPr>
                  <m:t>=</m:t>
                </m:r>
                <m:r>
                  <m:t>α</m:t>
                </m:r>
                <m:r>
                  <m:t> </m:t>
                </m:r>
                <m:sSub>
                  <m:e>
                    <m:r>
                      <m:rPr>
                        <m:sty m:val="b"/>
                      </m:rPr>
                      <m:t>b</m:t>
                    </m:r>
                  </m:e>
                  <m:sub>
                    <m:r>
                      <m:t>n</m:t>
                    </m:r>
                  </m:sub>
                </m:sSub>
                <m:r>
                  <m:rPr>
                    <m:sty m:val="p"/>
                  </m:rPr>
                  <m:t>+</m:t>
                </m:r>
                <m:d>
                  <m:dPr>
                    <m:begChr m:val="("/>
                    <m:sepChr m:val=""/>
                    <m:endChr m:val=")"/>
                    <m:grow/>
                  </m:dPr>
                  <m:e>
                    <m:r>
                      <m:t>1</m:t>
                    </m:r>
                    <m:r>
                      <m:rPr>
                        <m:sty m:val="p"/>
                      </m:rPr>
                      <m:t>−</m:t>
                    </m:r>
                    <m:r>
                      <m:t>α</m:t>
                    </m:r>
                  </m:e>
                </m:d>
                <m:r>
                  <m:t> </m:t>
                </m:r>
                <m:bar>
                  <m:barPr>
                    <m:pos m:val="top"/>
                  </m:barPr>
                  <m:e>
                    <m:r>
                      <m:rPr>
                        <m:sty m:val="b"/>
                      </m:rPr>
                      <m:t>b</m:t>
                    </m:r>
                  </m:e>
                </m:bar>
                <m:r>
                  <m:rPr>
                    <m:sty m:val="p"/>
                  </m:rPr>
                  <m:t>+</m:t>
                </m:r>
                <m:sSub>
                  <m:e>
                    <m:r>
                      <m:rPr>
                        <m:sty m:val="b"/>
                      </m:rPr>
                      <m:t>ω</m:t>
                    </m:r>
                  </m:e>
                  <m:sub>
                    <m:r>
                      <m:t>n</m:t>
                    </m:r>
                  </m:sub>
                </m:sSub>
                <m:r>
                  <m:rPr>
                    <m:sty m:val="p"/>
                  </m:rPr>
                  <m:t>,</m:t>
                </m:r>
                <m:r>
                  <m:t>  </m:t>
                </m:r>
                <m:sSub>
                  <m:e>
                    <m:r>
                      <m:rPr>
                        <m:sty m:val="b"/>
                      </m:rPr>
                      <m:t>ω</m:t>
                    </m:r>
                  </m:e>
                  <m:sub>
                    <m:r>
                      <m:t>n</m:t>
                    </m:r>
                  </m:sub>
                </m:sSub>
                <m:r>
                  <m:rPr>
                    <m:sty m:val="p"/>
                  </m:rPr>
                  <m:t>∼</m:t>
                </m:r>
                <m:r>
                  <m:rPr>
                    <m:scr m:val="script"/>
                    <m:sty m:val="p"/>
                  </m:rPr>
                  <m:t>N</m:t>
                </m:r>
                <m:d>
                  <m:dPr>
                    <m:begChr m:val="("/>
                    <m:sepChr m:val=""/>
                    <m:endChr m:val=")"/>
                    <m:grow/>
                  </m:dPr>
                  <m:e>
                    <m:r>
                      <m:rPr>
                        <m:sty m:val="b"/>
                      </m:rPr>
                      <m:t>0</m:t>
                    </m:r>
                    <m:r>
                      <m:rPr>
                        <m:sty m:val="p"/>
                      </m:rPr>
                      <m:t>,</m:t>
                    </m:r>
                    <m:sSub>
                      <m:e>
                        <m:r>
                          <m:t>Σ</m:t>
                        </m:r>
                      </m:e>
                      <m:sub>
                        <m:r>
                          <m:t>ω</m:t>
                        </m:r>
                      </m:sub>
                    </m:sSub>
                  </m:e>
                </m:d>
                <m:r>
                  <m:rPr>
                    <m:sty m:val="p"/>
                  </m:rPr>
                  <m:t>,</m:t>
                </m:r>
                <m:r>
                  <m:t>  </m:t>
                </m:r>
                <m:r>
                  <m:t>0</m:t>
                </m:r>
                <m:r>
                  <m:rPr>
                    <m:sty m:val="p"/>
                  </m:rPr>
                  <m:t>&lt;</m:t>
                </m:r>
                <m:r>
                  <m:t>α</m:t>
                </m:r>
                <m:r>
                  <m:rPr>
                    <m:sty m:val="p"/>
                  </m:rPr>
                  <m:t>≤</m:t>
                </m:r>
                <m:r>
                  <m:t>1</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(9)</w:t>
            </w:r>
          </w:p>
        </w:tc>
      </w:tr>
    </w:tbl>
    <w:p>
      <w:pPr>
        <w:spacing w:after="100"/>
        <w:jc w:val="both"/>
      </w:pPr>
      <w:r>
        <w:t xml:space="preserve">The initial fields are expanded in the eigenfunctions </w:t>
      </w:r>
      <m:oMath>
        <m:sSub>
          <m:e>
            <m:r>
              <m:t>ψ</m:t>
            </m:r>
          </m:e>
          <m:sub>
            <m:r>
              <m:t>j</m:t>
            </m:r>
          </m:sub>
        </m:sSub>
      </m:oMath>
      <w:r>
        <w:t xml:space="preserve"> of the storage-weighted operator </w:t>
      </w:r>
      <m:oMath>
        <m:r>
          <m:t>M</m:t>
        </m:r>
      </m:oMath>
      <w:r>
        <w:t xml:space="preserve"> of the linearised system, with a prior that is a function of the operator, </w:t>
      </w:r>
      <m:oMath>
        <m:sSub>
          <m:e>
            <m:r>
              <m:t>P</m:t>
            </m:r>
          </m:e>
          <m:sub>
            <m:r>
              <m:t>0</m:t>
            </m:r>
          </m:sub>
        </m:sSub>
        <m:r>
          <m:rPr>
            <m:sty m:val="p"/>
          </m:rPr>
          <m:t>=</m:t>
        </m:r>
        <m:r>
          <m:t>φ</m:t>
        </m:r>
        <m:d>
          <m:dPr>
            <m:begChr m:val="("/>
            <m:sepChr m:val=""/>
            <m:endChr m:val=")"/>
            <m:grow/>
          </m:dPr>
          <m:e>
            <m:r>
              <m:t>M</m:t>
            </m:r>
          </m:e>
        </m:d>
      </m:oMath>
      <w:r>
        <w:t xml:space="preserve">, as in FILLIMI-GO [23]. The coefficients are then independent and each decays at its own rate </w:t>
      </w:r>
      <m:oMath>
        <m:sSub>
          <m:e>
            <m:r>
              <m:t>λ</m:t>
            </m:r>
          </m:e>
          <m:sub>
            <m:r>
              <m:t>j</m:t>
            </m:r>
          </m:sub>
        </m:sSub>
      </m:oMath>
      <w: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t>u</m:t>
                    </m:r>
                  </m:e>
                  <m:sub>
                    <m:r>
                      <m:t>0</m:t>
                    </m:r>
                  </m:sub>
                </m:sSub>
                <m:d>
                  <m:dPr>
                    <m:begChr m:val="("/>
                    <m:sepChr m:val=""/>
                    <m:endChr m:val=")"/>
                    <m:grow/>
                  </m:dPr>
                  <m:e>
                    <m:r>
                      <m:rPr>
                        <m:sty m:val="b"/>
                      </m:rPr>
                      <m:t>x</m:t>
                    </m:r>
                  </m:e>
                </m:d>
                <m:r>
                  <m:rPr>
                    <m:sty m:val="p"/>
                  </m:rPr>
                  <m:t>=</m:t>
                </m:r>
                <m:sSub>
                  <m:e>
                    <m:bar>
                      <m:barPr>
                        <m:pos m:val="top"/>
                      </m:barPr>
                      <m:e>
                        <m:r>
                          <m:t>u</m:t>
                        </m:r>
                      </m:e>
                    </m:bar>
                  </m:e>
                  <m:sub>
                    <m:r>
                      <m:t>0</m:t>
                    </m:r>
                  </m:sub>
                </m:sSub>
                <m:d>
                  <m:dPr>
                    <m:begChr m:val="("/>
                    <m:sepChr m:val=""/>
                    <m:endChr m:val=")"/>
                    <m:grow/>
                  </m:dPr>
                  <m:e>
                    <m:r>
                      <m:rPr>
                        <m:sty m:val="b"/>
                      </m:rPr>
                      <m:t>x</m:t>
                    </m:r>
                  </m:e>
                </m:d>
                <m:r>
                  <m:rPr>
                    <m:sty m:val="p"/>
                  </m:rPr>
                  <m:t>+</m:t>
                </m:r>
                <m:nary>
                  <m:naryPr>
                    <m:chr m:val="∑"/>
                    <m:limLoc m:val="undOvr"/>
                    <m:subHide m:val="off"/>
                    <m:supHide m:val="on"/>
                  </m:naryPr>
                  <m:sub>
                    <m:r>
                      <m:t>j</m:t>
                    </m:r>
                  </m:sub>
                  <m:sup>
                    <m:r>
                      <m:t>​</m:t>
                    </m:r>
                  </m:sup>
                  <m:e>
                    <m:rad>
                      <m:radPr>
                        <m:degHide m:val="on"/>
                      </m:radPr>
                      <m:deg/>
                      <m:e>
                        <m:r>
                          <m:t>φ</m:t>
                        </m:r>
                        <m:d>
                          <m:dPr>
                            <m:begChr m:val="("/>
                            <m:sepChr m:val=""/>
                            <m:endChr m:val=")"/>
                            <m:grow/>
                          </m:dPr>
                          <m:e>
                            <m:sSub>
                              <m:e>
                                <m:r>
                                  <m:t>λ</m:t>
                                </m:r>
                              </m:e>
                              <m:sub>
                                <m:r>
                                  <m:t>j</m:t>
                                </m:r>
                              </m:sub>
                            </m:sSub>
                          </m:e>
                        </m:d>
                      </m:e>
                    </m:rad>
                  </m:e>
                </m:nary>
                <m:r>
                  <m:t> </m:t>
                </m:r>
                <m:sSub>
                  <m:e>
                    <m:r>
                      <m:t>ξ</m:t>
                    </m:r>
                  </m:e>
                  <m:sub>
                    <m:r>
                      <m:t>j</m:t>
                    </m:r>
                  </m:sub>
                </m:sSub>
                <m:r>
                  <m:t> </m:t>
                </m:r>
                <m:sSub>
                  <m:e>
                    <m:r>
                      <m:t>ψ</m:t>
                    </m:r>
                  </m:e>
                  <m:sub>
                    <m:r>
                      <m:t>j</m:t>
                    </m:r>
                  </m:sub>
                </m:sSub>
                <m:d>
                  <m:dPr>
                    <m:begChr m:val="("/>
                    <m:sepChr m:val=""/>
                    <m:endChr m:val=")"/>
                    <m:grow/>
                  </m:dPr>
                  <m:e>
                    <m:r>
                      <m:rPr>
                        <m:sty m:val="b"/>
                      </m:rPr>
                      <m:t>x</m:t>
                    </m:r>
                  </m:e>
                </m:d>
                <m:r>
                  <m:rPr>
                    <m:sty m:val="p"/>
                  </m:rPr>
                  <m:t>,</m:t>
                </m:r>
                <m:r>
                  <m:t>  </m:t>
                </m:r>
                <m:sSub>
                  <m:e>
                    <m:r>
                      <m:t>ξ</m:t>
                    </m:r>
                  </m:e>
                  <m:sub>
                    <m:r>
                      <m:t>j</m:t>
                    </m:r>
                  </m:sub>
                </m:sSub>
                <m:r>
                  <m:rPr>
                    <m:sty m:val="p"/>
                  </m:rPr>
                  <m:t>∼</m:t>
                </m:r>
                <m:r>
                  <m:rPr>
                    <m:scr m:val="script"/>
                    <m:sty m:val="p"/>
                  </m:rPr>
                  <m:t>N</m:t>
                </m:r>
                <m:d>
                  <m:dPr>
                    <m:begChr m:val="("/>
                    <m:sepChr m:val=""/>
                    <m:endChr m:val=")"/>
                    <m:grow/>
                  </m:dPr>
                  <m:e>
                    <m:r>
                      <m:t>0</m:t>
                    </m:r>
                    <m:r>
                      <m:rPr>
                        <m:sty m:val="p"/>
                      </m:rPr>
                      <m:t>,</m:t>
                    </m:r>
                    <m:r>
                      <m:t>1</m:t>
                    </m:r>
                  </m:e>
                </m:d>
                <m:r>
                  <m:rPr>
                    <m:sty m:val="p"/>
                  </m:rPr>
                  <m:t>,</m:t>
                </m:r>
                <m:r>
                  <m:t>  </m:t>
                </m:r>
                <m:r>
                  <m:t>M</m:t>
                </m:r>
                <m:sSub>
                  <m:e>
                    <m:r>
                      <m:t>ψ</m:t>
                    </m:r>
                  </m:e>
                  <m:sub>
                    <m:r>
                      <m:t>j</m:t>
                    </m:r>
                  </m:sub>
                </m:sSub>
                <m:r>
                  <m:rPr>
                    <m:sty m:val="p"/>
                  </m:rPr>
                  <m:t>=</m:t>
                </m:r>
                <m:sSub>
                  <m:e>
                    <m:r>
                      <m:t>λ</m:t>
                    </m:r>
                  </m:e>
                  <m:sub>
                    <m:r>
                      <m:t>j</m:t>
                    </m:r>
                  </m:sub>
                </m:sSub>
                <m:sSub>
                  <m:e>
                    <m:r>
                      <m:t>ψ</m:t>
                    </m:r>
                  </m:e>
                  <m:sub>
                    <m:r>
                      <m:t>j</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(10)</w:t>
            </w:r>
          </w:p>
        </w:tc>
      </w:tr>
    </w:tbl>
    <w:p>
      <w:pPr>
        <w:spacing w:after="100"/>
        <w:jc w:val="both"/>
      </w:pPr>
      <w:r>
        <w:rPr>
          <w:b/>
          <w:bCs/>
        </w:rPr>
        <w:t xml:space="preserve">The memory is a Markovian lift whose internal variables are initial conditions.</w:t>
      </w:r>
      <w:r>
        <w:t xml:space="preserve"> Integrating the compartment equation of (1) gives </w:t>
      </w:r>
      <m:oMath>
        <m:sSub>
          <m:e>
            <m:r>
              <m:t>h</m:t>
            </m:r>
          </m:e>
          <m:sub>
            <m:r>
              <m:t>k</m:t>
            </m:r>
          </m:sub>
        </m:sSub>
        <m:d>
          <m:dPr>
            <m:begChr m:val="("/>
            <m:sepChr m:val=""/>
            <m:endChr m:val=")"/>
            <m:grow/>
          </m:dPr>
          <m:e>
            <m:r>
              <m:t>t</m:t>
            </m:r>
          </m:e>
        </m:d>
        <m:r>
          <m:rPr>
            <m:sty m:val="p"/>
          </m:rPr>
          <m:t>=</m:t>
        </m:r>
        <m:sSup>
          <m:e>
            <m:r>
              <m:t>e</m:t>
            </m:r>
          </m:e>
          <m:sup>
            <m:r>
              <m:rPr>
                <m:sty m:val="p"/>
              </m:rPr>
              <m:t>−</m:t>
            </m:r>
            <m:sSub>
              <m:e>
                <m:r>
                  <m:t>a</m:t>
                </m:r>
              </m:e>
              <m:sub>
                <m:r>
                  <m:t>k</m:t>
                </m:r>
              </m:sub>
            </m:sSub>
            <m:d>
              <m:dPr>
                <m:begChr m:val="("/>
                <m:sepChr m:val=""/>
                <m:endChr m:val=")"/>
                <m:grow/>
              </m:dPr>
              <m:e>
                <m:r>
                  <m:t>t</m:t>
                </m:r>
                <m:r>
                  <m:rPr>
                    <m:sty m:val="p"/>
                  </m:rPr>
                  <m:t>−</m:t>
                </m:r>
                <m:sSub>
                  <m:e>
                    <m:r>
                      <m:t>t</m:t>
                    </m:r>
                  </m:e>
                  <m:sub>
                    <m:r>
                      <m:t>0</m:t>
                    </m:r>
                  </m:sub>
                </m:sSub>
              </m:e>
            </m:d>
          </m:sup>
        </m:sSup>
        <m:sSub>
          <m:e>
            <m:r>
              <m:t>h</m:t>
            </m:r>
          </m:e>
          <m:sub>
            <m:r>
              <m:t>k</m:t>
            </m:r>
            <m:r>
              <m:rPr>
                <m:sty m:val="p"/>
              </m:rPr>
              <m:t>,</m:t>
            </m:r>
            <m:r>
              <m:t>0</m:t>
            </m:r>
          </m:sub>
        </m:sSub>
        <m:r>
          <m:rPr>
            <m:sty m:val="p"/>
          </m:rPr>
          <m:t>+</m:t>
        </m:r>
        <m:sSub>
          <m:e>
            <m:r>
              <m:t>a</m:t>
            </m:r>
          </m:e>
          <m:sub>
            <m:r>
              <m:t>k</m:t>
            </m:r>
          </m:sub>
        </m:sSub>
        <m:nary>
          <m:naryPr>
            <m:chr m:val="∫"/>
            <m:limLoc m:val="subSup"/>
            <m:subHide m:val="off"/>
            <m:supHide m:val="off"/>
          </m:naryPr>
          <m:sub>
            <m:sSub>
              <m:e>
                <m:r>
                  <m:t>t</m:t>
                </m:r>
              </m:e>
              <m:sub>
                <m:r>
                  <m:t>0</m:t>
                </m:r>
              </m:sub>
            </m:sSub>
          </m:sub>
          <m:sup>
            <m:r>
              <m:t>t</m:t>
            </m:r>
          </m:sup>
          <m:e>
            <m:sSup>
              <m:e>
                <m:r>
                  <m:t>e</m:t>
                </m:r>
              </m:e>
              <m:sup>
                <m:r>
                  <m:rPr>
                    <m:sty m:val="p"/>
                  </m:rPr>
                  <m:t>−</m:t>
                </m:r>
                <m:sSub>
                  <m:e>
                    <m:r>
                      <m:t>a</m:t>
                    </m:r>
                  </m:e>
                  <m:sub>
                    <m:r>
                      <m:t>k</m:t>
                    </m:r>
                  </m:sub>
                </m:sSub>
                <m:d>
                  <m:dPr>
                    <m:begChr m:val="("/>
                    <m:sepChr m:val=""/>
                    <m:endChr m:val=")"/>
                    <m:grow/>
                  </m:dPr>
                  <m:e>
                    <m:r>
                      <m:t>t</m:t>
                    </m:r>
                    <m:r>
                      <m:rPr>
                        <m:sty m:val="p"/>
                      </m:rPr>
                      <m:t>−</m:t>
                    </m:r>
                    <m:r>
                      <m:t>s</m:t>
                    </m:r>
                  </m:e>
                </m:d>
              </m:sup>
            </m:sSup>
          </m:e>
        </m:nary>
        <m:sSub>
          <m:e>
            <m:r>
              <m:t>h</m:t>
            </m:r>
          </m:e>
          <m:sub>
            <m:r>
              <m:t>f</m:t>
            </m:r>
          </m:sub>
        </m:sSub>
        <m:d>
          <m:dPr>
            <m:begChr m:val="("/>
            <m:sepChr m:val=""/>
            <m:endChr m:val=")"/>
            <m:grow/>
          </m:dPr>
          <m:e>
            <m:r>
              <m:t>s</m:t>
            </m:r>
          </m:e>
        </m:d>
        <m:r>
          <m:t> </m:t>
        </m:r>
        <m:r>
          <m:t>d</m:t>
        </m:r>
        <m:r>
          <m:t>s</m:t>
        </m:r>
      </m:oMath>
      <w:r>
        <w:t xml:space="preserve">, so the aquitard exchange is a memory term with an exponential kernel plus a forcing by the initial legacy: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nary>
                  <m:naryPr>
                    <m:chr m:val="∑"/>
                    <m:limLoc m:val="undOvr"/>
                    <m:subHide m:val="off"/>
                    <m:supHide m:val="on"/>
                  </m:naryPr>
                  <m:sub>
                    <m:r>
                      <m:t>k</m:t>
                    </m:r>
                  </m:sub>
                  <m:sup>
                    <m:r>
                      <m:t>​</m:t>
                    </m:r>
                  </m:sup>
                  <m:e>
                    <m:sSub>
                      <m:e>
                        <m:r>
                          <m:t>s</m:t>
                        </m:r>
                      </m:e>
                      <m:sub>
                        <m:r>
                          <m:t>k</m:t>
                        </m:r>
                      </m:sub>
                    </m:sSub>
                  </m:e>
                </m:nary>
                <m:sSub>
                  <m:e>
                    <m:r>
                      <m:t>a</m:t>
                    </m:r>
                  </m:e>
                  <m:sub>
                    <m:r>
                      <m:t>k</m:t>
                    </m:r>
                  </m:sub>
                </m:sSub>
                <m:d>
                  <m:dPr>
                    <m:begChr m:val="("/>
                    <m:sepChr m:val=""/>
                    <m:endChr m:val=")"/>
                    <m:grow/>
                  </m:dPr>
                  <m:e>
                    <m:sSub>
                      <m:e>
                        <m:r>
                          <m:t>h</m:t>
                        </m:r>
                      </m:e>
                      <m:sub>
                        <m:r>
                          <m:t>f</m:t>
                        </m:r>
                      </m:sub>
                    </m:sSub>
                    <m:r>
                      <m:rPr>
                        <m:sty m:val="p"/>
                      </m:rPr>
                      <m:t>−</m:t>
                    </m:r>
                    <m:sSub>
                      <m:e>
                        <m:r>
                          <m:t>h</m:t>
                        </m:r>
                      </m:e>
                      <m:sub>
                        <m:r>
                          <m:t>k</m:t>
                        </m:r>
                      </m:sub>
                    </m:sSub>
                  </m:e>
                </m:d>
                <m:d>
                  <m:dPr>
                    <m:begChr m:val="("/>
                    <m:sepChr m:val=""/>
                    <m:endChr m:val=")"/>
                    <m:grow/>
                  </m:dPr>
                  <m:e>
                    <m:r>
                      <m:t>t</m:t>
                    </m:r>
                  </m:e>
                </m:d>
                <m:r>
                  <m:rPr>
                    <m:sty m:val="p"/>
                  </m:rPr>
                  <m:t>=</m:t>
                </m:r>
                <m:nary>
                  <m:naryPr>
                    <m:chr m:val="∑"/>
                    <m:limLoc m:val="undOvr"/>
                    <m:subHide m:val="off"/>
                    <m:supHide m:val="on"/>
                  </m:naryPr>
                  <m:sub>
                    <m:r>
                      <m:t>k</m:t>
                    </m:r>
                  </m:sub>
                  <m:sup>
                    <m:r>
                      <m:t>​</m:t>
                    </m:r>
                  </m:sup>
                  <m:e>
                    <m:sSub>
                      <m:e>
                        <m:r>
                          <m:t>s</m:t>
                        </m:r>
                      </m:e>
                      <m:sub>
                        <m:r>
                          <m:t>k</m:t>
                        </m:r>
                      </m:sub>
                    </m:sSub>
                  </m:e>
                </m:nary>
                <m:sSub>
                  <m:e>
                    <m:r>
                      <m:t>a</m:t>
                    </m:r>
                  </m:e>
                  <m:sub>
                    <m:r>
                      <m:t>k</m:t>
                    </m:r>
                  </m:sub>
                </m:sSub>
                <m:d>
                  <m:dPr>
                    <m:begChr m:val="["/>
                    <m:sepChr m:val=""/>
                    <m:endChr m:val="]"/>
                    <m:grow/>
                  </m:dPr>
                  <m:e>
                    <m:sSub>
                      <m:e>
                        <m:r>
                          <m:t>h</m:t>
                        </m:r>
                      </m:e>
                      <m:sub>
                        <m:r>
                          <m:t>f</m:t>
                        </m:r>
                      </m:sub>
                    </m:sSub>
                    <m:d>
                      <m:dPr>
                        <m:begChr m:val="("/>
                        <m:sepChr m:val=""/>
                        <m:endChr m:val=")"/>
                        <m:grow/>
                      </m:dPr>
                      <m:e>
                        <m:r>
                          <m:t>t</m:t>
                        </m:r>
                      </m:e>
                    </m:d>
                    <m:r>
                      <m:rPr>
                        <m:sty m:val="p"/>
                      </m:rPr>
                      <m:t>−</m:t>
                    </m:r>
                    <m:sSub>
                      <m:e>
                        <m:r>
                          <m:t>a</m:t>
                        </m:r>
                      </m:e>
                      <m:sub>
                        <m:r>
                          <m:t>k</m:t>
                        </m:r>
                      </m:sub>
                    </m:sSub>
                    <m:nary>
                      <m:naryPr>
                        <m:chr m:val="∫"/>
                        <m:limLoc m:val="subSup"/>
                        <m:subHide m:val="off"/>
                        <m:supHide m:val="off"/>
                      </m:naryPr>
                      <m:sub>
                        <m:sSub>
                          <m:e>
                            <m:r>
                              <m:t>t</m:t>
                            </m:r>
                          </m:e>
                          <m:sub>
                            <m:r>
                              <m:t>0</m:t>
                            </m:r>
                          </m:sub>
                        </m:sSub>
                      </m:sub>
                      <m:sup>
                        <m:r>
                          <m:t>t</m:t>
                        </m:r>
                      </m:sup>
                      <m:e>
                        <m:sSup>
                          <m:e>
                            <m:r>
                              <m:t>e</m:t>
                            </m:r>
                          </m:e>
                          <m:sup>
                            <m:r>
                              <m:rPr>
                                <m:sty m:val="p"/>
                              </m:rPr>
                              <m:t>−</m:t>
                            </m:r>
                            <m:sSub>
                              <m:e>
                                <m:r>
                                  <m:t>a</m:t>
                                </m:r>
                              </m:e>
                              <m:sub>
                                <m:r>
                                  <m:t>k</m:t>
                                </m:r>
                              </m:sub>
                            </m:sSub>
                            <m:d>
                              <m:dPr>
                                <m:begChr m:val="("/>
                                <m:sepChr m:val=""/>
                                <m:endChr m:val=")"/>
                                <m:grow/>
                              </m:dPr>
                              <m:e>
                                <m:r>
                                  <m:t>t</m:t>
                                </m:r>
                                <m:r>
                                  <m:rPr>
                                    <m:sty m:val="p"/>
                                  </m:rPr>
                                  <m:t>−</m:t>
                                </m:r>
                                <m:r>
                                  <m:t>s</m:t>
                                </m:r>
                              </m:e>
                            </m:d>
                          </m:sup>
                        </m:sSup>
                      </m:e>
                    </m:nary>
                    <m:sSub>
                      <m:e>
                        <m:r>
                          <m:t>h</m:t>
                        </m:r>
                      </m:e>
                      <m:sub>
                        <m:r>
                          <m:t>f</m:t>
                        </m:r>
                      </m:sub>
                    </m:sSub>
                    <m:d>
                      <m:dPr>
                        <m:begChr m:val="("/>
                        <m:sepChr m:val=""/>
                        <m:endChr m:val=")"/>
                        <m:grow/>
                      </m:dPr>
                      <m:e>
                        <m:r>
                          <m:t>s</m:t>
                        </m:r>
                      </m:e>
                    </m:d>
                    <m:r>
                      <m:t> </m:t>
                    </m:r>
                    <m:r>
                      <m:t>d</m:t>
                    </m:r>
                    <m:r>
                      <m:t>s</m:t>
                    </m:r>
                  </m:e>
                </m:d>
                <m:r>
                  <m:rPr>
                    <m:sty m:val="p"/>
                  </m:rPr>
                  <m:t>−</m:t>
                </m:r>
                <m:nary>
                  <m:naryPr>
                    <m:chr m:val="∑"/>
                    <m:limLoc m:val="undOvr"/>
                    <m:subHide m:val="off"/>
                    <m:supHide m:val="on"/>
                  </m:naryPr>
                  <m:sub>
                    <m:r>
                      <m:t>k</m:t>
                    </m:r>
                  </m:sub>
                  <m:sup>
                    <m:r>
                      <m:t>​</m:t>
                    </m:r>
                  </m:sup>
                  <m:e>
                    <m:sSub>
                      <m:e>
                        <m:r>
                          <m:t>s</m:t>
                        </m:r>
                      </m:e>
                      <m:sub>
                        <m:r>
                          <m:t>k</m:t>
                        </m:r>
                      </m:sub>
                    </m:sSub>
                  </m:e>
                </m:nary>
                <m:sSub>
                  <m:e>
                    <m:r>
                      <m:t>a</m:t>
                    </m:r>
                  </m:e>
                  <m:sub>
                    <m:r>
                      <m:t>k</m:t>
                    </m:r>
                  </m:sub>
                </m:sSub>
                <m:r>
                  <m:t> </m:t>
                </m:r>
                <m:sSup>
                  <m:e>
                    <m:r>
                      <m:t>e</m:t>
                    </m:r>
                  </m:e>
                  <m:sup>
                    <m:r>
                      <m:rPr>
                        <m:sty m:val="p"/>
                      </m:rPr>
                      <m:t>−</m:t>
                    </m:r>
                    <m:sSub>
                      <m:e>
                        <m:r>
                          <m:t>a</m:t>
                        </m:r>
                      </m:e>
                      <m:sub>
                        <m:r>
                          <m:t>k</m:t>
                        </m:r>
                      </m:sub>
                    </m:sSub>
                    <m:d>
                      <m:dPr>
                        <m:begChr m:val="("/>
                        <m:sepChr m:val=""/>
                        <m:endChr m:val=")"/>
                        <m:grow/>
                      </m:dPr>
                      <m:e>
                        <m:r>
                          <m:t>t</m:t>
                        </m:r>
                        <m:r>
                          <m:rPr>
                            <m:sty m:val="p"/>
                          </m:rPr>
                          <m:t>−</m:t>
                        </m:r>
                        <m:sSub>
                          <m:e>
                            <m:r>
                              <m:t>t</m:t>
                            </m:r>
                          </m:e>
                          <m:sub>
                            <m:r>
                              <m:t>0</m:t>
                            </m:r>
                          </m:sub>
                        </m:sSub>
                      </m:e>
                    </m:d>
                  </m:sup>
                </m:sSup>
                <m:sSub>
                  <m:e>
                    <m:r>
                      <m:t>h</m:t>
                    </m:r>
                  </m:e>
                  <m:sub>
                    <m:r>
                      <m:t>k</m:t>
                    </m:r>
                    <m:r>
                      <m:rPr>
                        <m:sty m:val="p"/>
                      </m:rPr>
                      <m:t>,</m:t>
                    </m:r>
                    <m:r>
                      <m:t>0</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(11)</w:t>
            </w:r>
          </w:p>
        </w:tc>
      </w:tr>
    </w:tbl>
    <w:p>
      <w:pPr>
        <w:spacing w:after="120" w:before="20"/>
        <w:ind w:left="284"/>
        <w:jc w:val="left"/>
      </w:pPr>
      <w:r>
        <w:rPr>
          <w:i/>
          <w:iCs/>
          <w:color w:val="3A4350"/>
          <w:sz w:val="19"/>
          <w:szCs w:val="19"/>
        </w:rPr>
        <w:t xml:space="preserve">where </w:t>
      </w:r>
      <w:r>
        <w:rPr>
          <w:color w:val="3A4350"/>
          <w:sz w:val="19"/>
          <w:szCs w:val="19"/>
        </w:rPr>
        <w:t xml:space="preserve">the kernel </w:t>
      </w:r>
      <m:oMath>
        <m:r>
          <m:t>κ</m:t>
        </m:r>
        <m:d>
          <m:dPr>
            <m:begChr m:val="("/>
            <m:sepChr m:val=""/>
            <m:endChr m:val=")"/>
            <m:grow/>
          </m:dPr>
          <m:e>
            <m:r>
              <m:t>r</m:t>
            </m:r>
          </m:e>
        </m:d>
        <m:r>
          <m:rPr>
            <m:sty m:val="p"/>
          </m:rPr>
          <m:t>=</m:t>
        </m:r>
        <m:nary>
          <m:naryPr>
            <m:chr m:val="∑"/>
            <m:limLoc m:val="undOvr"/>
            <m:subHide m:val="off"/>
            <m:supHide m:val="on"/>
          </m:naryPr>
          <m:sub>
            <m:r>
              <m:t>k</m:t>
            </m:r>
          </m:sub>
          <m:sup>
            <m:r>
              <m:t>​</m:t>
            </m:r>
          </m:sup>
          <m:e>
            <m:sSub>
              <m:e>
                <m:r>
                  <m:t>s</m:t>
                </m:r>
              </m:e>
              <m:sub>
                <m:r>
                  <m:t>k</m:t>
                </m:r>
              </m:sub>
            </m:sSub>
          </m:e>
        </m:nary>
        <m:sSubSup>
          <m:e>
            <m:r>
              <m:t>a</m:t>
            </m:r>
          </m:e>
          <m:sub>
            <m:r>
              <m:t>k</m:t>
            </m:r>
          </m:sub>
          <m:sup>
            <m:r>
              <m:t>2</m:t>
            </m:r>
          </m:sup>
        </m:sSubSup>
        <m:sSup>
          <m:e>
            <m:r>
              <m:t>e</m:t>
            </m:r>
          </m:e>
          <m:sup>
            <m:r>
              <m:rPr>
                <m:sty m:val="p"/>
              </m:rPr>
              <m:t>−</m:t>
            </m:r>
            <m:sSub>
              <m:e>
                <m:r>
                  <m:t>a</m:t>
                </m:r>
              </m:e>
              <m:sub>
                <m:r>
                  <m:t>k</m:t>
                </m:r>
              </m:sub>
            </m:sSub>
            <m:r>
              <m:t>r</m:t>
            </m:r>
          </m:sup>
        </m:sSup>
      </m:oMath>
      <w:r>
        <w:rPr>
          <w:color w:val="3A4350"/>
          <w:sz w:val="19"/>
          <w:szCs w:val="19"/>
        </w:rPr>
        <w:t xml:space="preserve"> is a sum of exponentials, the form for which a memory model is exactly Markovian with internal variables [5]. The compartment heads </w:t>
      </w:r>
      <m:oMath>
        <m:sSub>
          <m:e>
            <m:r>
              <m:t>h</m:t>
            </m:r>
          </m:e>
          <m:sub>
            <m:r>
              <m:t>k</m:t>
            </m:r>
          </m:sub>
        </m:sSub>
      </m:oMath>
      <w:r>
        <w:rPr>
          <w:color w:val="3A4350"/>
          <w:sz w:val="19"/>
          <w:szCs w:val="19"/>
        </w:rPr>
        <w:t xml:space="preserve"> are those internal variables, and their initial values </w:t>
      </w:r>
      <m:oMath>
        <m:sSub>
          <m:e>
            <m:r>
              <m:t>h</m:t>
            </m:r>
          </m:e>
          <m:sub>
            <m:r>
              <m:t>k</m:t>
            </m:r>
            <m:r>
              <m:rPr>
                <m:sty m:val="p"/>
              </m:rPr>
              <m:t>,</m:t>
            </m:r>
            <m:r>
              <m:t>0</m:t>
            </m:r>
          </m:sub>
        </m:sSub>
      </m:oMath>
      <w:r>
        <w:rPr>
          <w:color w:val="3A4350"/>
          <w:sz w:val="19"/>
          <w:szCs w:val="19"/>
        </w:rPr>
        <w:t xml:space="preserve">, the aquitard legacy, are initial conditions to be assimilated. This is proposal N1 of [2] realised by the physics. The identifiability problem noted there (the same kernel from </w:t>
      </w:r>
      <m:oMath>
        <m:d>
          <m:dPr>
            <m:begChr m:val="("/>
            <m:sepChr m:val=""/>
            <m:endChr m:val=")"/>
            <m:grow/>
          </m:dPr>
          <m:e>
            <m:r>
              <m:t>T</m:t>
            </m:r>
            <m:r>
              <m:t>A</m:t>
            </m:r>
            <m:sSup>
              <m:e>
                <m:r>
                  <m:t>T</m:t>
                </m:r>
              </m:e>
              <m:sup>
                <m:r>
                  <m:rPr>
                    <m:sty m:val="p"/>
                  </m:rPr>
                  <m:t>−</m:t>
                </m:r>
                <m:r>
                  <m:t>1</m:t>
                </m:r>
              </m:sup>
            </m:sSup>
            <m:r>
              <m:rPr>
                <m:sty m:val="p"/>
              </m:rPr>
              <m:t>,</m:t>
            </m:r>
            <m:r>
              <m:t>T</m:t>
            </m:r>
            <m:r>
              <m:t>B</m:t>
            </m:r>
            <m:r>
              <m:rPr>
                <m:sty m:val="p"/>
              </m:rPr>
              <m:t>,</m:t>
            </m:r>
            <m:r>
              <m:t>C</m:t>
            </m:r>
            <m:sSup>
              <m:e>
                <m:r>
                  <m:t>T</m:t>
                </m:r>
              </m:e>
              <m:sup>
                <m:r>
                  <m:rPr>
                    <m:sty m:val="p"/>
                  </m:rPr>
                  <m:t>−</m:t>
                </m:r>
                <m:r>
                  <m:t>1</m:t>
                </m:r>
              </m:sup>
            </m:sSup>
          </m:e>
        </m:d>
      </m:oMath>
      <w:r>
        <w:rPr>
          <w:color w:val="3A4350"/>
          <w:sz w:val="19"/>
          <w:szCs w:val="19"/>
        </w:rPr>
        <w:t xml:space="preserve"> for any invertible </w:t>
      </w:r>
      <m:oMath>
        <m:r>
          <m:t>T</m:t>
        </m:r>
      </m:oMath>
      <w:r>
        <w:rPr>
          <w:color w:val="3A4350"/>
          <w:sz w:val="19"/>
          <w:szCs w:val="19"/>
        </w:rPr>
        <w:t xml:space="preserve">) disappears because the compartments are physical: </w:t>
      </w:r>
      <m:oMath>
        <m:r>
          <m:t>A</m:t>
        </m:r>
        <m:r>
          <m:rPr>
            <m:sty m:val="p"/>
          </m:rPr>
          <m:t>=</m:t>
        </m:r>
        <m:r>
          <m:rPr>
            <m:nor/>
          </m:rPr>
          <m:t>diag</m:t>
        </m:r>
        <m:d>
          <m:dPr>
            <m:begChr m:val="("/>
            <m:sepChr m:val=""/>
            <m:endChr m:val=")"/>
            <m:grow/>
          </m:dPr>
          <m:e>
            <m:sSub>
              <m:e>
                <m:r>
                  <m:t>a</m:t>
                </m:r>
              </m:e>
              <m:sub>
                <m:r>
                  <m:t>1</m:t>
                </m:r>
              </m:sub>
            </m:sSub>
            <m:r>
              <m:rPr>
                <m:sty m:val="p"/>
              </m:rPr>
              <m:t>,</m:t>
            </m:r>
            <m:r>
              <m:rPr>
                <m:sty m:val="p"/>
              </m:rPr>
              <m:t>…</m:t>
            </m:r>
            <m:r>
              <m:rPr>
                <m:sty m:val="p"/>
              </m:rPr>
              <m:t>,</m:t>
            </m:r>
            <m:sSub>
              <m:e>
                <m:r>
                  <m:t>a</m:t>
                </m:r>
              </m:e>
              <m:sub>
                <m:r>
                  <m:t>K</m:t>
                </m:r>
              </m:sub>
            </m:sSub>
          </m:e>
        </m:d>
      </m:oMath>
      <w:r>
        <w:rPr>
          <w:color w:val="3A4350"/>
          <w:sz w:val="19"/>
          <w:szCs w:val="19"/>
        </w:rPr>
        <w:t xml:space="preserve"> with distinct rates. The legacy of compartment </w:t>
      </w:r>
      <m:oMath>
        <m:r>
          <m:t>k</m:t>
        </m:r>
      </m:oMath>
      <w:r>
        <w:rPr>
          <w:color w:val="3A4350"/>
          <w:sz w:val="19"/>
          <w:szCs w:val="19"/>
        </w:rPr>
        <w:t xml:space="preserve"> forces the head with weight </w:t>
      </w:r>
      <m:oMath>
        <m:sSup>
          <m:e>
            <m:r>
              <m:t>e</m:t>
            </m:r>
          </m:e>
          <m:sup>
            <m:r>
              <m:rPr>
                <m:sty m:val="p"/>
              </m:rPr>
              <m:t>−</m:t>
            </m:r>
            <m:sSub>
              <m:e>
                <m:r>
                  <m:t>a</m:t>
                </m:r>
              </m:e>
              <m:sub>
                <m:r>
                  <m:t>k</m:t>
                </m:r>
              </m:sub>
            </m:sSub>
            <m:d>
              <m:dPr>
                <m:begChr m:val="("/>
                <m:sepChr m:val=""/>
                <m:endChr m:val=")"/>
                <m:grow/>
              </m:dPr>
              <m:e>
                <m:r>
                  <m:t>t</m:t>
                </m:r>
                <m:r>
                  <m:rPr>
                    <m:sty m:val="p"/>
                  </m:rPr>
                  <m:t>−</m:t>
                </m:r>
                <m:sSub>
                  <m:e>
                    <m:r>
                      <m:t>t</m:t>
                    </m:r>
                  </m:e>
                  <m:sub>
                    <m:r>
                      <m:t>0</m:t>
                    </m:r>
                  </m:sub>
                </m:sSub>
              </m:e>
            </m:d>
          </m:sup>
        </m:sSup>
      </m:oMath>
      <w:r>
        <w:rPr>
          <w:color w:val="3A4350"/>
          <w:sz w:val="19"/>
          <w:szCs w:val="19"/>
        </w:rPr>
        <w:t xml:space="preserve">, so only slow compartments keep it observable for long (Theorem 3).</w:t>
      </w:r>
    </w:p>
    <w:p>
      <w:pPr>
        <w:spacing w:after="100"/>
        <w:jc w:val="both"/>
      </w:pPr>
      <w:r>
        <w:t xml:space="preserve">The missing dynamics are represented by a closure. Following [7] it is expanded in hat functions </w:t>
      </w:r>
      <m:oMath>
        <m:sSub>
          <m:e>
            <m:r>
              <m:t>ψ</m:t>
            </m:r>
          </m:e>
          <m:sub>
            <m:r>
              <m:t>j</m:t>
            </m:r>
          </m:sub>
        </m:sSub>
      </m:oMath>
      <w:r>
        <w:t xml:space="preserve"> with unknown coefficients, or, following [3, 6], by a neural network trained inside the assimilation: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r>
                  <m:t>Ψ</m:t>
                </m:r>
                <m:d>
                  <m:dPr>
                    <m:begChr m:val="("/>
                    <m:sepChr m:val=""/>
                    <m:endChr m:val=")"/>
                    <m:grow/>
                  </m:dPr>
                  <m:e>
                    <m:r>
                      <m:t>h</m:t>
                    </m:r>
                    <m:r>
                      <m:rPr>
                        <m:sty m:val="p"/>
                      </m:rPr>
                      <m:t>;</m:t>
                    </m:r>
                    <m:r>
                      <m:rPr>
                        <m:sty m:val="b"/>
                      </m:rPr>
                      <m:t>γ</m:t>
                    </m:r>
                  </m:e>
                </m:d>
                <m:r>
                  <m:rPr>
                    <m:sty m:val="p"/>
                  </m:rPr>
                  <m:t>=</m:t>
                </m:r>
                <m:nary>
                  <m:naryPr>
                    <m:chr m:val="∑"/>
                    <m:limLoc m:val="undOvr"/>
                    <m:subHide m:val="off"/>
                    <m:supHide m:val="off"/>
                  </m:naryPr>
                  <m:sub>
                    <m:r>
                      <m:t>j</m:t>
                    </m:r>
                    <m:r>
                      <m:rPr>
                        <m:sty m:val="p"/>
                      </m:rPr>
                      <m:t>=</m:t>
                    </m:r>
                    <m:r>
                      <m:t>1</m:t>
                    </m:r>
                  </m:sub>
                  <m:sup>
                    <m:r>
                      <m:t>J</m:t>
                    </m:r>
                  </m:sup>
                  <m:e>
                    <m:sSub>
                      <m:e>
                        <m:r>
                          <m:t>γ</m:t>
                        </m:r>
                      </m:e>
                      <m:sub>
                        <m:r>
                          <m:t>j</m:t>
                        </m:r>
                      </m:sub>
                    </m:sSub>
                  </m:e>
                </m:nary>
                <m:r>
                  <m:t> </m:t>
                </m:r>
                <m:sSub>
                  <m:e>
                    <m:r>
                      <m:t>ψ</m:t>
                    </m:r>
                  </m:e>
                  <m:sub>
                    <m:r>
                      <m:t>j</m:t>
                    </m:r>
                  </m:sub>
                </m:sSub>
                <m:d>
                  <m:dPr>
                    <m:begChr m:val="("/>
                    <m:sepChr m:val=""/>
                    <m:endChr m:val=")"/>
                    <m:grow/>
                  </m:dPr>
                  <m:e>
                    <m:r>
                      <m:rPr>
                        <m:sty m:val="b"/>
                      </m:rPr>
                      <m:t>x</m:t>
                    </m:r>
                  </m:e>
                </m:d>
                <m:r>
                  <m:rPr>
                    <m:sty m:val="p"/>
                  </m:rPr>
                  <m:t>,</m:t>
                </m:r>
                <m:r>
                  <m:t>  </m:t>
                </m:r>
                <m:r>
                  <m:rPr>
                    <m:nor/>
                  </m:rPr>
                  <m:t>or</m:t>
                </m:r>
                <m:r>
                  <m:t>  </m:t>
                </m:r>
                <m:r>
                  <m:t>m</m:t>
                </m:r>
                <m:d>
                  <m:dPr>
                    <m:begChr m:val="("/>
                    <m:sepChr m:val=""/>
                    <m:endChr m:val=")"/>
                    <m:grow/>
                  </m:dPr>
                  <m:e>
                    <m:r>
                      <m:t>v</m:t>
                    </m:r>
                    <m:r>
                      <m:rPr>
                        <m:sty m:val="p"/>
                      </m:rPr>
                      <m:t>;</m:t>
                    </m:r>
                    <m:r>
                      <m:t>θ</m:t>
                    </m:r>
                  </m:e>
                </m:d>
                <m:r>
                  <m:t> </m:t>
                </m:r>
                <m:r>
                  <m:rPr>
                    <m:nor/>
                  </m:rPr>
                  <m:t>neural</m:t>
                </m:r>
                <m:r>
                  <m:rPr>
                    <m:sty m:val="p"/>
                  </m:rPr>
                  <m:t>,</m:t>
                </m:r>
                <m:r>
                  <m:t>  </m:t>
                </m:r>
                <m:sSub>
                  <m:e>
                    <m:r>
                      <m:rPr>
                        <m:scr m:val="script"/>
                        <m:sty m:val="p"/>
                      </m:rPr>
                      <m:t>J</m:t>
                    </m:r>
                  </m:e>
                  <m:sub>
                    <m:r>
                      <m:t>T</m:t>
                    </m:r>
                  </m:sub>
                </m:sSub>
                <m:d>
                  <m:dPr>
                    <m:begChr m:val="("/>
                    <m:sepChr m:val=""/>
                    <m:endChr m:val=")"/>
                    <m:grow/>
                  </m:dPr>
                  <m:e>
                    <m:r>
                      <m:t>θ</m:t>
                    </m:r>
                  </m:e>
                </m:d>
                <m:r>
                  <m:rPr>
                    <m:sty m:val="p"/>
                  </m:rPr>
                  <m:t>=</m:t>
                </m:r>
                <m:f>
                  <m:fPr>
                    <m:type m:val="bar"/>
                  </m:fPr>
                  <m:num>
                    <m:r>
                      <m:t>1</m:t>
                    </m:r>
                  </m:num>
                  <m:den>
                    <m:r>
                      <m:t>T</m:t>
                    </m:r>
                  </m:den>
                </m:f>
                <m:nary>
                  <m:naryPr>
                    <m:chr m:val="∫"/>
                    <m:limLoc m:val="subSup"/>
                    <m:subHide m:val="off"/>
                    <m:supHide m:val="off"/>
                  </m:naryPr>
                  <m:sub>
                    <m:r>
                      <m:t>0</m:t>
                    </m:r>
                  </m:sub>
                  <m:sup>
                    <m:r>
                      <m:t>T</m:t>
                    </m:r>
                  </m:sup>
                  <m:e>
                    <m:sSup>
                      <m:e>
                        <m:d>
                          <m:dPr>
                            <m:begChr m:val="∥"/>
                            <m:sepChr m:val=""/>
                            <m:endChr m:val="∥"/>
                            <m:grow/>
                          </m:dPr>
                          <m:e>
                            <m:acc>
                              <m:accPr>
                                <m:chr m:val="̇"/>
                              </m:accPr>
                              <m:e>
                                <m:r>
                                  <m:t>x</m:t>
                                </m:r>
                              </m:e>
                            </m:acc>
                            <m:r>
                              <m:rPr>
                                <m:sty m:val="p"/>
                              </m:rPr>
                              <m:t>−</m:t>
                            </m:r>
                            <m:sSub>
                              <m:e>
                                <m:r>
                                  <m:t>f</m:t>
                                </m:r>
                              </m:e>
                              <m:sub>
                                <m:r>
                                  <m:t>0</m:t>
                                </m:r>
                              </m:sub>
                            </m:sSub>
                            <m:d>
                              <m:dPr>
                                <m:begChr m:val="("/>
                                <m:sepChr m:val=""/>
                                <m:endChr m:val=")"/>
                                <m:grow/>
                              </m:dPr>
                              <m:e>
                                <m:r>
                                  <m:t>x</m:t>
                                </m:r>
                              </m:e>
                            </m:d>
                            <m:r>
                              <m:rPr>
                                <m:sty m:val="p"/>
                              </m:rPr>
                              <m:t>−</m:t>
                            </m:r>
                            <m:r>
                              <m:t>m</m:t>
                            </m:r>
                            <m:d>
                              <m:dPr>
                                <m:begChr m:val="("/>
                                <m:sepChr m:val=""/>
                                <m:endChr m:val=")"/>
                                <m:grow/>
                              </m:dPr>
                              <m:e>
                                <m:r>
                                  <m:t>x</m:t>
                                </m:r>
                                <m:r>
                                  <m:rPr>
                                    <m:sty m:val="p"/>
                                  </m:rPr>
                                  <m:t>;</m:t>
                                </m:r>
                                <m:r>
                                  <m:t>θ</m:t>
                                </m:r>
                              </m:e>
                            </m:d>
                          </m:e>
                        </m:d>
                      </m:e>
                      <m:sup>
                        <m:r>
                          <m:t>2</m:t>
                        </m:r>
                      </m:sup>
                    </m:sSup>
                  </m:e>
                </m:nary>
                <m:r>
                  <m:t>d</m:t>
                </m:r>
                <m:r>
                  <m:t>t</m:t>
                </m:r>
                <m:r>
                  <m:rPr>
                    <m:sty m:val="p"/>
                  </m:rPr>
                  <m:t>+</m:t>
                </m:r>
                <m:r>
                  <m:t>R</m:t>
                </m:r>
                <m:d>
                  <m:dPr>
                    <m:begChr m:val="("/>
                    <m:sepChr m:val=""/>
                    <m:endChr m:val=")"/>
                    <m:grow/>
                  </m:dPr>
                  <m:e>
                    <m:r>
                      <m:t>θ</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(12)</w:t>
            </w:r>
          </w:p>
        </w:tc>
      </w:tr>
    </w:tbl>
    <w:p>
      <w:pPr>
        <w:pStyle w:val="Heading2"/>
      </w:pPr>
      <w:r>
        <w:t xml:space="preserve">3.3 The augmented state-space model</w:t>
      </w:r>
    </w:p>
    <w:p>
      <w:pPr>
        <w:spacing w:after="100"/>
        <w:jc w:val="both"/>
      </w:pPr>
      <w:r>
        <w:t xml:space="preserve">After discretisation in space (finite volumes; </w:t>
      </w:r>
      <m:oMath>
        <m:r>
          <m:t>n</m:t>
        </m:r>
      </m:oMath>
      <w:r>
        <w:t xml:space="preserve"> cells), the system is a large set of ordinary differential equations. Its linear part, the head block of the confined or linearised flow, reads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M</m:t>
                    </m:r>
                  </m:e>
                  <m:sub>
                    <m:r>
                      <m:t>S</m:t>
                    </m:r>
                  </m:sub>
                </m:sSub>
                <m:r>
                  <m:t> </m:t>
                </m:r>
                <m:acc>
                  <m:accPr>
                    <m:chr m:val="̇"/>
                  </m:accPr>
                  <m:e>
                    <m:r>
                      <m:rPr>
                        <m:sty m:val="b"/>
                      </m:rPr>
                      <m:t>z</m:t>
                    </m:r>
                  </m:e>
                </m:acc>
                <m:r>
                  <m:rPr>
                    <m:sty m:val="p"/>
                  </m:rPr>
                  <m:t>=</m:t>
                </m:r>
                <m:r>
                  <m:rPr>
                    <m:sty m:val="p"/>
                  </m:rPr>
                  <m:t>−</m:t>
                </m:r>
                <m:r>
                  <m:rPr>
                    <m:scr m:val="script"/>
                    <m:sty m:val="p"/>
                  </m:rPr>
                  <m:t>A</m:t>
                </m:r>
                <m:d>
                  <m:dPr>
                    <m:begChr m:val="("/>
                    <m:sepChr m:val=""/>
                    <m:endChr m:val=")"/>
                    <m:grow/>
                  </m:dPr>
                  <m:e>
                    <m:r>
                      <m:rPr>
                        <m:sty m:val="b"/>
                      </m:rPr>
                      <m:t>p</m:t>
                    </m:r>
                  </m:e>
                </m:d>
                <m:r>
                  <m:t> </m:t>
                </m:r>
                <m:r>
                  <m:rPr>
                    <m:sty m:val="b"/>
                  </m:rPr>
                  <m:t>z</m:t>
                </m:r>
                <m:r>
                  <m:rPr>
                    <m:sty m:val="p"/>
                  </m:rPr>
                  <m:t>+</m:t>
                </m:r>
                <m:sSub>
                  <m:e>
                    <m:r>
                      <m:t>B</m:t>
                    </m:r>
                  </m:e>
                  <m:sub>
                    <m:r>
                      <m:t>η</m:t>
                    </m:r>
                  </m:sub>
                </m:sSub>
                <m:r>
                  <m:t> </m:t>
                </m:r>
                <m:r>
                  <m:t>η</m:t>
                </m:r>
                <m:d>
                  <m:dPr>
                    <m:begChr m:val="("/>
                    <m:sepChr m:val=""/>
                    <m:endChr m:val=")"/>
                    <m:grow/>
                  </m:dPr>
                  <m:e>
                    <m:r>
                      <m:t>t</m:t>
                    </m:r>
                  </m:e>
                </m:d>
                <m:r>
                  <m:rPr>
                    <m:sty m:val="p"/>
                  </m:rPr>
                  <m:t>+</m:t>
                </m:r>
                <m:sSub>
                  <m:e>
                    <m:r>
                      <m:t>B</m:t>
                    </m:r>
                  </m:e>
                  <m:sub>
                    <m:r>
                      <m:t>R</m:t>
                    </m:r>
                  </m:sub>
                </m:sSub>
                <m:r>
                  <m:t> </m:t>
                </m:r>
                <m:r>
                  <m:t>R</m:t>
                </m:r>
                <m:d>
                  <m:dPr>
                    <m:begChr m:val="("/>
                    <m:sepChr m:val=""/>
                    <m:endChr m:val=")"/>
                    <m:grow/>
                  </m:dPr>
                  <m:e>
                    <m:r>
                      <m:t>t</m:t>
                    </m:r>
                  </m:e>
                </m:d>
                <m:r>
                  <m:rPr>
                    <m:sty m:val="p"/>
                  </m:rPr>
                  <m:t>+</m:t>
                </m:r>
                <m:sSub>
                  <m:e>
                    <m:r>
                      <m:t>B</m:t>
                    </m:r>
                  </m:e>
                  <m:sub>
                    <m:r>
                      <m:t>r</m:t>
                    </m:r>
                  </m:sub>
                </m:sSub>
                <m:r>
                  <m:t> </m:t>
                </m:r>
                <m:sSub>
                  <m:e>
                    <m:r>
                      <m:t>h</m:t>
                    </m:r>
                  </m:e>
                  <m:sub>
                    <m:r>
                      <m:t>r</m:t>
                    </m:r>
                  </m:sub>
                </m:sSub>
                <m:d>
                  <m:dPr>
                    <m:begChr m:val="("/>
                    <m:sepChr m:val=""/>
                    <m:endChr m:val=")"/>
                    <m:grow/>
                  </m:dPr>
                  <m:e>
                    <m:r>
                      <m:t>t</m:t>
                    </m:r>
                  </m:e>
                </m:d>
                <m:r>
                  <m:rPr>
                    <m:sty m:val="p"/>
                  </m:rPr>
                  <m:t>−</m:t>
                </m:r>
                <m:sSub>
                  <m:e>
                    <m:r>
                      <m:t>B</m:t>
                    </m:r>
                  </m:e>
                  <m:sub>
                    <m:r>
                      <m:t>Q</m:t>
                    </m:r>
                  </m:sub>
                </m:sSub>
                <m:d>
                  <m:dPr>
                    <m:begChr m:val="("/>
                    <m:sepChr m:val=""/>
                    <m:endChr m:val=")"/>
                    <m:grow/>
                  </m:dPr>
                  <m:e>
                    <m:r>
                      <m:rPr>
                        <m:sty m:val="b"/>
                      </m:rPr>
                      <m:t>Q</m:t>
                    </m:r>
                    <m:d>
                      <m:dPr>
                        <m:begChr m:val="("/>
                        <m:sepChr m:val=""/>
                        <m:endChr m:val=")"/>
                        <m:grow/>
                      </m:dPr>
                      <m:e>
                        <m:r>
                          <m:t>t</m:t>
                        </m:r>
                      </m:e>
                    </m:d>
                    <m:r>
                      <m:rPr>
                        <m:sty m:val="p"/>
                      </m:rPr>
                      <m:t>+</m:t>
                    </m:r>
                    <m:r>
                      <m:t>E</m:t>
                    </m:r>
                  </m:e>
                </m:d>
                <m:r>
                  <m:rPr>
                    <m:sty m:val="p"/>
                  </m:rPr>
                  <m:t>+</m:t>
                </m:r>
                <m:sSub>
                  <m:e>
                    <m:r>
                      <m:t>B</m:t>
                    </m:r>
                  </m:e>
                  <m:sub>
                    <m:r>
                      <m:t>γ</m:t>
                    </m:r>
                  </m:sub>
                </m:sSub>
                <m:r>
                  <m:rPr>
                    <m:sty m:val="b"/>
                  </m:rPr>
                  <m:t>γ</m:t>
                </m:r>
                <m:r>
                  <m:rPr>
                    <m:sty m:val="p"/>
                  </m:rPr>
                  <m:t>,</m:t>
                </m:r>
                <m:r>
                  <m:t>  </m:t>
                </m:r>
                <m:r>
                  <m:rPr>
                    <m:sty m:val="b"/>
                  </m:rPr>
                  <m:t>z</m:t>
                </m:r>
                <m:r>
                  <m:rPr>
                    <m:sty m:val="p"/>
                  </m:rPr>
                  <m:t>=</m:t>
                </m:r>
                <m:d>
                  <m:dPr>
                    <m:begChr m:val="("/>
                    <m:sepChr m:val=""/>
                    <m:endChr m:val=")"/>
                    <m:grow/>
                  </m:dPr>
                  <m:e>
                    <m:r>
                      <m:rPr>
                        <m:sty m:val="b"/>
                      </m:rPr>
                      <m:t>h</m:t>
                    </m:r>
                    <m:r>
                      <m:rPr>
                        <m:sty m:val="p"/>
                      </m:rPr>
                      <m:t>,</m:t>
                    </m:r>
                    <m:sSub>
                      <m:e>
                        <m:r>
                          <m:rPr>
                            <m:sty m:val="b"/>
                          </m:rPr>
                          <m:t>h</m:t>
                        </m:r>
                      </m:e>
                      <m:sub>
                        <m:r>
                          <m:t>1</m:t>
                        </m:r>
                      </m:sub>
                    </m:sSub>
                    <m:r>
                      <m:rPr>
                        <m:sty m:val="p"/>
                      </m:rPr>
                      <m:t>,</m:t>
                    </m:r>
                    <m:r>
                      <m:rPr>
                        <m:sty m:val="p"/>
                      </m:rPr>
                      <m:t>…</m:t>
                    </m:r>
                    <m:r>
                      <m:rPr>
                        <m:sty m:val="p"/>
                      </m:rPr>
                      <m:t>,</m:t>
                    </m:r>
                    <m:sSub>
                      <m:e>
                        <m:r>
                          <m:rPr>
                            <m:sty m:val="b"/>
                          </m:rPr>
                          <m:t>h</m:t>
                        </m:r>
                      </m:e>
                      <m:sub>
                        <m:r>
                          <m:t>K</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(13)</w:t>
            </w:r>
          </w:p>
        </w:tc>
      </w:tr>
    </w:tbl>
    <w:p>
      <w:pPr>
        <w:spacing w:after="120" w:before="20"/>
        <w:ind w:left="284"/>
        <w:jc w:val="left"/>
      </w:pPr>
      <w:r>
        <w:rPr>
          <w:i/>
          <w:iCs/>
          <w:color w:val="3A4350"/>
          <w:sz w:val="19"/>
          <w:szCs w:val="19"/>
        </w:rPr>
        <w:t xml:space="preserve">where </w:t>
      </w:r>
      <m:oMath>
        <m:sSub>
          <m:e>
            <m:r>
              <m:t>M</m:t>
            </m:r>
          </m:e>
          <m:sub>
            <m:r>
              <m:t>S</m:t>
            </m:r>
          </m:sub>
        </m:sSub>
      </m:oMath>
      <w:r>
        <w:rPr>
          <w:color w:val="3A4350"/>
          <w:sz w:val="19"/>
          <w:szCs w:val="19"/>
        </w:rPr>
        <w:t xml:space="preserve"> is the diagonal storage matrix (the cell storativities and the compartment capacities), </w:t>
      </w:r>
      <m:oMath>
        <m:r>
          <m:rPr>
            <m:scr m:val="script"/>
            <m:sty m:val="p"/>
          </m:rPr>
          <m:t>A</m:t>
        </m:r>
        <m:d>
          <m:dPr>
            <m:begChr m:val="("/>
            <m:sepChr m:val=""/>
            <m:endChr m:val=")"/>
            <m:grow/>
          </m:dPr>
          <m:e>
            <m:r>
              <m:rPr>
                <m:sty m:val="b"/>
              </m:rPr>
              <m:t>p</m:t>
            </m:r>
          </m:e>
        </m:d>
      </m:oMath>
      <w:r>
        <w:rPr>
          <w:color w:val="3A4350"/>
          <w:sz w:val="19"/>
          <w:szCs w:val="19"/>
        </w:rPr>
        <w:t xml:space="preserve"> the symmetric positive definite conductance matrix with the exchange terms (positive definite because the sea face is a Dirichlet or Robin boundary), and the </w:t>
      </w:r>
      <m:oMath>
        <m:r>
          <m:t>B</m:t>
        </m:r>
      </m:oMath>
      <w:r>
        <w:rPr>
          <w:color w:val="3A4350"/>
          <w:sz w:val="19"/>
          <w:szCs w:val="19"/>
        </w:rPr>
        <w:t xml:space="preserve"> matrices place the boundary forcings in the boundary cells and the wells.</w:t>
      </w:r>
    </w:p>
    <w:p>
      <w:pPr>
        <w:spacing w:after="100"/>
        <w:jc w:val="both"/>
      </w:pPr>
      <w:r>
        <w:t xml:space="preserve">Over a time step </w:t>
      </w:r>
      <m:oMath>
        <m:r>
          <m:t>Δ</m:t>
        </m:r>
        <m:r>
          <m:t>t</m:t>
        </m:r>
      </m:oMath>
      <w:r>
        <w:t xml:space="preserve"> the full system, chemistry included, is a discrete map. Following [3, 8] it is written as a known model </w:t>
      </w:r>
      <m:oMath>
        <m:sSub>
          <m:e>
            <m:r>
              <m:t>Ψ</m:t>
            </m:r>
          </m:e>
          <m:sub>
            <m:r>
              <m:t>0</m:t>
            </m:r>
          </m:sub>
        </m:sSub>
      </m:oMath>
      <w:r>
        <w:t xml:space="preserve"> plus the closure, with the boundary parameters </w:t>
      </w:r>
      <m:oMath>
        <m:r>
          <m:rPr>
            <m:sty m:val="b"/>
          </m:rPr>
          <m:t>b</m:t>
        </m:r>
      </m:oMath>
      <w:r>
        <w:t xml:space="preserve"> and closure parameters </w:t>
      </w:r>
      <m:oMath>
        <m:r>
          <m:t>θ</m:t>
        </m:r>
      </m:oMath>
      <w:r>
        <w:t xml:space="preserve"> appended to the state: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b"/>
                      </m:rPr>
                      <m:t>v</m:t>
                    </m:r>
                  </m:e>
                  <m:sub>
                    <m:r>
                      <m:t>n</m:t>
                    </m:r>
                    <m:r>
                      <m:rPr>
                        <m:sty m:val="p"/>
                      </m:rPr>
                      <m:t>+</m:t>
                    </m:r>
                    <m:r>
                      <m:t>1</m:t>
                    </m:r>
                  </m:sub>
                </m:sSub>
                <m:r>
                  <m:rPr>
                    <m:sty m:val="p"/>
                  </m:rPr>
                  <m:t>=</m:t>
                </m:r>
                <m:sSub>
                  <m:e>
                    <m:r>
                      <m:t>Ψ</m:t>
                    </m:r>
                  </m:e>
                  <m:sub>
                    <m:r>
                      <m:t>0</m:t>
                    </m:r>
                  </m:sub>
                </m:sSub>
                <m:d>
                  <m:dPr>
                    <m:begChr m:val="("/>
                    <m:sepChr m:val=""/>
                    <m:endChr m:val=")"/>
                    <m:grow/>
                  </m:dPr>
                  <m:e>
                    <m:sSub>
                      <m:e>
                        <m:r>
                          <m:rPr>
                            <m:sty m:val="b"/>
                          </m:rPr>
                          <m:t>v</m:t>
                        </m:r>
                      </m:e>
                      <m:sub>
                        <m:r>
                          <m:t>n</m:t>
                        </m:r>
                      </m:sub>
                    </m:sSub>
                    <m:r>
                      <m:rPr>
                        <m:sty m:val="p"/>
                      </m:rPr>
                      <m:t>;</m:t>
                    </m:r>
                    <m:sSub>
                      <m:e>
                        <m:r>
                          <m:rPr>
                            <m:sty m:val="b"/>
                          </m:rPr>
                          <m:t>b</m:t>
                        </m:r>
                      </m:e>
                      <m:sub>
                        <m:r>
                          <m:t>n</m:t>
                        </m:r>
                      </m:sub>
                    </m:sSub>
                  </m:e>
                </m:d>
                <m:r>
                  <m:rPr>
                    <m:sty m:val="p"/>
                  </m:rPr>
                  <m:t>+</m:t>
                </m:r>
                <m:r>
                  <m:t>m</m:t>
                </m:r>
                <m:d>
                  <m:dPr>
                    <m:begChr m:val="("/>
                    <m:sepChr m:val=""/>
                    <m:endChr m:val=")"/>
                    <m:grow/>
                  </m:dPr>
                  <m:e>
                    <m:sSub>
                      <m:e>
                        <m:r>
                          <m:rPr>
                            <m:sty m:val="b"/>
                          </m:rPr>
                          <m:t>v</m:t>
                        </m:r>
                      </m:e>
                      <m:sub>
                        <m:r>
                          <m:t>n</m:t>
                        </m:r>
                      </m:sub>
                    </m:sSub>
                    <m:r>
                      <m:rPr>
                        <m:sty m:val="p"/>
                      </m:rPr>
                      <m:t>;</m:t>
                    </m:r>
                    <m:r>
                      <m:t>θ</m:t>
                    </m:r>
                  </m:e>
                </m:d>
                <m:r>
                  <m:rPr>
                    <m:sty m:val="p"/>
                  </m:rPr>
                  <m:t>+</m:t>
                </m:r>
                <m:sSub>
                  <m:e>
                    <m:r>
                      <m:rPr>
                        <m:sty m:val="b"/>
                      </m:rPr>
                      <m:t>ξ</m:t>
                    </m:r>
                  </m:e>
                  <m:sub>
                    <m:r>
                      <m:t>n</m:t>
                    </m:r>
                  </m:sub>
                </m:sSub>
                <m:r>
                  <m:rPr>
                    <m:sty m:val="p"/>
                  </m:rPr>
                  <m:t>,</m:t>
                </m:r>
                <m:r>
                  <m:t>  </m:t>
                </m:r>
                <m:sSub>
                  <m:e>
                    <m:r>
                      <m:rPr>
                        <m:sty m:val="b"/>
                      </m:rPr>
                      <m:t>b</m:t>
                    </m:r>
                  </m:e>
                  <m:sub>
                    <m:r>
                      <m:t>n</m:t>
                    </m:r>
                    <m:r>
                      <m:rPr>
                        <m:sty m:val="p"/>
                      </m:rPr>
                      <m:t>+</m:t>
                    </m:r>
                    <m:r>
                      <m:t>1</m:t>
                    </m:r>
                  </m:sub>
                </m:sSub>
                <m:r>
                  <m:rPr>
                    <m:sty m:val="p"/>
                  </m:rPr>
                  <m:t>=</m:t>
                </m:r>
                <m:r>
                  <m:t>α</m:t>
                </m:r>
                <m:sSub>
                  <m:e>
                    <m:r>
                      <m:rPr>
                        <m:sty m:val="b"/>
                      </m:rPr>
                      <m:t>b</m:t>
                    </m:r>
                  </m:e>
                  <m:sub>
                    <m:r>
                      <m:t>n</m:t>
                    </m:r>
                  </m:sub>
                </m:sSub>
                <m:r>
                  <m:rPr>
                    <m:sty m:val="p"/>
                  </m:rPr>
                  <m:t>+</m:t>
                </m:r>
                <m:d>
                  <m:dPr>
                    <m:begChr m:val="("/>
                    <m:sepChr m:val=""/>
                    <m:endChr m:val=")"/>
                    <m:grow/>
                  </m:dPr>
                  <m:e>
                    <m:r>
                      <m:t>1</m:t>
                    </m:r>
                    <m:r>
                      <m:rPr>
                        <m:sty m:val="p"/>
                      </m:rPr>
                      <m:t>−</m:t>
                    </m:r>
                    <m:r>
                      <m:t>α</m:t>
                    </m:r>
                  </m:e>
                </m:d>
                <m:bar>
                  <m:barPr>
                    <m:pos m:val="top"/>
                  </m:barPr>
                  <m:e>
                    <m:r>
                      <m:rPr>
                        <m:sty m:val="b"/>
                      </m:rPr>
                      <m:t>b</m:t>
                    </m:r>
                  </m:e>
                </m:bar>
                <m:r>
                  <m:rPr>
                    <m:sty m:val="p"/>
                  </m:rPr>
                  <m:t>+</m:t>
                </m:r>
                <m:sSub>
                  <m:e>
                    <m:r>
                      <m:rPr>
                        <m:sty m:val="b"/>
                      </m:rPr>
                      <m:t>ω</m:t>
                    </m:r>
                  </m:e>
                  <m:sub>
                    <m:r>
                      <m:t>n</m:t>
                    </m:r>
                  </m:sub>
                </m:sSub>
                <m:r>
                  <m:rPr>
                    <m:sty m:val="p"/>
                  </m:rPr>
                  <m:t>,</m:t>
                </m:r>
                <m:r>
                  <m:t>  </m:t>
                </m:r>
                <m:sSub>
                  <m:e>
                    <m:r>
                      <m:t>θ</m:t>
                    </m:r>
                  </m:e>
                  <m:sub>
                    <m:r>
                      <m:t>n</m:t>
                    </m:r>
                    <m:r>
                      <m:rPr>
                        <m:sty m:val="p"/>
                      </m:rPr>
                      <m:t>+</m:t>
                    </m:r>
                    <m:r>
                      <m:t>1</m:t>
                    </m:r>
                  </m:sub>
                </m:sSub>
                <m:r>
                  <m:rPr>
                    <m:sty m:val="p"/>
                  </m:rPr>
                  <m:t>=</m:t>
                </m:r>
                <m:sSub>
                  <m:e>
                    <m:r>
                      <m:t>θ</m:t>
                    </m:r>
                  </m:e>
                  <m:sub>
                    <m:r>
                      <m:t>n</m:t>
                    </m:r>
                  </m:sub>
                </m:sSub>
                <m:r>
                  <m:rPr>
                    <m:sty m:val="p"/>
                  </m:rPr>
                  <m:t>,</m:t>
                </m:r>
                <m:r>
                  <m:t>  </m:t>
                </m:r>
                <m:sSub>
                  <m:e>
                    <m:r>
                      <m:rPr>
                        <m:sty m:val="b"/>
                      </m:rPr>
                      <m:t>v</m:t>
                    </m:r>
                  </m:e>
                  <m:sub>
                    <m:r>
                      <m:t>0</m:t>
                    </m:r>
                  </m:sub>
                </m:sSub>
                <m:r>
                  <m:rPr>
                    <m:sty m:val="p"/>
                  </m:rPr>
                  <m:t>=</m:t>
                </m:r>
                <m:sSub>
                  <m:e>
                    <m:r>
                      <m:rPr>
                        <m:sty m:val="b"/>
                      </m:rPr>
                      <m:t>u</m:t>
                    </m:r>
                  </m:e>
                  <m:sub>
                    <m:r>
                      <m:t>0</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(14)</w:t>
            </w:r>
          </w:p>
        </w:tc>
      </w:tr>
    </w:tbl>
    <w:p>
      <w:pPr>
        <w:spacing w:after="120" w:before="20"/>
        <w:ind w:left="284"/>
        <w:jc w:val="left"/>
      </w:pPr>
      <w:r>
        <w:rPr>
          <w:i/>
          <w:iCs/>
          <w:color w:val="3A4350"/>
          <w:sz w:val="19"/>
          <w:szCs w:val="19"/>
        </w:rPr>
        <w:t xml:space="preserve">where </w:t>
      </w:r>
      <m:oMath>
        <m:r>
          <m:rPr>
            <m:sty m:val="b"/>
          </m:rPr>
          <m:t>v</m:t>
        </m:r>
        <m:r>
          <m:rPr>
            <m:sty m:val="p"/>
          </m:rPr>
          <m:t>=</m:t>
        </m:r>
        <m:d>
          <m:dPr>
            <m:begChr m:val="("/>
            <m:sepChr m:val=""/>
            <m:endChr m:val=")"/>
            <m:grow/>
          </m:dPr>
          <m:e>
            <m:r>
              <m:rPr>
                <m:sty m:val="b"/>
              </m:rPr>
              <m:t>h</m:t>
            </m:r>
            <m:r>
              <m:rPr>
                <m:sty m:val="p"/>
              </m:rPr>
              <m:t>,</m:t>
            </m:r>
            <m:sSub>
              <m:e>
                <m:r>
                  <m:rPr>
                    <m:sty m:val="b"/>
                  </m:rPr>
                  <m:t>h</m:t>
                </m:r>
              </m:e>
              <m:sub>
                <m:r>
                  <m:t>k</m:t>
                </m:r>
              </m:sub>
            </m:sSub>
            <m:r>
              <m:rPr>
                <m:sty m:val="p"/>
              </m:rPr>
              <m:t>,</m:t>
            </m:r>
            <m:r>
              <m:rPr>
                <m:sty m:val="b"/>
              </m:rPr>
              <m:t>c</m:t>
            </m:r>
            <m:r>
              <m:rPr>
                <m:sty m:val="p"/>
              </m:rPr>
              <m:t>,</m:t>
            </m:r>
            <m:sSub>
              <m:e>
                <m:r>
                  <m:rPr>
                    <m:sty m:val="b"/>
                  </m:rPr>
                  <m:t>c</m:t>
                </m:r>
              </m:e>
              <m:sub>
                <m:r>
                  <m:t>k</m:t>
                </m:r>
              </m:sub>
            </m:sSub>
            <m:r>
              <m:rPr>
                <m:sty m:val="p"/>
              </m:rPr>
              <m:t>,</m:t>
            </m:r>
            <m:r>
              <m:rPr>
                <m:sty m:val="b"/>
              </m:rPr>
              <m:t>β</m:t>
            </m:r>
          </m:e>
        </m:d>
      </m:oMath>
      <w:r>
        <w:rPr>
          <w:color w:val="3A4350"/>
          <w:sz w:val="19"/>
          <w:szCs w:val="19"/>
        </w:rPr>
        <w:t xml:space="preserve"> is the physical state; </w:t>
      </w:r>
      <m:oMath>
        <m:sSub>
          <m:e>
            <m:r>
              <m:rPr>
                <m:sty m:val="b"/>
              </m:rPr>
              <m:t>X</m:t>
            </m:r>
          </m:e>
          <m:sub>
            <m:r>
              <m:t>n</m:t>
            </m:r>
          </m:sub>
        </m:sSub>
        <m:r>
          <m:rPr>
            <m:sty m:val="p"/>
          </m:rPr>
          <m:t>=</m:t>
        </m:r>
        <m:d>
          <m:dPr>
            <m:begChr m:val="("/>
            <m:sepChr m:val=""/>
            <m:endChr m:val=")"/>
            <m:grow/>
          </m:dPr>
          <m:e>
            <m:sSub>
              <m:e>
                <m:r>
                  <m:rPr>
                    <m:sty m:val="b"/>
                  </m:rPr>
                  <m:t>v</m:t>
                </m:r>
              </m:e>
              <m:sub>
                <m:r>
                  <m:t>n</m:t>
                </m:r>
              </m:sub>
            </m:sSub>
            <m:r>
              <m:rPr>
                <m:sty m:val="p"/>
              </m:rPr>
              <m:t>,</m:t>
            </m:r>
            <m:sSub>
              <m:e>
                <m:r>
                  <m:rPr>
                    <m:sty m:val="b"/>
                  </m:rPr>
                  <m:t>b</m:t>
                </m:r>
              </m:e>
              <m:sub>
                <m:r>
                  <m:t>n</m:t>
                </m:r>
              </m:sub>
            </m:sSub>
            <m:r>
              <m:rPr>
                <m:sty m:val="p"/>
              </m:rPr>
              <m:t>,</m:t>
            </m:r>
            <m:r>
              <m:t>θ</m:t>
            </m:r>
          </m:e>
        </m:d>
      </m:oMath>
      <w:r>
        <w:rPr>
          <w:color w:val="3A4350"/>
          <w:sz w:val="19"/>
          <w:szCs w:val="19"/>
        </w:rPr>
        <w:t xml:space="preserve"> is the augmented state; the noise </w:t>
      </w:r>
      <m:oMath>
        <m:sSub>
          <m:e>
            <m:r>
              <m:rPr>
                <m:sty m:val="b"/>
              </m:rPr>
              <m:t>ξ</m:t>
            </m:r>
          </m:e>
          <m:sub>
            <m:r>
              <m:t>n</m:t>
            </m:r>
          </m:sub>
        </m:sSub>
      </m:oMath>
      <w:r>
        <w:rPr>
          <w:color w:val="3A4350"/>
          <w:sz w:val="19"/>
          <w:szCs w:val="19"/>
        </w:rPr>
        <w:t xml:space="preserve"> carries the forcing anomalies (7)–(8); and for the head block </w:t>
      </w:r>
      <m:oMath>
        <m:sSub>
          <m:e>
            <m:r>
              <m:t>Ψ</m:t>
            </m:r>
          </m:e>
          <m:sub>
            <m:r>
              <m:t>0</m:t>
            </m:r>
          </m:sub>
        </m:sSub>
      </m:oMath>
      <w:r>
        <w:rPr>
          <w:color w:val="3A4350"/>
          <w:sz w:val="19"/>
          <w:szCs w:val="19"/>
        </w:rPr>
        <w:t xml:space="preserve"> is the exact propagator </w:t>
      </w:r>
      <m:oMath>
        <m:r>
          <m:t>F</m:t>
        </m:r>
        <m:r>
          <m:rPr>
            <m:sty m:val="p"/>
          </m:rPr>
          <m:t>=</m:t>
        </m:r>
        <m:sSup>
          <m:e>
            <m:r>
              <m:t>e</m:t>
            </m:r>
          </m:e>
          <m:sup>
            <m:r>
              <m:rPr>
                <m:sty m:val="p"/>
              </m:rPr>
              <m:t>−</m:t>
            </m:r>
            <m:sSubSup>
              <m:e>
                <m:r>
                  <m:t>M</m:t>
                </m:r>
              </m:e>
              <m:sub>
                <m:r>
                  <m:t>S</m:t>
                </m:r>
              </m:sub>
              <m:sup>
                <m:r>
                  <m:rPr>
                    <m:sty m:val="p"/>
                  </m:rPr>
                  <m:t>−</m:t>
                </m:r>
                <m:r>
                  <m:t>1</m:t>
                </m:r>
              </m:sup>
            </m:sSubSup>
            <m:r>
              <m:rPr>
                <m:scr m:val="script"/>
                <m:sty m:val="p"/>
              </m:rPr>
              <m:t>A</m:t>
            </m:r>
            <m:r>
              <m:t>Δ</m:t>
            </m:r>
            <m:r>
              <m:t>t</m:t>
            </m:r>
          </m:sup>
        </m:sSup>
      </m:oMath>
      <w:r>
        <w:rPr>
          <w:color w:val="3A4350"/>
          <w:sz w:val="19"/>
          <w:szCs w:val="19"/>
        </w:rPr>
        <w:t xml:space="preserve">.</w:t>
      </w:r>
    </w:p>
    <w:p>
      <w:pPr>
        <w:spacing w:after="100"/>
        <w:jc w:val="both"/>
      </w:pPr>
      <w:r>
        <w:t xml:space="preserve">The observations are linked to the state by operators that are written out here because their linearity decides which update is exact: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Sup>
                  <m:e>
                    <m:r>
                      <m:t>y</m:t>
                    </m:r>
                  </m:e>
                  <m:sub>
                    <m:r>
                      <m:t>n</m:t>
                    </m:r>
                    <m:r>
                      <m:rPr>
                        <m:sty m:val="p"/>
                      </m:rPr>
                      <m:t>,</m:t>
                    </m:r>
                    <m:r>
                      <m:t>i</m:t>
                    </m:r>
                  </m:sub>
                  <m:sup>
                    <m:r>
                      <m:t>h</m:t>
                    </m:r>
                  </m:sup>
                </m:sSubSup>
                <m:r>
                  <m:rPr>
                    <m:sty m:val="p"/>
                  </m:rPr>
                  <m:t>=</m:t>
                </m:r>
                <m:nary>
                  <m:naryPr>
                    <m:chr m:val="∑"/>
                    <m:limLoc m:val="undOvr"/>
                    <m:subHide m:val="off"/>
                    <m:supHide m:val="on"/>
                  </m:naryPr>
                  <m:sub>
                    <m:r>
                      <m:t>c</m:t>
                    </m:r>
                  </m:sub>
                  <m:sup>
                    <m:r>
                      <m:t>​</m:t>
                    </m:r>
                  </m:sup>
                  <m:e>
                    <m:sSub>
                      <m:e>
                        <m:r>
                          <m:t>w</m:t>
                        </m:r>
                      </m:e>
                      <m:sub>
                        <m:r>
                          <m:t>i</m:t>
                        </m:r>
                        <m:r>
                          <m:t>c</m:t>
                        </m:r>
                      </m:sub>
                    </m:sSub>
                  </m:e>
                </m:nary>
                <m:sSub>
                  <m:e>
                    <m:r>
                      <m:t>h</m:t>
                    </m:r>
                  </m:e>
                  <m:sub>
                    <m:r>
                      <m:t>n</m:t>
                    </m:r>
                    <m:r>
                      <m:rPr>
                        <m:sty m:val="p"/>
                      </m:rPr>
                      <m:t>,</m:t>
                    </m:r>
                    <m:r>
                      <m:t>c</m:t>
                    </m:r>
                  </m:sub>
                </m:sSub>
                <m:r>
                  <m:rPr>
                    <m:sty m:val="p"/>
                  </m:rPr>
                  <m:t>+</m:t>
                </m:r>
                <m:sSup>
                  <m:e>
                    <m:r>
                      <m:t>e</m:t>
                    </m:r>
                  </m:e>
                  <m:sup>
                    <m:r>
                      <m:t>h</m:t>
                    </m:r>
                  </m:sup>
                </m:sSup>
                <m:r>
                  <m:rPr>
                    <m:sty m:val="p"/>
                  </m:rPr>
                  <m:t>,</m:t>
                </m:r>
                <m:r>
                  <m:t>  </m:t>
                </m:r>
                <m:sSubSup>
                  <m:e>
                    <m:r>
                      <m:t>y</m:t>
                    </m:r>
                  </m:e>
                  <m:sub>
                    <m:r>
                      <m:t>n</m:t>
                    </m:r>
                  </m:sub>
                  <m:sup>
                    <m:r>
                      <m:t>η</m:t>
                    </m:r>
                  </m:sup>
                </m:sSubSup>
                <m:r>
                  <m:rPr>
                    <m:sty m:val="p"/>
                  </m:rPr>
                  <m:t>=</m:t>
                </m:r>
                <m:sSub>
                  <m:e>
                    <m:r>
                      <m:t>η</m:t>
                    </m:r>
                  </m:e>
                  <m:sub>
                    <m:r>
                      <m:t>0</m:t>
                    </m:r>
                  </m:sub>
                </m:sSub>
                <m:r>
                  <m:rPr>
                    <m:sty m:val="p"/>
                  </m:rPr>
                  <m:t>+</m:t>
                </m:r>
                <m:sSub>
                  <m:e>
                    <m:r>
                      <m:t>η</m:t>
                    </m:r>
                  </m:e>
                  <m:sub>
                    <m:r>
                      <m:rPr>
                        <m:nor/>
                      </m:rPr>
                      <m:t>ia</m:t>
                    </m:r>
                  </m:sub>
                </m:sSub>
                <m:d>
                  <m:dPr>
                    <m:begChr m:val="("/>
                    <m:sepChr m:val=""/>
                    <m:endChr m:val=")"/>
                    <m:grow/>
                  </m:dPr>
                  <m:e>
                    <m:sSub>
                      <m:e>
                        <m:r>
                          <m:t>t</m:t>
                        </m:r>
                      </m:e>
                      <m:sub>
                        <m:r>
                          <m:t>n</m:t>
                        </m:r>
                      </m:sub>
                    </m:sSub>
                  </m:e>
                </m:d>
                <m:r>
                  <m:rPr>
                    <m:sty m:val="p"/>
                  </m:rPr>
                  <m:t>+</m:t>
                </m:r>
                <m:nary>
                  <m:naryPr>
                    <m:chr m:val="∑"/>
                    <m:limLoc m:val="undOvr"/>
                    <m:subHide m:val="off"/>
                    <m:supHide m:val="on"/>
                  </m:naryPr>
                  <m:sub>
                    <m:r>
                      <m:t>j</m:t>
                    </m:r>
                  </m:sub>
                  <m:sup>
                    <m:r>
                      <m:t>​</m:t>
                    </m:r>
                  </m:sup>
                  <m:e>
                    <m:sSub>
                      <m:e>
                        <m:r>
                          <m:t>A</m:t>
                        </m:r>
                      </m:e>
                      <m:sub>
                        <m:r>
                          <m:t>j</m:t>
                        </m:r>
                      </m:sub>
                    </m:sSub>
                  </m:e>
                </m:nary>
                <m:r>
                  <m:rPr>
                    <m:sty m:val="p"/>
                  </m:rPr>
                  <m:t>cos</m:t>
                </m:r>
                <m:d>
                  <m:dPr>
                    <m:begChr m:val="("/>
                    <m:sepChr m:val=""/>
                    <m:endChr m:val=")"/>
                    <m:grow/>
                  </m:dPr>
                  <m:e>
                    <m:sSub>
                      <m:e>
                        <m:r>
                          <m:t>ω</m:t>
                        </m:r>
                      </m:e>
                      <m:sub>
                        <m:r>
                          <m:t>j</m:t>
                        </m:r>
                      </m:sub>
                    </m:sSub>
                    <m:sSub>
                      <m:e>
                        <m:r>
                          <m:t>t</m:t>
                        </m:r>
                      </m:e>
                      <m:sub>
                        <m:r>
                          <m:t>n</m:t>
                        </m:r>
                      </m:sub>
                    </m:sSub>
                    <m:r>
                      <m:rPr>
                        <m:sty m:val="p"/>
                      </m:rPr>
                      <m:t>−</m:t>
                    </m:r>
                    <m:sSub>
                      <m:e>
                        <m:r>
                          <m:t>φ</m:t>
                        </m:r>
                      </m:e>
                      <m:sub>
                        <m:r>
                          <m:t>j</m:t>
                        </m:r>
                      </m:sub>
                    </m:sSub>
                  </m:e>
                </m:d>
                <m:r>
                  <m:rPr>
                    <m:sty m:val="p"/>
                  </m:rPr>
                  <m:t>+</m:t>
                </m:r>
                <m:sSup>
                  <m:e>
                    <m:r>
                      <m:t>e</m:t>
                    </m:r>
                  </m:e>
                  <m:sup>
                    <m:r>
                      <m:t>η</m:t>
                    </m:r>
                  </m:sup>
                </m:sSup>
                <m:r>
                  <m:rPr>
                    <m:sty m:val="p"/>
                  </m:rPr>
                  <m:t>,</m:t>
                </m:r>
                <m:r>
                  <m:t>  </m:t>
                </m:r>
                <m:sSubSup>
                  <m:e>
                    <m:r>
                      <m:t>y</m:t>
                    </m:r>
                  </m:e>
                  <m:sub>
                    <m:r>
                      <m:t>n</m:t>
                    </m:r>
                  </m:sub>
                  <m:sup>
                    <m:r>
                      <m:t>Q</m:t>
                    </m:r>
                  </m:sup>
                </m:sSubSup>
                <m:r>
                  <m:rPr>
                    <m:sty m:val="p"/>
                  </m:rPr>
                  <m:t>=</m:t>
                </m:r>
                <m:sSub>
                  <m:e>
                    <m:r>
                      <m:t>Q</m:t>
                    </m:r>
                  </m:e>
                  <m:sub>
                    <m:r>
                      <m:t>w</m:t>
                    </m:r>
                  </m:sub>
                </m:sSub>
                <m:d>
                  <m:dPr>
                    <m:begChr m:val="("/>
                    <m:sepChr m:val=""/>
                    <m:endChr m:val=")"/>
                    <m:grow/>
                  </m:dPr>
                  <m:e>
                    <m:sSub>
                      <m:e>
                        <m:r>
                          <m:t>t</m:t>
                        </m:r>
                      </m:e>
                      <m:sub>
                        <m:r>
                          <m:t>n</m:t>
                        </m:r>
                      </m:sub>
                    </m:sSub>
                  </m:e>
                </m:d>
                <m:r>
                  <m:rPr>
                    <m:sty m:val="p"/>
                  </m:rPr>
                  <m:t>+</m:t>
                </m:r>
                <m:sSup>
                  <m:e>
                    <m:r>
                      <m:t>e</m:t>
                    </m:r>
                  </m:e>
                  <m:sup>
                    <m:r>
                      <m:t>Q</m:t>
                    </m:r>
                  </m:sup>
                </m:sSup>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p>
                  <m:e>
                    <m:r>
                      <m:t>y</m:t>
                    </m:r>
                  </m:e>
                  <m:sup>
                    <m:r>
                      <m:rPr>
                        <m:nor/>
                      </m:rPr>
                      <m:t>Cl</m:t>
                    </m:r>
                  </m:sup>
                </m:sSup>
                <m:r>
                  <m:rPr>
                    <m:sty m:val="p"/>
                  </m:rPr>
                  <m:t>=</m:t>
                </m:r>
                <m:sSub>
                  <m:e>
                    <m:r>
                      <m:rPr>
                        <m:nor/>
                      </m:rPr>
                      <m:t>Cl</m:t>
                    </m:r>
                  </m:e>
                  <m:sub>
                    <m:r>
                      <m:t>f</m:t>
                    </m:r>
                  </m:sub>
                </m:sSub>
                <m:r>
                  <m:rPr>
                    <m:sty m:val="p"/>
                  </m:rPr>
                  <m:t>+</m:t>
                </m:r>
                <m:d>
                  <m:dPr>
                    <m:begChr m:val="("/>
                    <m:sepChr m:val=""/>
                    <m:endChr m:val=")"/>
                    <m:grow/>
                  </m:dPr>
                  <m:e>
                    <m:sSub>
                      <m:e>
                        <m:r>
                          <m:rPr>
                            <m:nor/>
                          </m:rPr>
                          <m:t>Cl</m:t>
                        </m:r>
                      </m:e>
                      <m:sub>
                        <m:r>
                          <m:t>s</m:t>
                        </m:r>
                      </m:sub>
                    </m:sSub>
                    <m:r>
                      <m:rPr>
                        <m:sty m:val="p"/>
                      </m:rPr>
                      <m:t>−</m:t>
                    </m:r>
                    <m:sSub>
                      <m:e>
                        <m:r>
                          <m:rPr>
                            <m:nor/>
                          </m:rPr>
                          <m:t>Cl</m:t>
                        </m:r>
                      </m:e>
                      <m:sub>
                        <m:r>
                          <m:t>f</m:t>
                        </m:r>
                      </m:sub>
                    </m:sSub>
                  </m:e>
                </m:d>
                <m:f>
                  <m:fPr>
                    <m:type m:val="bar"/>
                  </m:fPr>
                  <m:num>
                    <m:r>
                      <m:t>w</m:t>
                    </m:r>
                  </m:num>
                  <m:den>
                    <m:sSub>
                      <m:e>
                        <m:r>
                          <m:t>z</m:t>
                        </m:r>
                      </m:e>
                      <m:sub>
                        <m:r>
                          <m:t>2</m:t>
                        </m:r>
                      </m:sub>
                    </m:sSub>
                    <m:r>
                      <m:rPr>
                        <m:sty m:val="p"/>
                      </m:rPr>
                      <m:t>−</m:t>
                    </m:r>
                    <m:sSub>
                      <m:e>
                        <m:r>
                          <m:t>z</m:t>
                        </m:r>
                      </m:e>
                      <m:sub>
                        <m:r>
                          <m:t>1</m:t>
                        </m:r>
                      </m:sub>
                    </m:sSub>
                  </m:den>
                </m:f>
                <m:d>
                  <m:dPr>
                    <m:begChr m:val="["/>
                    <m:sepChr m:val=""/>
                    <m:endChr m:val="]"/>
                    <m:grow/>
                  </m:dPr>
                  <m:e>
                    <m:r>
                      <m:rPr>
                        <m:scr m:val="script"/>
                        <m:sty m:val="p"/>
                      </m:rPr>
                      <m:t>G</m:t>
                    </m:r>
                    <m:d>
                      <m:dPr>
                        <m:begChr m:val="("/>
                        <m:sepChr m:val=""/>
                        <m:endChr m:val=")"/>
                        <m:grow/>
                      </m:dPr>
                      <m:e>
                        <m:f>
                          <m:fPr>
                            <m:type m:val="bar"/>
                          </m:fPr>
                          <m:num>
                            <m:sSub>
                              <m:e>
                                <m:r>
                                  <m:t>z</m:t>
                                </m:r>
                              </m:e>
                              <m:sub>
                                <m:r>
                                  <m:t>2</m:t>
                                </m:r>
                              </m:sub>
                            </m:sSub>
                            <m:r>
                              <m:rPr>
                                <m:sty m:val="p"/>
                              </m:rPr>
                              <m:t>−</m:t>
                            </m:r>
                            <m:r>
                              <m:t>ζ</m:t>
                            </m:r>
                          </m:num>
                          <m:den>
                            <m:r>
                              <m:t>w</m:t>
                            </m:r>
                          </m:den>
                        </m:f>
                      </m:e>
                    </m:d>
                    <m:r>
                      <m:rPr>
                        <m:sty m:val="p"/>
                      </m:rPr>
                      <m:t>−</m:t>
                    </m:r>
                    <m:r>
                      <m:rPr>
                        <m:scr m:val="script"/>
                        <m:sty m:val="p"/>
                      </m:rPr>
                      <m:t>G</m:t>
                    </m:r>
                    <m:d>
                      <m:dPr>
                        <m:begChr m:val="("/>
                        <m:sepChr m:val=""/>
                        <m:endChr m:val=")"/>
                        <m:grow/>
                      </m:dPr>
                      <m:e>
                        <m:f>
                          <m:fPr>
                            <m:type m:val="bar"/>
                          </m:fPr>
                          <m:num>
                            <m:sSub>
                              <m:e>
                                <m:r>
                                  <m:t>z</m:t>
                                </m:r>
                              </m:e>
                              <m:sub>
                                <m:r>
                                  <m:t>1</m:t>
                                </m:r>
                              </m:sub>
                            </m:sSub>
                            <m:r>
                              <m:rPr>
                                <m:sty m:val="p"/>
                              </m:rPr>
                              <m:t>−</m:t>
                            </m:r>
                            <m:r>
                              <m:t>ζ</m:t>
                            </m:r>
                          </m:num>
                          <m:den>
                            <m:r>
                              <m:t>w</m:t>
                            </m:r>
                          </m:den>
                        </m:f>
                      </m:e>
                    </m:d>
                  </m:e>
                </m:d>
                <m:r>
                  <m:rPr>
                    <m:sty m:val="p"/>
                  </m:rPr>
                  <m:t>+</m:t>
                </m:r>
                <m:sSup>
                  <m:e>
                    <m:r>
                      <m:t>e</m:t>
                    </m:r>
                  </m:e>
                  <m:sup>
                    <m:r>
                      <m:rPr>
                        <m:nor/>
                      </m:rPr>
                      <m:t>Cl</m:t>
                    </m:r>
                  </m:sup>
                </m:sSup>
                <m:r>
                  <m:rPr>
                    <m:sty m:val="p"/>
                  </m:rPr>
                  <m:t>,</m:t>
                </m:r>
                <m:r>
                  <m:t>  </m:t>
                </m:r>
                <m:r>
                  <m:t>ζ</m:t>
                </m:r>
                <m:r>
                  <m:rPr>
                    <m:sty m:val="p"/>
                  </m:rPr>
                  <m:t>=</m:t>
                </m:r>
                <m:r>
                  <m:t>d</m:t>
                </m:r>
                <m:r>
                  <m:rPr>
                    <m:sty m:val="p"/>
                  </m:rPr>
                  <m:t>+</m:t>
                </m:r>
                <m:rad>
                  <m:radPr>
                    <m:degHide m:val="on"/>
                  </m:radPr>
                  <m:deg/>
                  <m:e>
                    <m:f>
                      <m:fPr>
                        <m:type m:val="bar"/>
                      </m:fPr>
                      <m:num>
                        <m:r>
                          <m:t>2</m:t>
                        </m:r>
                        <m:r>
                          <m:t>ϕ</m:t>
                        </m:r>
                      </m:num>
                      <m:den>
                        <m:r>
                          <m:t>δ</m:t>
                        </m:r>
                      </m:den>
                    </m:f>
                  </m:e>
                </m:rad>
                <m:r>
                  <m:rPr>
                    <m:sty m:val="p"/>
                  </m:rPr>
                  <m:t>,</m:t>
                </m:r>
                <m:r>
                  <m:t>  </m:t>
                </m:r>
                <m:r>
                  <m:rPr>
                    <m:scr m:val="script"/>
                    <m:sty m:val="p"/>
                  </m:rPr>
                  <m:t>G</m:t>
                </m:r>
                <m:d>
                  <m:dPr>
                    <m:begChr m:val="("/>
                    <m:sepChr m:val=""/>
                    <m:endChr m:val=")"/>
                    <m:grow/>
                  </m:dPr>
                  <m:e>
                    <m:r>
                      <m:t>u</m:t>
                    </m:r>
                  </m:e>
                </m:d>
                <m:r>
                  <m:rPr>
                    <m:sty m:val="p"/>
                  </m:rPr>
                  <m:t>=</m:t>
                </m:r>
                <m:r>
                  <m:t>u</m:t>
                </m:r>
                <m:r>
                  <m:t> </m:t>
                </m:r>
                <m:r>
                  <m:t>Φ</m:t>
                </m:r>
                <m:d>
                  <m:dPr>
                    <m:begChr m:val="("/>
                    <m:sepChr m:val=""/>
                    <m:endChr m:val=")"/>
                    <m:grow/>
                  </m:dPr>
                  <m:e>
                    <m:r>
                      <m:t>u</m:t>
                    </m:r>
                  </m:e>
                </m:d>
                <m:r>
                  <m:rPr>
                    <m:sty m:val="p"/>
                  </m:rPr>
                  <m:t>+</m:t>
                </m:r>
                <m:r>
                  <m:t>Φ</m:t>
                </m:r>
                <m:r>
                  <m:rPr>
                    <m:sty m:val="p"/>
                  </m:rPr>
                  <m:t>′</m:t>
                </m:r>
                <m:d>
                  <m:dPr>
                    <m:begChr m:val="("/>
                    <m:sepChr m:val=""/>
                    <m:endChr m:val=")"/>
                    <m:grow/>
                  </m:dPr>
                  <m:e>
                    <m:r>
                      <m:t>u</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(16)</w:t>
            </w:r>
          </w:p>
        </w:tc>
      </w:tr>
    </w:tbl>
    <w:p>
      <w:pPr>
        <w:spacing w:after="120" w:before="20"/>
        <w:ind w:left="284"/>
        <w:jc w:val="left"/>
      </w:pPr>
      <w:r>
        <w:rPr>
          <w:i/>
          <w:iCs/>
          <w:color w:val="3A4350"/>
          <w:sz w:val="19"/>
          <w:szCs w:val="19"/>
        </w:rPr>
        <w:t xml:space="preserve">where </w:t>
      </w:r>
      <m:oMath>
        <m:r>
          <m:t>ζ</m:t>
        </m:r>
      </m:oMath>
      <w:r>
        <w:rPr>
          <w:color w:val="3A4350"/>
          <w:sz w:val="19"/>
          <w:szCs w:val="19"/>
        </w:rPr>
        <w:t xml:space="preserve"> is the depth of the interface from the Strack potential </w:t>
      </w:r>
      <m:oMath>
        <m:r>
          <m:t>ϕ</m:t>
        </m:r>
      </m:oMath>
      <w:r>
        <w:rPr>
          <w:color w:val="3A4350"/>
          <w:sz w:val="19"/>
          <w:szCs w:val="19"/>
        </w:rPr>
        <w:t xml:space="preserve"> (reduction R2 of [1]), </w:t>
      </w:r>
      <m:oMath>
        <m:r>
          <m:t>w</m:t>
        </m:r>
      </m:oMath>
      <w:r>
        <w:rPr>
          <w:color w:val="3A4350"/>
          <w:sz w:val="19"/>
          <w:szCs w:val="19"/>
        </w:rPr>
        <w:t xml:space="preserve"> the width of the mixing zone and </w:t>
      </w:r>
      <m:oMath>
        <m:d>
          <m:dPr>
            <m:begChr m:val="["/>
            <m:sepChr m:val=""/>
            <m:endChr m:val="]"/>
            <m:grow/>
          </m:dPr>
          <m:e>
            <m:sSub>
              <m:e>
                <m:r>
                  <m:t>z</m:t>
                </m:r>
              </m:e>
              <m:sub>
                <m:r>
                  <m:t>1</m:t>
                </m:r>
              </m:sub>
            </m:sSub>
            <m:r>
              <m:rPr>
                <m:sty m:val="p"/>
              </m:rPr>
              <m:t>,</m:t>
            </m:r>
            <m:sSub>
              <m:e>
                <m:r>
                  <m:t>z</m:t>
                </m:r>
              </m:e>
              <m:sub>
                <m:r>
                  <m:t>2</m:t>
                </m:r>
              </m:sub>
            </m:sSub>
          </m:e>
        </m:d>
      </m:oMath>
      <w:r>
        <w:rPr>
          <w:color w:val="3A4350"/>
          <w:sz w:val="19"/>
          <w:szCs w:val="19"/>
        </w:rPr>
        <w:t xml:space="preserve"> the screen. A recharge estimate from the chloride mass balance, </w:t>
      </w:r>
      <m:oMath>
        <m:acc>
          <m:accPr>
            <m:chr m:val="̂"/>
          </m:accPr>
          <m:e>
            <m:r>
              <m:t>R</m:t>
            </m:r>
          </m:e>
        </m:acc>
        <m:r>
          <m:rPr>
            <m:sty m:val="p"/>
          </m:rPr>
          <m:t>=</m:t>
        </m:r>
        <m:r>
          <m:t>P</m:t>
        </m:r>
        <m:r>
          <m:t> </m:t>
        </m:r>
        <m:sSubSup>
          <m:e>
            <m:r>
              <m:t>c</m:t>
            </m:r>
          </m:e>
          <m:sub>
            <m:r>
              <m:rPr>
                <m:nor/>
              </m:rPr>
              <m:t>Cl</m:t>
            </m:r>
          </m:sub>
          <m:sup>
            <m:r>
              <m:t>P</m:t>
            </m:r>
          </m:sup>
        </m:sSubSup>
        <m:r>
          <m:rPr>
            <m:sty m:val="p"/>
          </m:rPr>
          <m:t>/</m:t>
        </m:r>
        <m:sSubSup>
          <m:e>
            <m:r>
              <m:t>c</m:t>
            </m:r>
          </m:e>
          <m:sub>
            <m:r>
              <m:rPr>
                <m:nor/>
              </m:rPr>
              <m:t>Cl</m:t>
            </m:r>
          </m:sub>
          <m:sup>
            <m:r>
              <m:rPr>
                <m:nor/>
              </m:rPr>
              <m:t>gw</m:t>
            </m:r>
          </m:sup>
        </m:sSubSup>
      </m:oMath>
      <w:r>
        <w:rPr>
          <w:color w:val="3A4350"/>
          <w:sz w:val="19"/>
          <w:szCs w:val="19"/>
        </w:rPr>
        <w:t xml:space="preserve">, observes </w:t>
      </w:r>
      <m:oMath>
        <m:bar>
          <m:barPr>
            <m:pos m:val="top"/>
          </m:barPr>
          <m:e>
            <m:r>
              <m:t>R</m:t>
            </m:r>
          </m:e>
        </m:bar>
        <m:r>
          <m:rPr>
            <m:sty m:val="p"/>
          </m:rPr>
          <m:t>+</m:t>
        </m:r>
        <m:r>
          <m:t>δ</m:t>
        </m:r>
        <m:r>
          <m:t>R</m:t>
        </m:r>
      </m:oMath>
      <w:r>
        <w:rPr>
          <w:color w:val="3A4350"/>
          <w:sz w:val="19"/>
          <w:szCs w:val="19"/>
        </w:rPr>
        <w:t xml:space="preserve"> directly. Heads, tide gauges and meters are linear in the state; chloride is not.</w:t>
      </w:r>
    </w:p>
    <w:p>
      <w:pPr>
        <w:spacing w:after="100"/>
        <w:jc w:val="both"/>
      </w:pPr>
      <w:r>
        <w:t xml:space="preserve">Stacking the observations of a window </w:t>
      </w:r>
      <m:oMath>
        <m:d>
          <m:dPr>
            <m:begChr m:val="["/>
            <m:sepChr m:val=""/>
            <m:endChr m:val="]"/>
            <m:grow/>
          </m:dPr>
          <m:e>
            <m:sSub>
              <m:e>
                <m:r>
                  <m:t>t</m:t>
                </m:r>
              </m:e>
              <m:sub>
                <m:r>
                  <m:t>0</m:t>
                </m:r>
              </m:sub>
            </m:sSub>
            <m:r>
              <m:rPr>
                <m:sty m:val="p"/>
              </m:rPr>
              <m:t>,</m:t>
            </m:r>
            <m:r>
              <m:t>T</m:t>
            </m:r>
          </m:e>
        </m:d>
      </m:oMath>
      <w:r>
        <w:t xml:space="preserve"> gives one map from the initial augmented state, the forcing noise and the observation noise to the data, </w:t>
      </w:r>
      <m:oMath>
        <m:sSub>
          <m:e>
            <m:r>
              <m:rPr>
                <m:sty m:val="b"/>
              </m:rPr>
              <m:t>y</m:t>
            </m:r>
          </m:e>
          <m:sub>
            <m:r>
              <m:t>1</m:t>
            </m:r>
            <m:r>
              <m:rPr>
                <m:sty m:val="p"/>
              </m:rPr>
              <m:t>:</m:t>
            </m:r>
            <m:r>
              <m:t>K</m:t>
            </m:r>
          </m:sub>
        </m:sSub>
        <m:r>
          <m:rPr>
            <m:sty m:val="p"/>
          </m:rPr>
          <m:t>=</m:t>
        </m:r>
        <m:r>
          <m:rPr>
            <m:scr m:val="script"/>
            <m:sty m:val="p"/>
          </m:rPr>
          <m:t>G</m:t>
        </m:r>
        <m:d>
          <m:dPr>
            <m:begChr m:val="("/>
            <m:sepChr m:val=""/>
            <m:endChr m:val=")"/>
            <m:grow/>
          </m:dPr>
          <m:e>
            <m:sSub>
              <m:e>
                <m:r>
                  <m:rPr>
                    <m:sty m:val="b"/>
                  </m:rPr>
                  <m:t>X</m:t>
                </m:r>
              </m:e>
              <m:sub>
                <m:r>
                  <m:t>0</m:t>
                </m:r>
              </m:sub>
            </m:sSub>
            <m:r>
              <m:rPr>
                <m:sty m:val="p"/>
              </m:rPr>
              <m:t>,</m:t>
            </m:r>
            <m:sSub>
              <m:e>
                <m:r>
                  <m:rPr>
                    <m:sty m:val="b"/>
                  </m:rPr>
                  <m:t>ξ</m:t>
                </m:r>
              </m:e>
              <m:sub>
                <m:r>
                  <m:t>0</m:t>
                </m:r>
                <m:r>
                  <m:rPr>
                    <m:sty m:val="p"/>
                  </m:rPr>
                  <m:t>:</m:t>
                </m:r>
                <m:r>
                  <m:t>K</m:t>
                </m:r>
                <m:r>
                  <m:rPr>
                    <m:sty m:val="p"/>
                  </m:rPr>
                  <m:t>−</m:t>
                </m:r>
                <m:r>
                  <m:t>1</m:t>
                </m:r>
              </m:sub>
            </m:sSub>
          </m:e>
        </m:d>
        <m:r>
          <m:rPr>
            <m:sty m:val="p"/>
          </m:rPr>
          <m:t>+</m:t>
        </m:r>
        <m:sSub>
          <m:e>
            <m:r>
              <m:rPr>
                <m:sty m:val="b"/>
              </m:rPr>
              <m:t>e</m:t>
            </m:r>
          </m:e>
          <m:sub>
            <m:r>
              <m:t>1</m:t>
            </m:r>
            <m:r>
              <m:rPr>
                <m:sty m:val="p"/>
              </m:rPr>
              <m:t>:</m:t>
            </m:r>
            <m:r>
              <m:t>K</m:t>
            </m:r>
          </m:sub>
        </m:sSub>
      </m:oMath>
      <w:r>
        <w:t xml:space="preserve">. The initial conditions and the constant boundary parameters are components of </w:t>
      </w:r>
      <m:oMath>
        <m:sSub>
          <m:e>
            <m:r>
              <m:rPr>
                <m:sty m:val="b"/>
              </m:rPr>
              <m:t>X</m:t>
            </m:r>
          </m:e>
          <m:sub>
            <m:r>
              <m:t>0</m:t>
            </m:r>
          </m:sub>
        </m:sSub>
      </m:oMath>
      <w:r>
        <w:t xml:space="preserve">; the time-varying boundaries are components of every </w:t>
      </w:r>
      <m:oMath>
        <m:sSub>
          <m:e>
            <m:r>
              <m:rPr>
                <m:sty m:val="b"/>
              </m:rPr>
              <m:t>X</m:t>
            </m:r>
          </m:e>
          <m:sub>
            <m:r>
              <m:t>n</m:t>
            </m:r>
          </m:sub>
        </m:sSub>
      </m:oMath>
      <w:r>
        <w:t xml:space="preserve">.</w:t>
      </w:r>
    </w:p>
    <w:p>
      <w:pPr>
        <w:pStyle w:val="Heading2"/>
      </w:pPr>
      <w:r>
        <w:t xml:space="preserve">3.4 The update equations, method by method</w:t>
      </w:r>
    </w:p>
    <w:p>
      <w:pPr>
        <w:spacing w:after="100"/>
        <w:jc w:val="both"/>
      </w:pPr>
      <w:r>
        <w:rPr>
          <w:b/>
          <w:bCs/>
        </w:rPr>
        <w:t xml:space="preserve">Ensemble smoother for the initial conditions and the constant boundary parameters.</w:t>
      </w:r>
      <w:r>
        <w:t xml:space="preserve"> Each member </w:t>
      </w:r>
      <m:oMath>
        <m:r>
          <m:t>j</m:t>
        </m:r>
      </m:oMath>
      <w:r>
        <w:t xml:space="preserve"> is a full run with its own initial state and forcing noise. All data of the window update the initial augmented state at once [25]:</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Sup>
                  <m:e>
                    <m:r>
                      <m:rPr>
                        <m:sty m:val="b"/>
                      </m:rPr>
                      <m:t>X</m:t>
                    </m:r>
                  </m:e>
                  <m:sub>
                    <m:r>
                      <m:t>0</m:t>
                    </m:r>
                  </m:sub>
                  <m:sup>
                    <m:d>
                      <m:dPr>
                        <m:begChr m:val="("/>
                        <m:sepChr m:val=""/>
                        <m:endChr m:val=")"/>
                        <m:grow/>
                      </m:dPr>
                      <m:e>
                        <m:r>
                          <m:t>j</m:t>
                        </m:r>
                      </m:e>
                    </m:d>
                    <m:r>
                      <m:rPr>
                        <m:sty m:val="p"/>
                      </m:rPr>
                      <m:t>,</m:t>
                    </m:r>
                    <m:r>
                      <m:t>a</m:t>
                    </m:r>
                  </m:sup>
                </m:sSubSup>
                <m:r>
                  <m:rPr>
                    <m:sty m:val="p"/>
                  </m:rPr>
                  <m:t>=</m:t>
                </m:r>
                <m:sSubSup>
                  <m:e>
                    <m:r>
                      <m:rPr>
                        <m:sty m:val="b"/>
                      </m:rPr>
                      <m:t>X</m:t>
                    </m:r>
                  </m:e>
                  <m:sub>
                    <m:r>
                      <m:t>0</m:t>
                    </m:r>
                  </m:sub>
                  <m:sup>
                    <m:d>
                      <m:dPr>
                        <m:begChr m:val="("/>
                        <m:sepChr m:val=""/>
                        <m:endChr m:val=")"/>
                        <m:grow/>
                      </m:dPr>
                      <m:e>
                        <m:r>
                          <m:t>j</m:t>
                        </m:r>
                      </m:e>
                    </m:d>
                  </m:sup>
                </m:sSubSup>
                <m:r>
                  <m:rPr>
                    <m:sty m:val="p"/>
                  </m:rPr>
                  <m:t>+</m:t>
                </m:r>
                <m:sSup>
                  <m:e>
                    <m:r>
                      <m:t>C</m:t>
                    </m:r>
                  </m:e>
                  <m:sup>
                    <m:sSub>
                      <m:e>
                        <m:r>
                          <m:t>X</m:t>
                        </m:r>
                      </m:e>
                      <m:sub>
                        <m:r>
                          <m:t>0</m:t>
                        </m:r>
                      </m:sub>
                    </m:sSub>
                    <m:r>
                      <m:rPr>
                        <m:scr m:val="script"/>
                        <m:sty m:val="p"/>
                      </m:rPr>
                      <m:t>Y</m:t>
                    </m:r>
                  </m:sup>
                </m:sSup>
                <m:sSup>
                  <m:e>
                    <m:d>
                      <m:dPr>
                        <m:begChr m:val="("/>
                        <m:sepChr m:val=""/>
                        <m:endChr m:val=")"/>
                        <m:grow/>
                      </m:dPr>
                      <m:e>
                        <m:sSup>
                          <m:e>
                            <m:r>
                              <m:t>C</m:t>
                            </m:r>
                          </m:e>
                          <m:sup>
                            <m:r>
                              <m:rPr>
                                <m:scr m:val="script"/>
                                <m:sty m:val="p"/>
                              </m:rPr>
                              <m:t>Y</m:t>
                            </m:r>
                            <m:r>
                              <m:rPr>
                                <m:scr m:val="script"/>
                                <m:sty m:val="p"/>
                              </m:rPr>
                              <m:t>Y</m:t>
                            </m:r>
                          </m:sup>
                        </m:sSup>
                        <m:r>
                          <m:rPr>
                            <m:sty m:val="p"/>
                          </m:rPr>
                          <m:t>+</m:t>
                        </m:r>
                        <m:r>
                          <m:t>Γ</m:t>
                        </m:r>
                      </m:e>
                    </m:d>
                  </m:e>
                  <m:sup>
                    <m:r>
                      <m:rPr>
                        <m:sty m:val="p"/>
                      </m:rPr>
                      <m:t>−</m:t>
                    </m:r>
                    <m:r>
                      <m:t>1</m:t>
                    </m:r>
                  </m:sup>
                </m:sSup>
                <m:d>
                  <m:dPr>
                    <m:begChr m:val="("/>
                    <m:sepChr m:val=""/>
                    <m:endChr m:val=")"/>
                    <m:grow/>
                  </m:dPr>
                  <m:e>
                    <m:r>
                      <m:rPr>
                        <m:sty m:val="b"/>
                      </m:rPr>
                      <m:t>y</m:t>
                    </m:r>
                    <m:r>
                      <m:rPr>
                        <m:sty m:val="p"/>
                      </m:rPr>
                      <m:t>+</m:t>
                    </m:r>
                    <m:sSup>
                      <m:e>
                        <m:r>
                          <m:rPr>
                            <m:sty m:val="b"/>
                          </m:rPr>
                          <m:t>e</m:t>
                        </m:r>
                      </m:e>
                      <m:sup>
                        <m:d>
                          <m:dPr>
                            <m:begChr m:val="("/>
                            <m:sepChr m:val=""/>
                            <m:endChr m:val=")"/>
                            <m:grow/>
                          </m:dPr>
                          <m:e>
                            <m:r>
                              <m:t>j</m:t>
                            </m:r>
                          </m:e>
                        </m:d>
                      </m:sup>
                    </m:sSup>
                    <m:r>
                      <m:rPr>
                        <m:sty m:val="p"/>
                      </m:rPr>
                      <m:t>−</m:t>
                    </m:r>
                    <m:sSup>
                      <m:e>
                        <m:r>
                          <m:rPr>
                            <m:scr m:val="script"/>
                            <m:sty m:val="p"/>
                          </m:rPr>
                          <m:t>Y</m:t>
                        </m:r>
                      </m:e>
                      <m:sup>
                        <m:d>
                          <m:dPr>
                            <m:begChr m:val="("/>
                            <m:sepChr m:val=""/>
                            <m:endChr m:val=")"/>
                            <m:grow/>
                          </m:dPr>
                          <m:e>
                            <m:r>
                              <m:t>j</m:t>
                            </m:r>
                          </m:e>
                        </m:d>
                      </m:sup>
                    </m:sSup>
                  </m:e>
                </m:d>
                <m:r>
                  <m:rPr>
                    <m:sty m:val="p"/>
                  </m:rPr>
                  <m:t>,</m:t>
                </m:r>
                <m:r>
                  <m:t>  </m:t>
                </m:r>
                <m:sSup>
                  <m:e>
                    <m:r>
                      <m:rPr>
                        <m:scr m:val="script"/>
                        <m:sty m:val="p"/>
                      </m:rPr>
                      <m:t>Y</m:t>
                    </m:r>
                  </m:e>
                  <m:sup>
                    <m:d>
                      <m:dPr>
                        <m:begChr m:val="("/>
                        <m:sepChr m:val=""/>
                        <m:endChr m:val=")"/>
                        <m:grow/>
                      </m:dPr>
                      <m:e>
                        <m:r>
                          <m:t>j</m:t>
                        </m:r>
                      </m:e>
                    </m:d>
                  </m:sup>
                </m:sSup>
                <m:r>
                  <m:rPr>
                    <m:sty m:val="p"/>
                  </m:rPr>
                  <m:t>=</m:t>
                </m:r>
                <m:r>
                  <m:rPr>
                    <m:scr m:val="script"/>
                    <m:sty m:val="p"/>
                  </m:rPr>
                  <m:t>G</m:t>
                </m:r>
                <m:d>
                  <m:dPr>
                    <m:begChr m:val="("/>
                    <m:sepChr m:val=""/>
                    <m:endChr m:val=")"/>
                    <m:grow/>
                  </m:dPr>
                  <m:e>
                    <m:sSubSup>
                      <m:e>
                        <m:r>
                          <m:rPr>
                            <m:sty m:val="b"/>
                          </m:rPr>
                          <m:t>X</m:t>
                        </m:r>
                      </m:e>
                      <m:sub>
                        <m:r>
                          <m:t>0</m:t>
                        </m:r>
                      </m:sub>
                      <m:sup>
                        <m:d>
                          <m:dPr>
                            <m:begChr m:val="("/>
                            <m:sepChr m:val=""/>
                            <m:endChr m:val=")"/>
                            <m:grow/>
                          </m:dPr>
                          <m:e>
                            <m:r>
                              <m:t>j</m:t>
                            </m:r>
                          </m:e>
                        </m:d>
                      </m:sup>
                    </m:sSubSup>
                    <m:r>
                      <m:rPr>
                        <m:sty m:val="p"/>
                      </m:rPr>
                      <m:t>,</m:t>
                    </m:r>
                    <m:sSup>
                      <m:e>
                        <m:r>
                          <m:rPr>
                            <m:sty m:val="b"/>
                          </m:rPr>
                          <m:t>ξ</m:t>
                        </m:r>
                      </m:e>
                      <m:sup>
                        <m:d>
                          <m:dPr>
                            <m:begChr m:val="("/>
                            <m:sepChr m:val=""/>
                            <m:endChr m:val=")"/>
                            <m:grow/>
                          </m:dPr>
                          <m:e>
                            <m:r>
                              <m:t>j</m:t>
                            </m:r>
                          </m:e>
                        </m:d>
                      </m:sup>
                    </m:sSup>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(17)</w:t>
            </w:r>
          </w:p>
        </w:tc>
      </w:tr>
    </w:tbl>
    <w:p>
      <w:pPr>
        <w:spacing w:after="120" w:before="20"/>
        <w:ind w:left="284"/>
        <w:jc w:val="left"/>
      </w:pPr>
      <w:r>
        <w:rPr>
          <w:i/>
          <w:iCs/>
          <w:color w:val="3A4350"/>
          <w:sz w:val="19"/>
          <w:szCs w:val="19"/>
        </w:rPr>
        <w:t xml:space="preserve">where </w:t>
      </w:r>
      <m:oMath>
        <m:sSup>
          <m:e>
            <m:r>
              <m:t>C</m:t>
            </m:r>
          </m:e>
          <m:sup>
            <m:sSub>
              <m:e>
                <m:r>
                  <m:t>X</m:t>
                </m:r>
              </m:e>
              <m:sub>
                <m:r>
                  <m:t>0</m:t>
                </m:r>
              </m:sub>
            </m:sSub>
            <m:r>
              <m:rPr>
                <m:scr m:val="script"/>
                <m:sty m:val="p"/>
              </m:rPr>
              <m:t>Y</m:t>
            </m:r>
          </m:sup>
        </m:sSup>
        <m:r>
          <m:rPr>
            <m:sty m:val="p"/>
          </m:rPr>
          <m:t>=</m:t>
        </m:r>
        <m:f>
          <m:fPr>
            <m:type m:val="bar"/>
          </m:fPr>
          <m:num>
            <m:r>
              <m:t>1</m:t>
            </m:r>
          </m:num>
          <m:den>
            <m:r>
              <m:t>J</m:t>
            </m:r>
            <m:r>
              <m:rPr>
                <m:sty m:val="p"/>
              </m:rPr>
              <m:t>−</m:t>
            </m:r>
            <m:r>
              <m:t>1</m:t>
            </m:r>
          </m:den>
        </m:f>
        <m:nary>
          <m:naryPr>
            <m:chr m:val="∑"/>
            <m:limLoc m:val="undOvr"/>
            <m:subHide m:val="off"/>
            <m:supHide m:val="on"/>
          </m:naryPr>
          <m:sub>
            <m:r>
              <m:t>j</m:t>
            </m:r>
          </m:sub>
          <m:sup>
            <m:r>
              <m:t>​</m:t>
            </m:r>
          </m:sup>
          <m:e>
            <m:d>
              <m:dPr>
                <m:begChr m:val="("/>
                <m:sepChr m:val=""/>
                <m:endChr m:val=")"/>
                <m:grow/>
              </m:dPr>
              <m:e>
                <m:sSubSup>
                  <m:e>
                    <m:r>
                      <m:rPr>
                        <m:sty m:val="b"/>
                      </m:rPr>
                      <m:t>X</m:t>
                    </m:r>
                  </m:e>
                  <m:sub>
                    <m:r>
                      <m:t>0</m:t>
                    </m:r>
                  </m:sub>
                  <m:sup>
                    <m:d>
                      <m:dPr>
                        <m:begChr m:val="("/>
                        <m:sepChr m:val=""/>
                        <m:endChr m:val=")"/>
                        <m:grow/>
                      </m:dPr>
                      <m:e>
                        <m:r>
                          <m:t>j</m:t>
                        </m:r>
                      </m:e>
                    </m:d>
                  </m:sup>
                </m:sSubSup>
                <m:r>
                  <m:rPr>
                    <m:sty m:val="p"/>
                  </m:rPr>
                  <m:t>−</m:t>
                </m:r>
                <m:sSub>
                  <m:e>
                    <m:bar>
                      <m:barPr>
                        <m:pos m:val="top"/>
                      </m:barPr>
                      <m:e>
                        <m:r>
                          <m:rPr>
                            <m:sty m:val="b"/>
                          </m:rPr>
                          <m:t>X</m:t>
                        </m:r>
                      </m:e>
                    </m:bar>
                  </m:e>
                  <m:sub>
                    <m:r>
                      <m:t>0</m:t>
                    </m:r>
                  </m:sub>
                </m:sSub>
              </m:e>
            </m:d>
          </m:e>
        </m:nary>
        <m:sSup>
          <m:e>
            <m:d>
              <m:dPr>
                <m:begChr m:val="("/>
                <m:sepChr m:val=""/>
                <m:endChr m:val=")"/>
                <m:grow/>
              </m:dPr>
              <m:e>
                <m:sSup>
                  <m:e>
                    <m:r>
                      <m:rPr>
                        <m:scr m:val="script"/>
                        <m:sty m:val="p"/>
                      </m:rPr>
                      <m:t>Y</m:t>
                    </m:r>
                  </m:e>
                  <m:sup>
                    <m:d>
                      <m:dPr>
                        <m:begChr m:val="("/>
                        <m:sepChr m:val=""/>
                        <m:endChr m:val=")"/>
                        <m:grow/>
                      </m:dPr>
                      <m:e>
                        <m:r>
                          <m:t>j</m:t>
                        </m:r>
                      </m:e>
                    </m:d>
                  </m:sup>
                </m:sSup>
                <m:r>
                  <m:rPr>
                    <m:sty m:val="p"/>
                  </m:rPr>
                  <m:t>−</m:t>
                </m:r>
                <m:bar>
                  <m:barPr>
                    <m:pos m:val="top"/>
                  </m:barPr>
                  <m:e>
                    <m:r>
                      <m:rPr>
                        <m:scr m:val="script"/>
                        <m:sty m:val="p"/>
                      </m:rPr>
                      <m:t>Y</m:t>
                    </m:r>
                  </m:e>
                </m:bar>
              </m:e>
            </m:d>
          </m:e>
          <m:sup>
            <m:r>
              <m:rPr>
                <m:sty m:val="p"/>
              </m:rPr>
              <m:t>⊤</m:t>
            </m:r>
          </m:sup>
        </m:sSup>
      </m:oMath>
      <w:r>
        <w:rPr>
          <w:color w:val="3A4350"/>
          <w:sz w:val="19"/>
          <w:szCs w:val="19"/>
        </w:rPr>
        <w:t xml:space="preserve"> and </w:t>
      </w:r>
      <m:oMath>
        <m:sSup>
          <m:e>
            <m:r>
              <m:t>C</m:t>
            </m:r>
          </m:e>
          <m:sup>
            <m:r>
              <m:rPr>
                <m:scr m:val="script"/>
                <m:sty m:val="p"/>
              </m:rPr>
              <m:t>Y</m:t>
            </m:r>
            <m:r>
              <m:rPr>
                <m:scr m:val="script"/>
                <m:sty m:val="p"/>
              </m:rPr>
              <m:t>Y</m:t>
            </m:r>
          </m:sup>
        </m:sSup>
      </m:oMath>
      <w:r>
        <w:rPr>
          <w:color w:val="3A4350"/>
          <w:sz w:val="19"/>
          <w:szCs w:val="19"/>
        </w:rPr>
        <w:t xml:space="preserve"> are ensemble covariances, </w:t>
      </w:r>
      <m:oMath>
        <m:r>
          <m:t>Γ</m:t>
        </m:r>
      </m:oMath>
      <w:r>
        <w:rPr>
          <w:color w:val="3A4350"/>
          <w:sz w:val="19"/>
          <w:szCs w:val="19"/>
        </w:rPr>
        <w:t xml:space="preserve"> the observation-noise covariance and </w:t>
      </w:r>
      <m:oMath>
        <m:sSup>
          <m:e>
            <m:r>
              <m:rPr>
                <m:sty m:val="b"/>
              </m:rPr>
              <m:t>e</m:t>
            </m:r>
          </m:e>
          <m:sup>
            <m:d>
              <m:dPr>
                <m:begChr m:val="("/>
                <m:sepChr m:val=""/>
                <m:endChr m:val=")"/>
                <m:grow/>
              </m:dPr>
              <m:e>
                <m:r>
                  <m:t>j</m:t>
                </m:r>
              </m:e>
            </m:d>
          </m:sup>
        </m:sSup>
        <m:r>
          <m:rPr>
            <m:sty m:val="p"/>
          </m:rPr>
          <m:t>∼</m:t>
        </m:r>
        <m:r>
          <m:rPr>
            <m:scr m:val="script"/>
            <m:sty m:val="p"/>
          </m:rPr>
          <m:t>N</m:t>
        </m:r>
        <m:d>
          <m:dPr>
            <m:begChr m:val="("/>
            <m:sepChr m:val=""/>
            <m:endChr m:val=")"/>
            <m:grow/>
          </m:dPr>
          <m:e>
            <m:r>
              <m:rPr>
                <m:sty m:val="b"/>
              </m:rPr>
              <m:t>0</m:t>
            </m:r>
            <m:r>
              <m:rPr>
                <m:sty m:val="p"/>
              </m:rPr>
              <m:t>,</m:t>
            </m:r>
            <m:r>
              <m:t>Γ</m:t>
            </m:r>
          </m:e>
        </m:d>
      </m:oMath>
      <w:r>
        <w:rPr>
          <w:color w:val="3A4350"/>
          <w:sz w:val="19"/>
          <w:szCs w:val="19"/>
        </w:rPr>
        <w:t xml:space="preserve"> the perturbation of the data. For nonlinear blocks the update is repeated </w:t>
      </w:r>
      <m:oMath>
        <m:sSub>
          <m:e>
            <m:r>
              <m:t>N</m:t>
            </m:r>
          </m:e>
          <m:sub>
            <m:r>
              <m:t>a</m:t>
            </m:r>
          </m:sub>
        </m:sSub>
      </m:oMath>
      <w:r>
        <w:rPr>
          <w:color w:val="3A4350"/>
          <w:sz w:val="19"/>
          <w:szCs w:val="19"/>
        </w:rPr>
        <w:t xml:space="preserve"> times with </w:t>
      </w:r>
      <m:oMath>
        <m:r>
          <m:t>Γ</m:t>
        </m:r>
      </m:oMath>
      <w:r>
        <w:rPr>
          <w:color w:val="3A4350"/>
          <w:sz w:val="19"/>
          <w:szCs w:val="19"/>
        </w:rPr>
        <w:t xml:space="preserve"> replaced by </w:t>
      </w:r>
      <m:oMath>
        <m:sSub>
          <m:e>
            <m:r>
              <m:t>α</m:t>
            </m:r>
          </m:e>
          <m:sub>
            <m:r>
              <m:t>i</m:t>
            </m:r>
          </m:sub>
        </m:sSub>
        <m:r>
          <m:t>Γ</m:t>
        </m:r>
      </m:oMath>
      <w:r>
        <w:rPr>
          <w:color w:val="3A4350"/>
          <w:sz w:val="19"/>
          <w:szCs w:val="19"/>
        </w:rPr>
        <w:t xml:space="preserve"> and </w:t>
      </w:r>
      <m:oMath>
        <m:nary>
          <m:naryPr>
            <m:chr m:val="∑"/>
            <m:limLoc m:val="undOvr"/>
            <m:subHide m:val="off"/>
            <m:supHide m:val="on"/>
          </m:naryPr>
          <m:sub>
            <m:r>
              <m:t>i</m:t>
            </m:r>
          </m:sub>
          <m:sup>
            <m:r>
              <m:t>​</m:t>
            </m:r>
          </m:sup>
          <m:e>
            <m:r>
              <m:t>1</m:t>
            </m:r>
          </m:e>
        </m:nary>
        <m:r>
          <m:rPr>
            <m:sty m:val="p"/>
          </m:rPr>
          <m:t>/</m:t>
        </m:r>
        <m:sSub>
          <m:e>
            <m:r>
              <m:t>α</m:t>
            </m:r>
          </m:e>
          <m:sub>
            <m:r>
              <m:t>i</m:t>
            </m:r>
          </m:sub>
        </m:sSub>
        <m:r>
          <m:rPr>
            <m:sty m:val="p"/>
          </m:rPr>
          <m:t>=</m:t>
        </m:r>
        <m:r>
          <m:t>1</m:t>
        </m:r>
      </m:oMath>
      <w:r>
        <w:rPr>
          <w:color w:val="3A4350"/>
          <w:sz w:val="19"/>
          <w:szCs w:val="19"/>
        </w:rPr>
        <w:t xml:space="preserve"> (ES-MDA).</w:t>
      </w:r>
    </w:p>
    <w:p>
      <w:pPr>
        <w:spacing w:after="100"/>
        <w:jc w:val="both"/>
      </w:pPr>
      <w:r>
        <w:rPr>
          <w:b/>
          <w:bCs/>
        </w:rPr>
        <w:t xml:space="preserve">Ensemble Kalman filter for the time-varying boundaries.</w:t>
      </w:r>
      <w:r>
        <w:t xml:space="preserve"> The boundary anomalies are components of the state, so each analysis updates them through their ensemble covariance with the predicted data. For the interannual sea level and a head network, the boundary block of the update reads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Sup>
                  <m:e>
                    <m:r>
                      <m:t>η</m:t>
                    </m:r>
                  </m:e>
                  <m:sub>
                    <m:r>
                      <m:rPr>
                        <m:nor/>
                      </m:rPr>
                      <m:t>ia</m:t>
                    </m:r>
                    <m:r>
                      <m:rPr>
                        <m:sty m:val="p"/>
                      </m:rPr>
                      <m:t>,</m:t>
                    </m:r>
                    <m:r>
                      <m:t>n</m:t>
                    </m:r>
                  </m:sub>
                  <m:sup>
                    <m:d>
                      <m:dPr>
                        <m:begChr m:val="("/>
                        <m:sepChr m:val=""/>
                        <m:endChr m:val=")"/>
                        <m:grow/>
                      </m:dPr>
                      <m:e>
                        <m:r>
                          <m:t>j</m:t>
                        </m:r>
                      </m:e>
                    </m:d>
                    <m:r>
                      <m:rPr>
                        <m:sty m:val="p"/>
                      </m:rPr>
                      <m:t>,</m:t>
                    </m:r>
                    <m:r>
                      <m:t>a</m:t>
                    </m:r>
                  </m:sup>
                </m:sSubSup>
                <m:r>
                  <m:rPr>
                    <m:sty m:val="p"/>
                  </m:rPr>
                  <m:t>=</m:t>
                </m:r>
                <m:sSubSup>
                  <m:e>
                    <m:r>
                      <m:t>η</m:t>
                    </m:r>
                  </m:e>
                  <m:sub>
                    <m:r>
                      <m:rPr>
                        <m:nor/>
                      </m:rPr>
                      <m:t>ia</m:t>
                    </m:r>
                    <m:r>
                      <m:rPr>
                        <m:sty m:val="p"/>
                      </m:rPr>
                      <m:t>,</m:t>
                    </m:r>
                    <m:r>
                      <m:t>n</m:t>
                    </m:r>
                  </m:sub>
                  <m:sup>
                    <m:d>
                      <m:dPr>
                        <m:begChr m:val="("/>
                        <m:sepChr m:val=""/>
                        <m:endChr m:val=")"/>
                        <m:grow/>
                      </m:dPr>
                      <m:e>
                        <m:r>
                          <m:t>j</m:t>
                        </m:r>
                      </m:e>
                    </m:d>
                    <m:r>
                      <m:rPr>
                        <m:sty m:val="p"/>
                      </m:rPr>
                      <m:t>,</m:t>
                    </m:r>
                    <m:r>
                      <m:t>f</m:t>
                    </m:r>
                  </m:sup>
                </m:sSubSup>
                <m:r>
                  <m:rPr>
                    <m:sty m:val="p"/>
                  </m:rPr>
                  <m:t>+</m:t>
                </m:r>
                <m:sSubSup>
                  <m:e>
                    <m:r>
                      <m:t>C</m:t>
                    </m:r>
                  </m:e>
                  <m:sub>
                    <m:r>
                      <m:t>n</m:t>
                    </m:r>
                  </m:sub>
                  <m:sup>
                    <m:r>
                      <m:t>η</m:t>
                    </m:r>
                    <m:r>
                      <m:t>y</m:t>
                    </m:r>
                  </m:sup>
                </m:sSubSup>
                <m:sSup>
                  <m:e>
                    <m:d>
                      <m:dPr>
                        <m:begChr m:val="("/>
                        <m:sepChr m:val=""/>
                        <m:endChr m:val=")"/>
                        <m:grow/>
                      </m:dPr>
                      <m:e>
                        <m:sSubSup>
                          <m:e>
                            <m:r>
                              <m:t>C</m:t>
                            </m:r>
                          </m:e>
                          <m:sub>
                            <m:r>
                              <m:t>n</m:t>
                            </m:r>
                          </m:sub>
                          <m:sup>
                            <m:r>
                              <m:t>y</m:t>
                            </m:r>
                            <m:r>
                              <m:t>y</m:t>
                            </m:r>
                          </m:sup>
                        </m:sSubSup>
                        <m:r>
                          <m:rPr>
                            <m:sty m:val="p"/>
                          </m:rPr>
                          <m:t>+</m:t>
                        </m:r>
                        <m:r>
                          <m:t>Γ</m:t>
                        </m:r>
                      </m:e>
                    </m:d>
                  </m:e>
                  <m:sup>
                    <m:r>
                      <m:rPr>
                        <m:sty m:val="p"/>
                      </m:rPr>
                      <m:t>−</m:t>
                    </m:r>
                    <m:r>
                      <m:t>1</m:t>
                    </m:r>
                  </m:sup>
                </m:sSup>
                <m:d>
                  <m:dPr>
                    <m:begChr m:val="("/>
                    <m:sepChr m:val=""/>
                    <m:endChr m:val=")"/>
                    <m:grow/>
                  </m:dPr>
                  <m:e>
                    <m:sSub>
                      <m:e>
                        <m:r>
                          <m:rPr>
                            <m:sty m:val="b"/>
                          </m:rPr>
                          <m:t>y</m:t>
                        </m:r>
                      </m:e>
                      <m:sub>
                        <m:r>
                          <m:t>n</m:t>
                        </m:r>
                      </m:sub>
                    </m:sSub>
                    <m:r>
                      <m:rPr>
                        <m:sty m:val="p"/>
                      </m:rPr>
                      <m:t>+</m:t>
                    </m:r>
                    <m:sSubSup>
                      <m:e>
                        <m:r>
                          <m:rPr>
                            <m:sty m:val="b"/>
                          </m:rPr>
                          <m:t>e</m:t>
                        </m:r>
                      </m:e>
                      <m:sub>
                        <m:r>
                          <m:t>n</m:t>
                        </m:r>
                      </m:sub>
                      <m:sup>
                        <m:d>
                          <m:dPr>
                            <m:begChr m:val="("/>
                            <m:sepChr m:val=""/>
                            <m:endChr m:val=")"/>
                            <m:grow/>
                          </m:dPr>
                          <m:e>
                            <m:r>
                              <m:t>j</m:t>
                            </m:r>
                          </m:e>
                        </m:d>
                      </m:sup>
                    </m:sSubSup>
                    <m:r>
                      <m:rPr>
                        <m:sty m:val="p"/>
                      </m:rPr>
                      <m:t>−</m:t>
                    </m:r>
                    <m:r>
                      <m:t>H</m:t>
                    </m:r>
                    <m:sSubSup>
                      <m:e>
                        <m:r>
                          <m:rPr>
                            <m:sty m:val="b"/>
                          </m:rPr>
                          <m:t>v</m:t>
                        </m:r>
                      </m:e>
                      <m:sub>
                        <m:r>
                          <m:t>n</m:t>
                        </m:r>
                      </m:sub>
                      <m:sup>
                        <m:d>
                          <m:dPr>
                            <m:begChr m:val="("/>
                            <m:sepChr m:val=""/>
                            <m:endChr m:val=")"/>
                            <m:grow/>
                          </m:dPr>
                          <m:e>
                            <m:r>
                              <m:t>j</m:t>
                            </m:r>
                          </m:e>
                        </m:d>
                        <m:r>
                          <m:rPr>
                            <m:sty m:val="p"/>
                          </m:rPr>
                          <m:t>,</m:t>
                        </m:r>
                        <m:r>
                          <m:t>f</m:t>
                        </m:r>
                      </m:sup>
                    </m:sSubSup>
                  </m:e>
                </m:d>
                <m:r>
                  <m:rPr>
                    <m:sty m:val="p"/>
                  </m:rPr>
                  <m:t>,</m:t>
                </m:r>
                <m:r>
                  <m:t>  </m:t>
                </m:r>
                <m:sSubSup>
                  <m:e>
                    <m:r>
                      <m:t>ρ</m:t>
                    </m:r>
                  </m:e>
                  <m:sub>
                    <m:r>
                      <m:t>n</m:t>
                    </m:r>
                  </m:sub>
                  <m:sup>
                    <m:d>
                      <m:dPr>
                        <m:begChr m:val="("/>
                        <m:sepChr m:val=""/>
                        <m:endChr m:val=")"/>
                        <m:grow/>
                      </m:dPr>
                      <m:e>
                        <m:r>
                          <m:t>j</m:t>
                        </m:r>
                      </m:e>
                    </m:d>
                    <m:r>
                      <m:rPr>
                        <m:sty m:val="p"/>
                      </m:rPr>
                      <m:t>,</m:t>
                    </m:r>
                    <m:r>
                      <m:t>a</m:t>
                    </m:r>
                  </m:sup>
                </m:sSubSup>
                <m:r>
                  <m:rPr>
                    <m:sty m:val="p"/>
                  </m:rPr>
                  <m:t>=</m:t>
                </m:r>
                <m:sSubSup>
                  <m:e>
                    <m:r>
                      <m:t>ρ</m:t>
                    </m:r>
                  </m:e>
                  <m:sub>
                    <m:r>
                      <m:t>n</m:t>
                    </m:r>
                  </m:sub>
                  <m:sup>
                    <m:d>
                      <m:dPr>
                        <m:begChr m:val="("/>
                        <m:sepChr m:val=""/>
                        <m:endChr m:val=")"/>
                        <m:grow/>
                      </m:dPr>
                      <m:e>
                        <m:r>
                          <m:t>j</m:t>
                        </m:r>
                      </m:e>
                    </m:d>
                    <m:r>
                      <m:rPr>
                        <m:sty m:val="p"/>
                      </m:rPr>
                      <m:t>,</m:t>
                    </m:r>
                    <m:r>
                      <m:t>f</m:t>
                    </m:r>
                  </m:sup>
                </m:sSubSup>
                <m:r>
                  <m:rPr>
                    <m:sty m:val="p"/>
                  </m:rPr>
                  <m:t>+</m:t>
                </m:r>
                <m:sSubSup>
                  <m:e>
                    <m:r>
                      <m:t>C</m:t>
                    </m:r>
                  </m:e>
                  <m:sub>
                    <m:r>
                      <m:t>n</m:t>
                    </m:r>
                  </m:sub>
                  <m:sup>
                    <m:r>
                      <m:t>ρ</m:t>
                    </m:r>
                    <m:r>
                      <m:t>y</m:t>
                    </m:r>
                  </m:sup>
                </m:sSubSup>
                <m:sSup>
                  <m:e>
                    <m:d>
                      <m:dPr>
                        <m:begChr m:val="("/>
                        <m:sepChr m:val=""/>
                        <m:endChr m:val=")"/>
                        <m:grow/>
                      </m:dPr>
                      <m:e>
                        <m:sSubSup>
                          <m:e>
                            <m:r>
                              <m:t>C</m:t>
                            </m:r>
                          </m:e>
                          <m:sub>
                            <m:r>
                              <m:t>n</m:t>
                            </m:r>
                          </m:sub>
                          <m:sup>
                            <m:r>
                              <m:t>y</m:t>
                            </m:r>
                            <m:r>
                              <m:t>y</m:t>
                            </m:r>
                          </m:sup>
                        </m:sSubSup>
                        <m:r>
                          <m:rPr>
                            <m:sty m:val="p"/>
                          </m:rPr>
                          <m:t>+</m:t>
                        </m:r>
                        <m:r>
                          <m:t>Γ</m:t>
                        </m:r>
                      </m:e>
                    </m:d>
                  </m:e>
                  <m:sup>
                    <m:r>
                      <m:rPr>
                        <m:sty m:val="p"/>
                      </m:rPr>
                      <m:t>−</m:t>
                    </m:r>
                    <m:r>
                      <m:t>1</m:t>
                    </m:r>
                  </m:sup>
                </m:sSup>
                <m:d>
                  <m:dPr>
                    <m:begChr m:val="("/>
                    <m:sepChr m:val=""/>
                    <m:endChr m:val=")"/>
                    <m:grow/>
                  </m:dPr>
                  <m:e>
                    <m:r>
                      <m:rPr>
                        <m:sty m:val="p"/>
                      </m:rPr>
                      <m:t>⋯</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(18)</w:t>
            </w:r>
          </w:p>
        </w:tc>
      </w:tr>
    </w:tbl>
    <w:p>
      <w:pPr>
        <w:spacing w:after="100"/>
        <w:jc w:val="both"/>
      </w:pPr>
      <w:r>
        <w:rPr>
          <w:b/>
          <w:bCs/>
        </w:rPr>
        <w:t xml:space="preserve">Mean-field form.</w:t>
      </w:r>
      <w:r>
        <w:t xml:space="preserve"> As the ensemble grows, the update becomes a map on probability measures, the Kalman transport of [8], with covariances taken under the law of the forecast. Its distance from the true filter is controlled by the distance of the forecast from its Gaussian projection [9]:</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p>
                  <m:e>
                    <m:r>
                      <m:rPr>
                        <m:sty m:val="b"/>
                      </m:rPr>
                      <m:t>X</m:t>
                    </m:r>
                  </m:e>
                  <m:sup>
                    <m:r>
                      <m:t>a</m:t>
                    </m:r>
                  </m:sup>
                </m:sSup>
                <m:r>
                  <m:rPr>
                    <m:sty m:val="p"/>
                  </m:rPr>
                  <m:t>=</m:t>
                </m:r>
                <m:acc>
                  <m:accPr>
                    <m:chr m:val="̂"/>
                  </m:accPr>
                  <m:e>
                    <m:r>
                      <m:rPr>
                        <m:sty m:val="b"/>
                      </m:rPr>
                      <m:t>X</m:t>
                    </m:r>
                  </m:e>
                </m:acc>
                <m:r>
                  <m:rPr>
                    <m:sty m:val="p"/>
                  </m:rPr>
                  <m:t>+</m:t>
                </m:r>
                <m:sSup>
                  <m:e>
                    <m:acc>
                      <m:accPr>
                        <m:chr m:val="̂"/>
                      </m:accPr>
                      <m:e>
                        <m:r>
                          <m:t>C</m:t>
                        </m:r>
                      </m:e>
                    </m:acc>
                  </m:e>
                  <m:sup>
                    <m:r>
                      <m:t>X</m:t>
                    </m:r>
                    <m:r>
                      <m:t>y</m:t>
                    </m:r>
                  </m:sup>
                </m:sSup>
                <m:sSup>
                  <m:e>
                    <m:d>
                      <m:dPr>
                        <m:begChr m:val="("/>
                        <m:sepChr m:val=""/>
                        <m:endChr m:val=")"/>
                        <m:grow/>
                      </m:dPr>
                      <m:e>
                        <m:sSup>
                          <m:e>
                            <m:acc>
                              <m:accPr>
                                <m:chr m:val="̂"/>
                              </m:accPr>
                              <m:e>
                                <m:r>
                                  <m:t>C</m:t>
                                </m:r>
                              </m:e>
                            </m:acc>
                          </m:e>
                          <m:sup>
                            <m:r>
                              <m:t>y</m:t>
                            </m:r>
                            <m:r>
                              <m:t>y</m:t>
                            </m:r>
                          </m:sup>
                        </m:sSup>
                      </m:e>
                    </m:d>
                  </m:e>
                  <m:sup>
                    <m:r>
                      <m:rPr>
                        <m:sty m:val="p"/>
                      </m:rPr>
                      <m:t>−</m:t>
                    </m:r>
                    <m:r>
                      <m:t>1</m:t>
                    </m:r>
                  </m:sup>
                </m:sSup>
                <m:d>
                  <m:dPr>
                    <m:begChr m:val="("/>
                    <m:sepChr m:val=""/>
                    <m:endChr m:val=")"/>
                    <m:grow/>
                  </m:dPr>
                  <m:e>
                    <m:sSup>
                      <m:e>
                        <m:r>
                          <m:rPr>
                            <m:sty m:val="b"/>
                          </m:rPr>
                          <m:t>y</m:t>
                        </m:r>
                      </m:e>
                      <m:sup>
                        <m:r>
                          <m:rPr>
                            <m:sty m:val="p"/>
                          </m:rPr>
                          <m:t>†</m:t>
                        </m:r>
                      </m:sup>
                    </m:sSup>
                    <m:r>
                      <m:rPr>
                        <m:sty m:val="p"/>
                      </m:rPr>
                      <m:t>−</m:t>
                    </m:r>
                    <m:acc>
                      <m:accPr>
                        <m:chr m:val="̂"/>
                      </m:accPr>
                      <m:e>
                        <m:r>
                          <m:rPr>
                            <m:sty m:val="b"/>
                          </m:rPr>
                          <m:t>y</m:t>
                        </m:r>
                      </m:e>
                    </m:acc>
                  </m:e>
                </m:d>
                <m:r>
                  <m:rPr>
                    <m:sty m:val="p"/>
                  </m:rPr>
                  <m:t>,</m:t>
                </m:r>
                <m:r>
                  <m:t> </m:t>
                </m:r>
                <m:acc>
                  <m:accPr>
                    <m:chr m:val="̂"/>
                  </m:accPr>
                  <m:e>
                    <m:r>
                      <m:rPr>
                        <m:sty m:val="b"/>
                      </m:rPr>
                      <m:t>y</m:t>
                    </m:r>
                  </m:e>
                </m:acc>
                <m:r>
                  <m:rPr>
                    <m:sty m:val="p"/>
                  </m:rPr>
                  <m:t>=</m:t>
                </m:r>
                <m:r>
                  <m:t>h</m:t>
                </m:r>
                <m:d>
                  <m:dPr>
                    <m:begChr m:val="("/>
                    <m:sepChr m:val=""/>
                    <m:endChr m:val=")"/>
                    <m:grow/>
                  </m:dPr>
                  <m:e>
                    <m:acc>
                      <m:accPr>
                        <m:chr m:val="̂"/>
                      </m:accPr>
                      <m:e>
                        <m:r>
                          <m:rPr>
                            <m:sty m:val="b"/>
                          </m:rPr>
                          <m:t>X</m:t>
                        </m:r>
                      </m:e>
                    </m:acc>
                  </m:e>
                </m:d>
                <m:r>
                  <m:rPr>
                    <m:sty m:val="p"/>
                  </m:rPr>
                  <m:t>+</m:t>
                </m:r>
                <m:r>
                  <m:rPr>
                    <m:sty m:val="b"/>
                  </m:rPr>
                  <m:t>η</m:t>
                </m:r>
                <m:r>
                  <m:rPr>
                    <m:sty m:val="p"/>
                  </m:rPr>
                  <m:t>,</m:t>
                </m:r>
                <m:r>
                  <m:t>  </m:t>
                </m:r>
                <m:sSub>
                  <m:e>
                    <m:r>
                      <m:t>d</m:t>
                    </m:r>
                  </m:e>
                  <m:sub>
                    <m:r>
                      <m:t>g</m:t>
                    </m:r>
                  </m:sub>
                </m:sSub>
                <m:d>
                  <m:dPr>
                    <m:begChr m:val="("/>
                    <m:sepChr m:val=""/>
                    <m:endChr m:val=")"/>
                    <m:grow/>
                  </m:dPr>
                  <m:e>
                    <m:sSubSup>
                      <m:e>
                        <m:r>
                          <m:t>μ</m:t>
                        </m:r>
                      </m:e>
                      <m:sub>
                        <m:r>
                          <m:t>J</m:t>
                        </m:r>
                      </m:sub>
                      <m:sup>
                        <m:r>
                          <m:t>K</m:t>
                        </m:r>
                      </m:sup>
                    </m:sSubSup>
                    <m:r>
                      <m:rPr>
                        <m:sty m:val="p"/>
                      </m:rPr>
                      <m:t>,</m:t>
                    </m:r>
                    <m:sSub>
                      <m:e>
                        <m:r>
                          <m:t>μ</m:t>
                        </m:r>
                      </m:e>
                      <m:sub>
                        <m:r>
                          <m:t>J</m:t>
                        </m:r>
                      </m:sub>
                    </m:sSub>
                  </m:e>
                </m:d>
                <m:r>
                  <m:rPr>
                    <m:sty m:val="p"/>
                  </m:rPr>
                  <m:t>≤</m:t>
                </m:r>
                <m:r>
                  <m:t>C</m:t>
                </m:r>
                <m:limLow>
                  <m:e>
                    <m:r>
                      <m:rPr>
                        <m:sty m:val="p"/>
                      </m:rPr>
                      <m:t>max</m:t>
                    </m:r>
                  </m:e>
                  <m:lim>
                    <m:r>
                      <m:t>0</m:t>
                    </m:r>
                    <m:r>
                      <m:rPr>
                        <m:sty m:val="p"/>
                      </m:rPr>
                      <m:t>≤</m:t>
                    </m:r>
                    <m:r>
                      <m:t>j</m:t>
                    </m:r>
                    <m:r>
                      <m:rPr>
                        <m:sty m:val="p"/>
                      </m:rPr>
                      <m:t>≤</m:t>
                    </m:r>
                    <m:r>
                      <m:t>J</m:t>
                    </m:r>
                    <m:r>
                      <m:rPr>
                        <m:sty m:val="p"/>
                      </m:rPr>
                      <m:t>−</m:t>
                    </m:r>
                    <m:r>
                      <m:t>1</m:t>
                    </m:r>
                  </m:lim>
                </m:limLow>
                <m:sSub>
                  <m:e>
                    <m:r>
                      <m:t>d</m:t>
                    </m:r>
                  </m:e>
                  <m:sub>
                    <m:r>
                      <m:t>g</m:t>
                    </m:r>
                  </m:sub>
                </m:sSub>
                <m:d>
                  <m:dPr>
                    <m:begChr m:val="("/>
                    <m:sepChr m:val=""/>
                    <m:endChr m:val=")"/>
                    <m:grow/>
                  </m:dPr>
                  <m:e>
                    <m:r>
                      <m:rPr>
                        <m:scr m:val="script"/>
                        <m:sty m:val="p"/>
                      </m:rPr>
                      <m:t>Q</m:t>
                    </m:r>
                    <m:r>
                      <m:rPr>
                        <m:scr m:val="script"/>
                        <m:sty m:val="p"/>
                      </m:rPr>
                      <m:t>P</m:t>
                    </m:r>
                    <m:sSub>
                      <m:e>
                        <m:r>
                          <m:t>μ</m:t>
                        </m:r>
                      </m:e>
                      <m:sub>
                        <m:r>
                          <m:t>j</m:t>
                        </m:r>
                      </m:sub>
                    </m:sSub>
                    <m:r>
                      <m:rPr>
                        <m:sty m:val="p"/>
                      </m:rPr>
                      <m:t>,</m:t>
                    </m:r>
                    <m:r>
                      <m:t> </m:t>
                    </m:r>
                    <m:r>
                      <m:t>G</m:t>
                    </m:r>
                    <m:r>
                      <m:rPr>
                        <m:scr m:val="script"/>
                        <m:sty m:val="p"/>
                      </m:rPr>
                      <m:t>Q</m:t>
                    </m:r>
                    <m:r>
                      <m:rPr>
                        <m:scr m:val="script"/>
                        <m:sty m:val="p"/>
                      </m:rPr>
                      <m:t>P</m:t>
                    </m:r>
                    <m:sSub>
                      <m:e>
                        <m:r>
                          <m:t>μ</m:t>
                        </m:r>
                      </m:e>
                      <m:sub>
                        <m:r>
                          <m:t>j</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(19)</w:t>
            </w:r>
          </w:p>
        </w:tc>
      </w:tr>
    </w:tbl>
    <w:p>
      <w:pPr>
        <w:spacing w:after="100"/>
        <w:jc w:val="both"/>
      </w:pPr>
      <w:r>
        <w:rPr>
          <w:b/>
          <w:bCs/>
        </w:rPr>
        <w:t xml:space="preserve">Ensemble Kalman inversion and sampling for static boundary parameters.</w:t>
      </w:r>
      <w:r>
        <w:t xml:space="preserve"> The sea-bed conductance, the sea chloride and the closure coefficients enter the data nonlinearly. Iterated Kalman inversion [11] treats them as the state of the artificial dynamics (9); for a linear map its covariance converges to the fixed point of a Riccati equation. The ensemble Kalman sampler [10] draws from the posterior by interacting Langevin dynamics preconditioned with the ensemble covariance: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Sup>
                  <m:e>
                    <m:r>
                      <m:t>C</m:t>
                    </m:r>
                  </m:e>
                  <m:sub>
                    <m:r>
                      <m:rPr>
                        <m:sty m:val="p"/>
                      </m:rPr>
                      <m:t>∞</m:t>
                    </m:r>
                  </m:sub>
                  <m:sup>
                    <m:r>
                      <m:rPr>
                        <m:sty m:val="p"/>
                      </m:rPr>
                      <m:t>−</m:t>
                    </m:r>
                    <m:r>
                      <m:t>1</m:t>
                    </m:r>
                  </m:sup>
                </m:sSubSup>
                <m:r>
                  <m:rPr>
                    <m:sty m:val="p"/>
                  </m:rPr>
                  <m:t>=</m:t>
                </m:r>
                <m:sSup>
                  <m:e>
                    <m:r>
                      <m:t>G</m:t>
                    </m:r>
                  </m:e>
                  <m:sup>
                    <m:r>
                      <m:rPr>
                        <m:sty m:val="p"/>
                      </m:rPr>
                      <m:t>⊤</m:t>
                    </m:r>
                  </m:sup>
                </m:sSup>
                <m:sSubSup>
                  <m:e>
                    <m:r>
                      <m:t>Σ</m:t>
                    </m:r>
                  </m:e>
                  <m:sub>
                    <m:r>
                      <m:t>ν</m:t>
                    </m:r>
                  </m:sub>
                  <m:sup>
                    <m:r>
                      <m:rPr>
                        <m:sty m:val="p"/>
                      </m:rPr>
                      <m:t>−</m:t>
                    </m:r>
                    <m:r>
                      <m:t>1</m:t>
                    </m:r>
                  </m:sup>
                </m:sSubSup>
                <m:r>
                  <m:t>G</m:t>
                </m:r>
                <m:r>
                  <m:rPr>
                    <m:sty m:val="p"/>
                  </m:rPr>
                  <m:t>+</m:t>
                </m:r>
                <m:sSup>
                  <m:e>
                    <m:d>
                      <m:dPr>
                        <m:begChr m:val="("/>
                        <m:sepChr m:val=""/>
                        <m:endChr m:val=")"/>
                        <m:grow/>
                      </m:dPr>
                      <m:e>
                        <m:sSup>
                          <m:e>
                            <m:r>
                              <m:t>α</m:t>
                            </m:r>
                          </m:e>
                          <m:sup>
                            <m:r>
                              <m:t>2</m:t>
                            </m:r>
                          </m:sup>
                        </m:sSup>
                        <m:sSub>
                          <m:e>
                            <m:r>
                              <m:t>C</m:t>
                            </m:r>
                          </m:e>
                          <m:sub>
                            <m:r>
                              <m:rPr>
                                <m:sty m:val="p"/>
                              </m:rPr>
                              <m:t>∞</m:t>
                            </m:r>
                          </m:sub>
                        </m:sSub>
                        <m:r>
                          <m:rPr>
                            <m:sty m:val="p"/>
                          </m:rPr>
                          <m:t>+</m:t>
                        </m:r>
                        <m:sSub>
                          <m:e>
                            <m:r>
                              <m:t>Σ</m:t>
                            </m:r>
                          </m:e>
                          <m:sub>
                            <m:r>
                              <m:t>ω</m:t>
                            </m:r>
                          </m:sub>
                        </m:sSub>
                      </m:e>
                    </m:d>
                  </m:e>
                  <m:sup>
                    <m:r>
                      <m:rPr>
                        <m:sty m:val="p"/>
                      </m:rPr>
                      <m:t>−</m:t>
                    </m:r>
                    <m:r>
                      <m:t>1</m:t>
                    </m:r>
                  </m:sup>
                </m:sSup>
                <m:r>
                  <m:rPr>
                    <m:sty m:val="p"/>
                  </m:rPr>
                  <m:t>,</m:t>
                </m:r>
                <m:r>
                  <m:t>  </m:t>
                </m:r>
                <m:sSup>
                  <m:e>
                    <m:acc>
                      <m:accPr>
                        <m:chr m:val="̇"/>
                      </m:accPr>
                      <m:e>
                        <m:r>
                          <m:t>u</m:t>
                        </m:r>
                      </m:e>
                    </m:acc>
                  </m:e>
                  <m:sup>
                    <m:d>
                      <m:dPr>
                        <m:begChr m:val="("/>
                        <m:sepChr m:val=""/>
                        <m:endChr m:val=")"/>
                        <m:grow/>
                      </m:dPr>
                      <m:e>
                        <m:r>
                          <m:t>j</m:t>
                        </m:r>
                      </m:e>
                    </m:d>
                  </m:sup>
                </m:sSup>
                <m:r>
                  <m:rPr>
                    <m:sty m:val="p"/>
                  </m:rPr>
                  <m:t>=</m:t>
                </m:r>
                <m:r>
                  <m:rPr>
                    <m:sty m:val="p"/>
                  </m:rPr>
                  <m:t>−</m:t>
                </m:r>
                <m:r>
                  <m:t>C</m:t>
                </m:r>
                <m:d>
                  <m:dPr>
                    <m:begChr m:val="("/>
                    <m:sepChr m:val=""/>
                    <m:endChr m:val=")"/>
                    <m:grow/>
                  </m:dPr>
                  <m:e>
                    <m:r>
                      <m:t>U</m:t>
                    </m:r>
                  </m:e>
                </m:d>
                <m:r>
                  <m:rPr>
                    <m:sty m:val="p"/>
                  </m:rPr>
                  <m:t>∇</m:t>
                </m:r>
                <m:sSub>
                  <m:e>
                    <m:r>
                      <m:t>Φ</m:t>
                    </m:r>
                  </m:e>
                  <m:sub>
                    <m:r>
                      <m:t>R</m:t>
                    </m:r>
                  </m:sub>
                </m:sSub>
                <m:d>
                  <m:dPr>
                    <m:begChr m:val="("/>
                    <m:sepChr m:val=""/>
                    <m:endChr m:val=")"/>
                    <m:grow/>
                  </m:dPr>
                  <m:e>
                    <m:sSup>
                      <m:e>
                        <m:r>
                          <m:t>u</m:t>
                        </m:r>
                      </m:e>
                      <m:sup>
                        <m:d>
                          <m:dPr>
                            <m:begChr m:val="("/>
                            <m:sepChr m:val=""/>
                            <m:endChr m:val=")"/>
                            <m:grow/>
                          </m:dPr>
                          <m:e>
                            <m:r>
                              <m:t>j</m:t>
                            </m:r>
                          </m:e>
                        </m:d>
                      </m:sup>
                    </m:sSup>
                  </m:e>
                </m:d>
                <m:r>
                  <m:rPr>
                    <m:sty m:val="p"/>
                  </m:rPr>
                  <m:t>+</m:t>
                </m:r>
                <m:rad>
                  <m:radPr>
                    <m:degHide m:val="on"/>
                  </m:radPr>
                  <m:deg/>
                  <m:e>
                    <m:r>
                      <m:t>2</m:t>
                    </m:r>
                    <m:r>
                      <m:t>C</m:t>
                    </m:r>
                    <m:d>
                      <m:dPr>
                        <m:begChr m:val="("/>
                        <m:sepChr m:val=""/>
                        <m:endChr m:val=")"/>
                        <m:grow/>
                      </m:dPr>
                      <m:e>
                        <m:r>
                          <m:t>U</m:t>
                        </m:r>
                      </m:e>
                    </m:d>
                  </m:e>
                </m:rad>
                <m:r>
                  <m:t> </m:t>
                </m:r>
                <m:sSup>
                  <m:e>
                    <m:acc>
                      <m:accPr>
                        <m:chr m:val="̇"/>
                      </m:accPr>
                      <m:e>
                        <m:r>
                          <m:t>W</m:t>
                        </m:r>
                      </m:e>
                    </m:acc>
                  </m:e>
                  <m:sup>
                    <m:d>
                      <m:dPr>
                        <m:begChr m:val="("/>
                        <m:sepChr m:val=""/>
                        <m:endChr m:val=")"/>
                        <m:grow/>
                      </m:dPr>
                      <m:e>
                        <m:r>
                          <m:t>j</m:t>
                        </m:r>
                      </m:e>
                    </m:d>
                  </m:sup>
                </m:sSup>
                <m:r>
                  <m:rPr>
                    <m:sty m:val="p"/>
                  </m:rPr>
                  <m:t>,</m:t>
                </m:r>
                <m:r>
                  <m:t> </m:t>
                </m:r>
                <m:sSub>
                  <m:e>
                    <m:r>
                      <m:t>Φ</m:t>
                    </m:r>
                  </m:e>
                  <m:sub>
                    <m:r>
                      <m:t>R</m:t>
                    </m:r>
                  </m:sub>
                </m:sSub>
                <m:r>
                  <m:rPr>
                    <m:sty m:val="p"/>
                  </m:rPr>
                  <m:t>=</m:t>
                </m:r>
                <m:f>
                  <m:fPr>
                    <m:type m:val="lin"/>
                  </m:fPr>
                  <m:num>
                    <m:r>
                      <m:t>1</m:t>
                    </m:r>
                  </m:num>
                  <m:den>
                    <m:r>
                      <m:t>2</m:t>
                    </m:r>
                  </m:den>
                </m:f>
                <m:sSubSup>
                  <m:e>
                    <m:d>
                      <m:dPr>
                        <m:begChr m:val="∥"/>
                        <m:sepChr m:val=""/>
                        <m:endChr m:val="∥"/>
                        <m:grow/>
                      </m:dPr>
                      <m:e>
                        <m:r>
                          <m:rPr>
                            <m:sty m:val="b"/>
                          </m:rPr>
                          <m:t>y</m:t>
                        </m:r>
                        <m:r>
                          <m:rPr>
                            <m:sty m:val="p"/>
                          </m:rPr>
                          <m:t>−</m:t>
                        </m:r>
                        <m:r>
                          <m:rPr>
                            <m:scr m:val="script"/>
                            <m:sty m:val="p"/>
                          </m:rPr>
                          <m:t>G</m:t>
                        </m:r>
                        <m:d>
                          <m:dPr>
                            <m:begChr m:val="("/>
                            <m:sepChr m:val=""/>
                            <m:endChr m:val=")"/>
                            <m:grow/>
                          </m:dPr>
                          <m:e>
                            <m:r>
                              <m:t>u</m:t>
                            </m:r>
                          </m:e>
                        </m:d>
                      </m:e>
                    </m:d>
                  </m:e>
                  <m:sub>
                    <m:r>
                      <m:t>Γ</m:t>
                    </m:r>
                  </m:sub>
                  <m:sup>
                    <m:r>
                      <m:t>2</m:t>
                    </m:r>
                  </m:sup>
                </m:sSubSup>
                <m:r>
                  <m:rPr>
                    <m:sty m:val="p"/>
                  </m:rPr>
                  <m:t>+</m:t>
                </m:r>
                <m:f>
                  <m:fPr>
                    <m:type m:val="lin"/>
                  </m:fPr>
                  <m:num>
                    <m:r>
                      <m:t>1</m:t>
                    </m:r>
                  </m:num>
                  <m:den>
                    <m:r>
                      <m:t>2</m:t>
                    </m:r>
                  </m:den>
                </m:f>
                <m:sSubSup>
                  <m:e>
                    <m:d>
                      <m:dPr>
                        <m:begChr m:val="∥"/>
                        <m:sepChr m:val=""/>
                        <m:endChr m:val="∥"/>
                        <m:grow/>
                      </m:dPr>
                      <m:e>
                        <m:r>
                          <m:t>u</m:t>
                        </m:r>
                      </m:e>
                    </m:d>
                  </m:e>
                  <m:sub>
                    <m:sSub>
                      <m:e>
                        <m:r>
                          <m:t>Γ</m:t>
                        </m:r>
                      </m:e>
                      <m:sub>
                        <m:r>
                          <m:t>0</m:t>
                        </m:r>
                      </m:sub>
                    </m:sSub>
                  </m:sub>
                  <m:sup>
                    <m:r>
                      <m:t>2</m:t>
                    </m:r>
                  </m:sup>
                </m:sSubSup>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(20)</w:t>
            </w:r>
          </w:p>
        </w:tc>
      </w:tr>
    </w:tbl>
    <w:p>
      <w:pPr>
        <w:spacing w:after="100"/>
        <w:jc w:val="both"/>
      </w:pPr>
      <w:r>
        <w:rPr>
          <w:b/>
          <w:bCs/>
        </w:rPr>
        <w:t xml:space="preserve">Transport maps for chloride.</w:t>
      </w:r>
      <w:r>
        <w:t xml:space="preserve"> The analysis map of [12] conditions each member on the observed value through a lower-triangular, monotone (Knothe–Rosenblatt) map </w:t>
      </w:r>
      <m:oMath>
        <m:r>
          <m:t>S</m:t>
        </m:r>
        <m:d>
          <m:dPr>
            <m:begChr m:val="("/>
            <m:sepChr m:val=""/>
            <m:endChr m:val=")"/>
            <m:grow/>
          </m:dPr>
          <m:e>
            <m:r>
              <m:t>y</m:t>
            </m:r>
            <m:r>
              <m:rPr>
                <m:sty m:val="p"/>
              </m:rPr>
              <m:t>,</m:t>
            </m:r>
            <m:r>
              <m:t>x</m:t>
            </m:r>
          </m:e>
        </m:d>
      </m:oMath>
      <w:r>
        <w:t xml:space="preserve"> fitted to the forecast ensemble by a convex objective [13]; an affine </w:t>
      </w:r>
      <m:oMath>
        <m:r>
          <m:t>S</m:t>
        </m:r>
      </m:oMath>
      <w:r>
        <w:t xml:space="preserve"> gives back the EnKF, and the same construction gives smoothers [14]: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r>
                  <m:t>T</m:t>
                </m:r>
                <m:d>
                  <m:dPr>
                    <m:begChr m:val="("/>
                    <m:sepChr m:val=""/>
                    <m:endChr m:val=")"/>
                    <m:grow/>
                  </m:dPr>
                  <m:e>
                    <m:r>
                      <m:t>x</m:t>
                    </m:r>
                  </m:e>
                </m:d>
                <m:r>
                  <m:rPr>
                    <m:sty m:val="p"/>
                  </m:rPr>
                  <m:t>=</m:t>
                </m:r>
                <m:r>
                  <m:t>S</m:t>
                </m:r>
                <m:sSup>
                  <m:e>
                    <m:d>
                      <m:dPr>
                        <m:begChr m:val="("/>
                        <m:sepChr m:val=""/>
                        <m:endChr m:val=")"/>
                        <m:grow/>
                      </m:dPr>
                      <m:e>
                        <m:sSup>
                          <m:e>
                            <m:r>
                              <m:t>y</m:t>
                            </m:r>
                          </m:e>
                          <m:sup>
                            <m:r>
                              <m:rPr>
                                <m:sty m:val="p"/>
                              </m:rPr>
                              <m:t>⋆</m:t>
                            </m:r>
                          </m:sup>
                        </m:sSup>
                        <m:r>
                          <m:rPr>
                            <m:sty m:val="p"/>
                          </m:rPr>
                          <m:t>,</m:t>
                        </m:r>
                        <m:r>
                          <m:rPr>
                            <m:sty m:val="p"/>
                          </m:rPr>
                          <m:t>⋅</m:t>
                        </m:r>
                      </m:e>
                    </m:d>
                  </m:e>
                  <m:sup>
                    <m:r>
                      <m:rPr>
                        <m:sty m:val="p"/>
                      </m:rPr>
                      <m:t>−</m:t>
                    </m:r>
                    <m:r>
                      <m:t>1</m:t>
                    </m:r>
                  </m:sup>
                </m:sSup>
                <m:r>
                  <m:rPr>
                    <m:sty m:val="p"/>
                  </m:rPr>
                  <m:t>∘</m:t>
                </m:r>
                <m:r>
                  <m:t>S</m:t>
                </m:r>
                <m:d>
                  <m:dPr>
                    <m:begChr m:val="("/>
                    <m:sepChr m:val=""/>
                    <m:endChr m:val=")"/>
                    <m:grow/>
                  </m:dPr>
                  <m:e>
                    <m:r>
                      <m:t>y</m:t>
                    </m:r>
                    <m:r>
                      <m:rPr>
                        <m:sty m:val="p"/>
                      </m:rPr>
                      <m:t>,</m:t>
                    </m:r>
                    <m:r>
                      <m:t>x</m:t>
                    </m:r>
                  </m:e>
                </m:d>
                <m:r>
                  <m:rPr>
                    <m:sty m:val="p"/>
                  </m:rPr>
                  <m:t>,</m:t>
                </m:r>
                <m:r>
                  <m:t>  </m:t>
                </m:r>
                <m:sSup>
                  <m:e>
                    <m:acc>
                      <m:accPr>
                        <m:chr m:val="̂"/>
                      </m:accPr>
                      <m:e>
                        <m:r>
                          <m:t>S</m:t>
                        </m:r>
                      </m:e>
                    </m:acc>
                  </m:e>
                  <m:sup>
                    <m:r>
                      <m:t>k</m:t>
                    </m:r>
                  </m:sup>
                </m:sSup>
                <m:r>
                  <m:rPr>
                    <m:sty m:val="p"/>
                  </m:rPr>
                  <m:t>∈</m:t>
                </m:r>
                <m:sSub>
                  <m:e>
                    <m:r>
                      <m:rPr>
                        <m:nor/>
                      </m:rPr>
                      <m:t>arg min</m:t>
                    </m:r>
                  </m:e>
                  <m:sub>
                    <m:sSup>
                      <m:e>
                        <m:r>
                          <m:t>U</m:t>
                        </m:r>
                      </m:e>
                      <m:sup>
                        <m:r>
                          <m:t>k</m:t>
                        </m:r>
                      </m:sup>
                    </m:sSup>
                  </m:sub>
                </m:sSub>
                <m:f>
                  <m:fPr>
                    <m:type m:val="bar"/>
                  </m:fPr>
                  <m:num>
                    <m:r>
                      <m:t>1</m:t>
                    </m:r>
                  </m:num>
                  <m:den>
                    <m:r>
                      <m:t>M</m:t>
                    </m:r>
                  </m:den>
                </m:f>
                <m:nary>
                  <m:naryPr>
                    <m:chr m:val="∑"/>
                    <m:limLoc m:val="undOvr"/>
                    <m:subHide m:val="off"/>
                    <m:supHide m:val="off"/>
                  </m:naryPr>
                  <m:sub>
                    <m:r>
                      <m:t>i</m:t>
                    </m:r>
                    <m:r>
                      <m:rPr>
                        <m:sty m:val="p"/>
                      </m:rPr>
                      <m:t>=</m:t>
                    </m:r>
                    <m:r>
                      <m:t>1</m:t>
                    </m:r>
                  </m:sub>
                  <m:sup>
                    <m:r>
                      <m:t>M</m:t>
                    </m:r>
                  </m:sup>
                  <m:e>
                    <m:d>
                      <m:dPr>
                        <m:begChr m:val="("/>
                        <m:sepChr m:val=""/>
                        <m:endChr m:val=")"/>
                        <m:grow/>
                      </m:dPr>
                      <m:e>
                        <m:f>
                          <m:fPr>
                            <m:type m:val="bar"/>
                          </m:fPr>
                          <m:num>
                            <m:r>
                              <m:t>1</m:t>
                            </m:r>
                          </m:num>
                          <m:den>
                            <m:r>
                              <m:t>2</m:t>
                            </m:r>
                          </m:den>
                        </m:f>
                        <m:sSup>
                          <m:e>
                            <m:r>
                              <m:t>U</m:t>
                            </m:r>
                          </m:e>
                          <m:sup>
                            <m:r>
                              <m:t>k</m:t>
                            </m:r>
                          </m:sup>
                        </m:sSup>
                        <m:sSup>
                          <m:e>
                            <m:d>
                              <m:dPr>
                                <m:begChr m:val="("/>
                                <m:sepChr m:val=""/>
                                <m:endChr m:val=")"/>
                                <m:grow/>
                              </m:dPr>
                              <m:e>
                                <m:sSup>
                                  <m:e>
                                    <m:r>
                                      <m:t>z</m:t>
                                    </m:r>
                                  </m:e>
                                  <m:sup>
                                    <m:r>
                                      <m:t>i</m:t>
                                    </m:r>
                                  </m:sup>
                                </m:sSup>
                              </m:e>
                            </m:d>
                          </m:e>
                          <m:sup>
                            <m:r>
                              <m:t>2</m:t>
                            </m:r>
                          </m:sup>
                        </m:sSup>
                        <m:r>
                          <m:rPr>
                            <m:sty m:val="p"/>
                          </m:rPr>
                          <m:t>−</m:t>
                        </m:r>
                        <m:r>
                          <m:rPr>
                            <m:sty m:val="p"/>
                          </m:rPr>
                          <m:t>log</m:t>
                        </m:r>
                        <m:sSub>
                          <m:e>
                            <m:r>
                              <m:rPr>
                                <m:sty m:val="p"/>
                              </m:rPr>
                              <m:t>∂</m:t>
                            </m:r>
                          </m:e>
                          <m:sub>
                            <m:r>
                              <m:t>k</m:t>
                            </m:r>
                          </m:sub>
                        </m:sSub>
                        <m:sSup>
                          <m:e>
                            <m:r>
                              <m:t>U</m:t>
                            </m:r>
                          </m:e>
                          <m:sup>
                            <m:r>
                              <m:t>k</m:t>
                            </m:r>
                          </m:sup>
                        </m:sSup>
                        <m:d>
                          <m:dPr>
                            <m:begChr m:val="("/>
                            <m:sepChr m:val=""/>
                            <m:endChr m:val=")"/>
                            <m:grow/>
                          </m:dPr>
                          <m:e>
                            <m:sSup>
                              <m:e>
                                <m:r>
                                  <m:t>z</m:t>
                                </m:r>
                              </m:e>
                              <m:sup>
                                <m:r>
                                  <m:t>i</m:t>
                                </m:r>
                              </m:sup>
                            </m:sSup>
                          </m:e>
                        </m:d>
                      </m:e>
                    </m:d>
                  </m:e>
                </m:nary>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(21)</w:t>
            </w:r>
          </w:p>
        </w:tc>
      </w:tr>
    </w:tbl>
    <w:p>
      <w:pPr>
        <w:spacing w:after="100"/>
        <w:jc w:val="both"/>
      </w:pPr>
      <w:r>
        <w:rPr>
          <w:b/>
          <w:bCs/>
        </w:rPr>
        <w:t xml:space="preserve">Particle smoothers and gradients.</w:t>
      </w:r>
      <w:r>
        <w:t xml:space="preserve"> Where the posterior is far from Gaussian (a screen that sits in the mixing zone, a recharge law with a threshold), importance weights and resampling are used. Coupled conditional particle filters give unbiased smoothing estimates [17]. Controlled sequential Monte Carlo twists the proposal towards the optimal policy [16]. Optimal-transport resampling makes the likelihood differentiable in the closure parameters [15]. Online variational filtering learns them at a cost per step that does not grow with time [18]. For example,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p>
                  <m:e>
                    <m:r>
                      <m:t>w</m:t>
                    </m:r>
                  </m:e>
                  <m:sup>
                    <m:d>
                      <m:dPr>
                        <m:begChr m:val="("/>
                        <m:sepChr m:val=""/>
                        <m:endChr m:val=")"/>
                        <m:grow/>
                      </m:dPr>
                      <m:e>
                        <m:r>
                          <m:t>i</m:t>
                        </m:r>
                      </m:e>
                    </m:d>
                  </m:sup>
                </m:sSup>
                <m:r>
                  <m:rPr>
                    <m:sty m:val="p"/>
                  </m:rPr>
                  <m:t>∝</m:t>
                </m:r>
                <m:nary>
                  <m:naryPr>
                    <m:chr m:val="∏"/>
                    <m:limLoc m:val="undOvr"/>
                    <m:subHide m:val="off"/>
                    <m:supHide m:val="on"/>
                  </m:naryPr>
                  <m:sub>
                    <m:r>
                      <m:t>k</m:t>
                    </m:r>
                  </m:sub>
                  <m:sup>
                    <m:r>
                      <m:t>​</m:t>
                    </m:r>
                  </m:sup>
                  <m:e>
                    <m:r>
                      <m:t>p</m:t>
                    </m:r>
                  </m:e>
                </m:nary>
                <m:d>
                  <m:dPr>
                    <m:begChr m:val="("/>
                    <m:sepChr m:val=""/>
                    <m:endChr m:val=")"/>
                    <m:grow/>
                  </m:dPr>
                  <m:e>
                    <m:sSub>
                      <m:e>
                        <m:r>
                          <m:rPr>
                            <m:sty m:val="b"/>
                          </m:rPr>
                          <m:t>y</m:t>
                        </m:r>
                      </m:e>
                      <m:sub>
                        <m:r>
                          <m:t>k</m:t>
                        </m:r>
                      </m:sub>
                    </m:sSub>
                    <m:r>
                      <m:rPr>
                        <m:sty m:val="p"/>
                      </m:rPr>
                      <m:t>∣</m:t>
                    </m:r>
                    <m:sSubSup>
                      <m:e>
                        <m:r>
                          <m:rPr>
                            <m:sty m:val="b"/>
                          </m:rPr>
                          <m:t>X</m:t>
                        </m:r>
                      </m:e>
                      <m:sub>
                        <m:r>
                          <m:t>k</m:t>
                        </m:r>
                      </m:sub>
                      <m:sup>
                        <m:d>
                          <m:dPr>
                            <m:begChr m:val="("/>
                            <m:sepChr m:val=""/>
                            <m:endChr m:val=")"/>
                            <m:grow/>
                          </m:dPr>
                          <m:e>
                            <m:r>
                              <m:t>i</m:t>
                            </m:r>
                          </m:e>
                        </m:d>
                      </m:sup>
                    </m:sSubSup>
                  </m:e>
                </m:d>
                <m:r>
                  <m:rPr>
                    <m:sty m:val="p"/>
                  </m:rPr>
                  <m:t>,</m:t>
                </m:r>
                <m:r>
                  <m:t>  </m:t>
                </m:r>
                <m:sSubSup>
                  <m:e>
                    <m:r>
                      <m:t>ψ</m:t>
                    </m:r>
                  </m:e>
                  <m:sub>
                    <m:r>
                      <m:t>T</m:t>
                    </m:r>
                  </m:sub>
                  <m:sup>
                    <m:r>
                      <m:rPr>
                        <m:sty m:val="p"/>
                      </m:rPr>
                      <m:t>⋆</m:t>
                    </m:r>
                  </m:sup>
                </m:sSubSup>
                <m:r>
                  <m:rPr>
                    <m:sty m:val="p"/>
                  </m:rPr>
                  <m:t>=</m:t>
                </m:r>
                <m:sSub>
                  <m:e>
                    <m:r>
                      <m:t>G</m:t>
                    </m:r>
                  </m:e>
                  <m:sub>
                    <m:r>
                      <m:t>T</m:t>
                    </m:r>
                  </m:sub>
                </m:sSub>
                <m:r>
                  <m:rPr>
                    <m:sty m:val="p"/>
                  </m:rPr>
                  <m:t>,</m:t>
                </m:r>
                <m:r>
                  <m:t> </m:t>
                </m:r>
                <m:sSubSup>
                  <m:e>
                    <m:r>
                      <m:t>ψ</m:t>
                    </m:r>
                  </m:e>
                  <m:sub>
                    <m:r>
                      <m:t>t</m:t>
                    </m:r>
                  </m:sub>
                  <m:sup>
                    <m:r>
                      <m:rPr>
                        <m:sty m:val="p"/>
                      </m:rPr>
                      <m:t>⋆</m:t>
                    </m:r>
                  </m:sup>
                </m:sSubSup>
                <m:r>
                  <m:rPr>
                    <m:sty m:val="p"/>
                  </m:rPr>
                  <m:t>=</m:t>
                </m:r>
                <m:sSub>
                  <m:e>
                    <m:r>
                      <m:t>G</m:t>
                    </m:r>
                  </m:e>
                  <m:sub>
                    <m:r>
                      <m:t>t</m:t>
                    </m:r>
                  </m:sub>
                </m:sSub>
                <m:r>
                  <m:t> </m:t>
                </m:r>
                <m:sSub>
                  <m:e>
                    <m:r>
                      <m:t>M</m:t>
                    </m:r>
                  </m:e>
                  <m:sub>
                    <m:r>
                      <m:t>t</m:t>
                    </m:r>
                    <m:r>
                      <m:rPr>
                        <m:sty m:val="p"/>
                      </m:rPr>
                      <m:t>+</m:t>
                    </m:r>
                    <m:r>
                      <m:t>1</m:t>
                    </m:r>
                  </m:sub>
                </m:sSub>
                <m:d>
                  <m:dPr>
                    <m:begChr m:val="("/>
                    <m:sepChr m:val=""/>
                    <m:endChr m:val=")"/>
                    <m:grow/>
                  </m:dPr>
                  <m:e>
                    <m:sSubSup>
                      <m:e>
                        <m:r>
                          <m:t>ψ</m:t>
                        </m:r>
                      </m:e>
                      <m:sub>
                        <m:r>
                          <m:t>t</m:t>
                        </m:r>
                        <m:r>
                          <m:rPr>
                            <m:sty m:val="p"/>
                          </m:rPr>
                          <m:t>+</m:t>
                        </m:r>
                        <m:r>
                          <m:t>1</m:t>
                        </m:r>
                      </m:sub>
                      <m:sup>
                        <m:r>
                          <m:rPr>
                            <m:sty m:val="p"/>
                          </m:rPr>
                          <m:t>⋆</m:t>
                        </m:r>
                      </m:sup>
                    </m:sSubSup>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p>
                  <m:e>
                    <m:r>
                      <m:t>θ</m:t>
                    </m:r>
                  </m:e>
                  <m:sup>
                    <m:r>
                      <m:rPr>
                        <m:sty m:val="p"/>
                      </m:rPr>
                      <m:t>⋆</m:t>
                    </m:r>
                  </m:sup>
                </m:sSup>
                <m:r>
                  <m:rPr>
                    <m:sty m:val="p"/>
                  </m:rPr>
                  <m:t>=</m:t>
                </m:r>
                <m:sSub>
                  <m:e>
                    <m:r>
                      <m:rPr>
                        <m:nor/>
                      </m:rPr>
                      <m:t>arg max</m:t>
                    </m:r>
                  </m:e>
                  <m:sub>
                    <m:r>
                      <m:t>θ</m:t>
                    </m:r>
                  </m:sub>
                </m:sSub>
                <m:nary>
                  <m:naryPr>
                    <m:chr m:val="∑"/>
                    <m:limLoc m:val="undOvr"/>
                    <m:subHide m:val="off"/>
                    <m:supHide m:val="on"/>
                  </m:naryPr>
                  <m:sub>
                    <m:r>
                      <m:t>n</m:t>
                    </m:r>
                  </m:sub>
                  <m:sup>
                    <m:r>
                      <m:t>​</m:t>
                    </m:r>
                  </m:sup>
                  <m:e>
                    <m:r>
                      <m:rPr>
                        <m:sty m:val="p"/>
                      </m:rPr>
                      <m:t>log</m:t>
                    </m:r>
                  </m:e>
                </m:nary>
                <m:r>
                  <m:rPr>
                    <m:sty m:val="p"/>
                  </m:rPr>
                  <m:t>∫</m:t>
                </m:r>
                <m:sSub>
                  <m:e>
                    <m:r>
                      <m:t>p</m:t>
                    </m:r>
                  </m:e>
                  <m:sub>
                    <m:r>
                      <m:t>θ</m:t>
                    </m:r>
                  </m:sub>
                </m:sSub>
                <m:d>
                  <m:dPr>
                    <m:begChr m:val="("/>
                    <m:sepChr m:val=""/>
                    <m:endChr m:val=")"/>
                    <m:grow/>
                  </m:dPr>
                  <m:e>
                    <m:sSub>
                      <m:e>
                        <m:r>
                          <m:rPr>
                            <m:sty m:val="b"/>
                          </m:rPr>
                          <m:t>y</m:t>
                        </m:r>
                      </m:e>
                      <m:sub>
                        <m:r>
                          <m:t>n</m:t>
                        </m:r>
                      </m:sub>
                    </m:sSub>
                    <m:r>
                      <m:rPr>
                        <m:sty m:val="p"/>
                      </m:rPr>
                      <m:t>∣</m:t>
                    </m:r>
                    <m:sSub>
                      <m:e>
                        <m:r>
                          <m:rPr>
                            <m:sty m:val="b"/>
                          </m:rPr>
                          <m:t>v</m:t>
                        </m:r>
                      </m:e>
                      <m:sub>
                        <m:r>
                          <m:t>n</m:t>
                        </m:r>
                      </m:sub>
                    </m:sSub>
                  </m:e>
                </m:d>
                <m:sSubSup>
                  <m:e>
                    <m:r>
                      <m:t>π</m:t>
                    </m:r>
                  </m:e>
                  <m:sub>
                    <m:r>
                      <m:t>n</m:t>
                    </m:r>
                    <m:r>
                      <m:rPr>
                        <m:sty m:val="p"/>
                      </m:rPr>
                      <m:t>∣</m:t>
                    </m:r>
                    <m:r>
                      <m:t>n</m:t>
                    </m:r>
                    <m:r>
                      <m:rPr>
                        <m:sty m:val="p"/>
                      </m:rPr>
                      <m:t>−</m:t>
                    </m:r>
                    <m:r>
                      <m:t>1</m:t>
                    </m:r>
                  </m:sub>
                  <m:sup>
                    <m:r>
                      <m:t>θ</m:t>
                    </m:r>
                  </m:sup>
                </m:sSubSup>
                <m:d>
                  <m:dPr>
                    <m:begChr m:val="("/>
                    <m:sepChr m:val=""/>
                    <m:endChr m:val=")"/>
                    <m:grow/>
                  </m:dPr>
                  <m:e>
                    <m:r>
                      <m:t>d</m:t>
                    </m:r>
                    <m:sSub>
                      <m:e>
                        <m:r>
                          <m:rPr>
                            <m:sty m:val="b"/>
                          </m:rPr>
                          <m:t>v</m:t>
                        </m:r>
                      </m:e>
                      <m:sub>
                        <m:r>
                          <m:t>n</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(23)</w:t>
            </w:r>
          </w:p>
        </w:tc>
      </w:tr>
    </w:tbl>
    <w:p>
      <w:pPr>
        <w:spacing w:after="120" w:before="20"/>
        <w:ind w:left="284"/>
        <w:jc w:val="left"/>
      </w:pPr>
      <w:r>
        <w:rPr>
          <w:i/>
          <w:iCs/>
          <w:color w:val="3A4350"/>
          <w:sz w:val="19"/>
          <w:szCs w:val="19"/>
        </w:rPr>
        <w:t xml:space="preserve">where </w:t>
      </w:r>
      <m:oMath>
        <m:sSubSup>
          <m:e>
            <m:r>
              <m:t>ψ</m:t>
            </m:r>
          </m:e>
          <m:sub>
            <m:r>
              <m:t>t</m:t>
            </m:r>
          </m:sub>
          <m:sup>
            <m:r>
              <m:rPr>
                <m:sty m:val="p"/>
              </m:rPr>
              <m:t>⋆</m:t>
            </m:r>
          </m:sup>
        </m:sSubSup>
      </m:oMath>
      <w:r>
        <w:rPr>
          <w:color w:val="3A4350"/>
          <w:sz w:val="19"/>
          <w:szCs w:val="19"/>
        </w:rPr>
        <w:t xml:space="preserve"> is the optimal twisting function of controlled SMC [16], </w:t>
      </w:r>
      <m:oMath>
        <m:sSub>
          <m:e>
            <m:r>
              <m:t>G</m:t>
            </m:r>
          </m:e>
          <m:sub>
            <m:r>
              <m:t>t</m:t>
            </m:r>
          </m:sub>
        </m:sSub>
      </m:oMath>
      <w:r>
        <w:rPr>
          <w:color w:val="3A4350"/>
          <w:sz w:val="19"/>
          <w:szCs w:val="19"/>
        </w:rPr>
        <w:t xml:space="preserve"> the potential and </w:t>
      </w:r>
      <m:oMath>
        <m:sSub>
          <m:e>
            <m:r>
              <m:t>M</m:t>
            </m:r>
          </m:e>
          <m:sub>
            <m:r>
              <m:t>t</m:t>
            </m:r>
            <m:r>
              <m:rPr>
                <m:sty m:val="p"/>
              </m:rPr>
              <m:t>+</m:t>
            </m:r>
            <m:r>
              <m:t>1</m:t>
            </m:r>
          </m:sub>
        </m:sSub>
      </m:oMath>
      <w:r>
        <w:rPr>
          <w:color w:val="3A4350"/>
          <w:sz w:val="19"/>
          <w:szCs w:val="19"/>
        </w:rPr>
        <w:t xml:space="preserve"> the transition, and </w:t>
      </w:r>
      <m:oMath>
        <m:sSubSup>
          <m:e>
            <m:r>
              <m:t>π</m:t>
            </m:r>
          </m:e>
          <m:sub>
            <m:r>
              <m:t>n</m:t>
            </m:r>
            <m:r>
              <m:rPr>
                <m:sty m:val="p"/>
              </m:rPr>
              <m:t>∣</m:t>
            </m:r>
            <m:r>
              <m:t>n</m:t>
            </m:r>
            <m:r>
              <m:rPr>
                <m:sty m:val="p"/>
              </m:rPr>
              <m:t>−</m:t>
            </m:r>
            <m:r>
              <m:t>1</m:t>
            </m:r>
          </m:sub>
          <m:sup>
            <m:r>
              <m:t>θ</m:t>
            </m:r>
          </m:sup>
        </m:sSubSup>
      </m:oMath>
      <w:r>
        <w:rPr>
          <w:color w:val="3A4350"/>
          <w:sz w:val="19"/>
          <w:szCs w:val="19"/>
        </w:rPr>
        <w:t xml:space="preserve"> the predictive law of the filter run with closure parameters </w:t>
      </w:r>
      <m:oMath>
        <m:r>
          <m:t>θ</m:t>
        </m:r>
      </m:oMath>
      <w:r>
        <w:rPr>
          <w:color w:val="3A4350"/>
          <w:sz w:val="19"/>
          <w:szCs w:val="19"/>
        </w:rPr>
        <w:t xml:space="preserve">, whose gradient is made available by differentiable resampling [15].</w:t>
      </w:r>
    </w:p>
    <w:p>
      <w:pPr>
        <w:spacing w:after="100"/>
        <w:jc w:val="both"/>
      </w:pPr>
      <w:r>
        <w:rPr>
          <w:b/>
          <w:bCs/>
        </w:rPr>
        <w:t xml:space="preserve">Robust update over the closure uncertainty.</w:t>
      </w:r>
      <w:r>
        <w:t xml:space="preserve"> Proposal N3 of [2] turns the posterior of the closure into a set and takes the upper and lower expectations over it, the nonlinear expectations of [19, 20]:</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rPr>
                        <m:scr m:val="script"/>
                        <m:sty m:val="p"/>
                      </m:rPr>
                      <m:t>E</m:t>
                    </m:r>
                  </m:e>
                  <m:sub>
                    <m:r>
                      <m:t>k</m:t>
                    </m:r>
                  </m:sub>
                </m:sSub>
                <m:d>
                  <m:dPr>
                    <m:begChr m:val="("/>
                    <m:sepChr m:val=""/>
                    <m:endChr m:val=")"/>
                    <m:grow/>
                  </m:dPr>
                  <m:e>
                    <m:r>
                      <m:t>φ</m:t>
                    </m:r>
                    <m:r>
                      <m:rPr>
                        <m:sty m:val="p"/>
                      </m:rPr>
                      <m:t>∣</m:t>
                    </m:r>
                    <m:sSub>
                      <m:e>
                        <m:r>
                          <m:rPr>
                            <m:scr m:val="script"/>
                            <m:sty m:val="p"/>
                          </m:rPr>
                          <m:t>Y</m:t>
                        </m:r>
                      </m:e>
                      <m:sub>
                        <m:r>
                          <m:t>t</m:t>
                        </m:r>
                      </m:sub>
                    </m:sSub>
                  </m:e>
                </m:d>
                <m:r>
                  <m:rPr>
                    <m:sty m:val="p"/>
                  </m:rPr>
                  <m:t>=</m:t>
                </m:r>
                <m:sSub>
                  <m:e>
                    <m:r>
                      <m:rPr>
                        <m:nor/>
                      </m:rPr>
                      <m:t>sup</m:t>
                    </m:r>
                  </m:e>
                  <m:sub>
                    <m:r>
                      <m:t>θ</m:t>
                    </m:r>
                    <m:r>
                      <m:rPr>
                        <m:sty m:val="p"/>
                      </m:rPr>
                      <m:t>∈</m:t>
                    </m:r>
                    <m:sSub>
                      <m:e>
                        <m:r>
                          <m:t>Θ</m:t>
                        </m:r>
                      </m:e>
                      <m:sub>
                        <m:r>
                          <m:t>k</m:t>
                        </m:r>
                      </m:sub>
                    </m:sSub>
                  </m:sub>
                </m:sSub>
                <m:sSup>
                  <m:e>
                    <m:r>
                      <m:t>E</m:t>
                    </m:r>
                  </m:e>
                  <m:sup>
                    <m:r>
                      <m:t>θ</m:t>
                    </m:r>
                  </m:sup>
                </m:sSup>
                <m:d>
                  <m:dPr>
                    <m:begChr m:val="["/>
                    <m:sepChr m:val=""/>
                    <m:endChr m:val="]"/>
                    <m:grow/>
                  </m:dPr>
                  <m:e>
                    <m:r>
                      <m:t>φ</m:t>
                    </m:r>
                    <m:r>
                      <m:rPr>
                        <m:sty m:val="p"/>
                      </m:rPr>
                      <m:t>∣</m:t>
                    </m:r>
                    <m:sSub>
                      <m:e>
                        <m:r>
                          <m:rPr>
                            <m:scr m:val="script"/>
                            <m:sty m:val="p"/>
                          </m:rPr>
                          <m:t>Y</m:t>
                        </m:r>
                      </m:e>
                      <m:sub>
                        <m:r>
                          <m:t>t</m:t>
                        </m:r>
                      </m:sub>
                    </m:sSub>
                  </m:e>
                </m:d>
                <m:r>
                  <m:rPr>
                    <m:sty m:val="p"/>
                  </m:rPr>
                  <m:t>,</m:t>
                </m:r>
                <m:r>
                  <m:t>  </m:t>
                </m:r>
                <m:sSub>
                  <m:e>
                    <m:r>
                      <m:t>Θ</m:t>
                    </m:r>
                  </m:e>
                  <m:sub>
                    <m:r>
                      <m:t>k</m:t>
                    </m:r>
                  </m:sub>
                </m:sSub>
                <m:r>
                  <m:rPr>
                    <m:sty m:val="p"/>
                  </m:rPr>
                  <m:t>=</m:t>
                </m:r>
                <m:d>
                  <m:dPr>
                    <m:begChr m:val="{"/>
                    <m:sepChr m:val=""/>
                    <m:endChr m:val="}"/>
                    <m:grow/>
                  </m:dPr>
                  <m:e>
                    <m:r>
                      <m:t>θ</m:t>
                    </m:r>
                    <m:r>
                      <m:rPr>
                        <m:sty m:val="p"/>
                      </m:rPr>
                      <m:t>:</m:t>
                    </m:r>
                    <m:r>
                      <m:t> </m:t>
                    </m:r>
                    <m:f>
                      <m:fPr>
                        <m:type m:val="lin"/>
                      </m:fPr>
                      <m:num>
                        <m:r>
                          <m:t>1</m:t>
                        </m:r>
                      </m:num>
                      <m:den>
                        <m:r>
                          <m:t>2</m:t>
                        </m:r>
                      </m:den>
                    </m:f>
                    <m:sSubSup>
                      <m:e>
                        <m:d>
                          <m:dPr>
                            <m:begChr m:val="∥"/>
                            <m:sepChr m:val=""/>
                            <m:endChr m:val="∥"/>
                            <m:grow/>
                          </m:dPr>
                          <m:e>
                            <m:r>
                              <m:t>θ</m:t>
                            </m:r>
                            <m:r>
                              <m:rPr>
                                <m:sty m:val="p"/>
                              </m:rPr>
                              <m:t>−</m:t>
                            </m:r>
                            <m:sSub>
                              <m:e>
                                <m:r>
                                  <m:t>m</m:t>
                                </m:r>
                              </m:e>
                              <m:sub>
                                <m:r>
                                  <m:t>θ</m:t>
                                </m:r>
                              </m:sub>
                            </m:sSub>
                          </m:e>
                        </m:d>
                      </m:e>
                      <m:sub>
                        <m:sSubSup>
                          <m:e>
                            <m:r>
                              <m:t>C</m:t>
                            </m:r>
                          </m:e>
                          <m:sub>
                            <m:r>
                              <m:t>θ</m:t>
                            </m:r>
                          </m:sub>
                          <m:sup>
                            <m:r>
                              <m:rPr>
                                <m:sty m:val="p"/>
                              </m:rPr>
                              <m:t>−</m:t>
                            </m:r>
                            <m:r>
                              <m:t>1</m:t>
                            </m:r>
                          </m:sup>
                        </m:sSubSup>
                      </m:sub>
                      <m:sup>
                        <m:r>
                          <m:t>2</m:t>
                        </m:r>
                      </m:sup>
                    </m:sSubSup>
                    <m:r>
                      <m:rPr>
                        <m:sty m:val="p"/>
                      </m:rPr>
                      <m:t>≤</m:t>
                    </m:r>
                    <m:r>
                      <m:t>k</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(24)</w:t>
            </w:r>
          </w:p>
        </w:tc>
      </w:tr>
    </w:tbl>
    <w:p>
      <w:pPr>
        <w:spacing w:after="100"/>
        <w:jc w:val="both"/>
      </w:pPr>
      <w:r>
        <w:rPr>
          <w:b/>
          <w:bCs/>
        </w:rPr>
        <w:t xml:space="preserve">Unknown boundary laws as edges of a computational graph.</w:t>
      </w:r>
      <w:r>
        <w:t xml:space="preserve"> The recharge law </w:t>
      </w:r>
      <m:oMath>
        <m:r>
          <m:t>L</m:t>
        </m:r>
        <m:d>
          <m:dPr>
            <m:begChr m:val="("/>
            <m:sepChr m:val=""/>
            <m:endChr m:val=")"/>
            <m:grow/>
          </m:dPr>
          <m:e>
            <m:r>
              <m:t>s</m:t>
            </m:r>
          </m:e>
        </m:d>
      </m:oMath>
      <w:r>
        <w:t xml:space="preserve"> and the river exchange are functions, not parameters. In the graph-completion form of [21] each unknown function is an edge with a Gaussian-process prior, recovered jointly with the unobserved nodes (soil moisture, recharge) from the observed ones (heads, chloride):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rPr>
                        <m:nor/>
                      </m:rPr>
                      <m:t>min</m:t>
                    </m:r>
                  </m:e>
                  <m:sub>
                    <m:d>
                      <m:dPr>
                        <m:begChr m:val="("/>
                        <m:sepChr m:val=""/>
                        <m:endChr m:val=")"/>
                        <m:grow/>
                      </m:dPr>
                      <m:e>
                        <m:sSub>
                          <m:e>
                            <m:r>
                              <m:t>f</m:t>
                            </m:r>
                          </m:e>
                          <m:sub>
                            <m:r>
                              <m:t>e</m:t>
                            </m:r>
                          </m:sub>
                        </m:sSub>
                      </m:e>
                    </m:d>
                    <m:r>
                      <m:rPr>
                        <m:sty m:val="p"/>
                      </m:rPr>
                      <m:t>,</m:t>
                    </m:r>
                    <m:r>
                      <m:t>Z</m:t>
                    </m:r>
                  </m:sub>
                </m:sSub>
                <m:r>
                  <m:t> </m:t>
                </m:r>
                <m:nary>
                  <m:naryPr>
                    <m:chr m:val="∑"/>
                    <m:limLoc m:val="undOvr"/>
                    <m:subHide m:val="off"/>
                    <m:supHide m:val="on"/>
                  </m:naryPr>
                  <m:sub>
                    <m:r>
                      <m:t>e</m:t>
                    </m:r>
                    <m:r>
                      <m:rPr>
                        <m:sty m:val="p"/>
                      </m:rPr>
                      <m:t>∈</m:t>
                    </m:r>
                    <m:sSub>
                      <m:e>
                        <m:r>
                          <m:rPr>
                            <m:scr m:val="script"/>
                            <m:sty m:val="p"/>
                          </m:rPr>
                          <m:t>E</m:t>
                        </m:r>
                      </m:e>
                      <m:sub>
                        <m:r>
                          <m:t>u</m:t>
                        </m:r>
                      </m:sub>
                    </m:sSub>
                  </m:sub>
                  <m:sup>
                    <m:r>
                      <m:t>​</m:t>
                    </m:r>
                  </m:sup>
                  <m:e>
                    <m:sSubSup>
                      <m:e>
                        <m:d>
                          <m:dPr>
                            <m:begChr m:val="∥"/>
                            <m:sepChr m:val=""/>
                            <m:endChr m:val="∥"/>
                            <m:grow/>
                          </m:dPr>
                          <m:e>
                            <m:sSub>
                              <m:e>
                                <m:r>
                                  <m:t>f</m:t>
                                </m:r>
                              </m:e>
                              <m:sub>
                                <m:r>
                                  <m:t>e</m:t>
                                </m:r>
                              </m:sub>
                            </m:sSub>
                          </m:e>
                        </m:d>
                      </m:e>
                      <m:sub>
                        <m:sSub>
                          <m:e>
                            <m:r>
                              <m:t>K</m:t>
                            </m:r>
                          </m:e>
                          <m:sub>
                            <m:r>
                              <m:t>e</m:t>
                            </m:r>
                          </m:sub>
                        </m:sSub>
                      </m:sub>
                      <m:sup>
                        <m:r>
                          <m:t>2</m:t>
                        </m:r>
                      </m:sup>
                    </m:sSubSup>
                  </m:e>
                </m:nary>
                <m:r>
                  <m:rPr>
                    <m:sty m:val="p"/>
                  </m:rPr>
                  <m:t>+</m:t>
                </m:r>
                <m:nary>
                  <m:naryPr>
                    <m:chr m:val="∑"/>
                    <m:limLoc m:val="undOvr"/>
                    <m:subHide m:val="off"/>
                    <m:supHide m:val="on"/>
                  </m:naryPr>
                  <m:sub>
                    <m:r>
                      <m:t>s</m:t>
                    </m:r>
                    <m:r>
                      <m:rPr>
                        <m:sty m:val="p"/>
                      </m:rPr>
                      <m:t>,</m:t>
                    </m:r>
                    <m:r>
                      <m:t>i</m:t>
                    </m:r>
                    <m:r>
                      <m:rPr>
                        <m:sty m:val="p"/>
                      </m:rPr>
                      <m:t>∈</m:t>
                    </m:r>
                    <m:sSub>
                      <m:e>
                        <m:r>
                          <m:rPr>
                            <m:scr m:val="script"/>
                            <m:sty m:val="p"/>
                          </m:rPr>
                          <m:t>V</m:t>
                        </m:r>
                      </m:e>
                      <m:sub>
                        <m:r>
                          <m:t>r</m:t>
                        </m:r>
                      </m:sub>
                    </m:sSub>
                  </m:sub>
                  <m:sup>
                    <m:r>
                      <m:t>​</m:t>
                    </m:r>
                  </m:sup>
                  <m:e>
                    <m:sSubSup>
                      <m:e>
                        <m:d>
                          <m:dPr>
                            <m:begChr m:val="∥"/>
                            <m:sepChr m:val=""/>
                            <m:endChr m:val="∥"/>
                            <m:grow/>
                          </m:dPr>
                          <m:e>
                            <m:sSub>
                              <m:e>
                                <m:r>
                                  <m:t>Z</m:t>
                                </m:r>
                              </m:e>
                              <m:sub>
                                <m:r>
                                  <m:t>s</m:t>
                                </m:r>
                                <m:r>
                                  <m:rPr>
                                    <m:sty m:val="p"/>
                                  </m:rPr>
                                  <m:t>,</m:t>
                                </m:r>
                                <m:r>
                                  <m:t>i</m:t>
                                </m:r>
                              </m:sub>
                            </m:sSub>
                          </m:e>
                        </m:d>
                      </m:e>
                      <m:sub>
                        <m:sSub>
                          <m:e>
                            <m:r>
                              <m:t>K</m:t>
                            </m:r>
                          </m:e>
                          <m:sub>
                            <m:r>
                              <m:t>i</m:t>
                            </m:r>
                          </m:sub>
                        </m:sSub>
                      </m:sub>
                      <m:sup>
                        <m:r>
                          <m:t>2</m:t>
                        </m:r>
                      </m:sup>
                    </m:sSubSup>
                  </m:e>
                </m:nary>
                <m:r>
                  <m:t> </m:t>
                </m:r>
                <m:r>
                  <m:rPr>
                    <m:nor/>
                  </m:rPr>
                  <m:t>s.t.</m:t>
                </m:r>
                <m:r>
                  <m:t> </m:t>
                </m:r>
                <m:sSub>
                  <m:e>
                    <m:r>
                      <m:t>Z</m:t>
                    </m:r>
                  </m:e>
                  <m:sub>
                    <m:r>
                      <m:rPr>
                        <m:sty m:val="p"/>
                      </m:rPr>
                      <m:t>⋅</m:t>
                    </m:r>
                    <m:r>
                      <m:rPr>
                        <m:sty m:val="p"/>
                      </m:rPr>
                      <m:t>,</m:t>
                    </m:r>
                    <m:r>
                      <m:t>j</m:t>
                    </m:r>
                  </m:sub>
                </m:sSub>
                <m:r>
                  <m:rPr>
                    <m:sty m:val="p"/>
                  </m:rPr>
                  <m:t>=</m:t>
                </m:r>
                <m:nary>
                  <m:naryPr>
                    <m:chr m:val="∑"/>
                    <m:limLoc m:val="undOvr"/>
                    <m:subHide m:val="off"/>
                    <m:supHide m:val="on"/>
                  </m:naryPr>
                  <m:sub>
                    <m:r>
                      <m:t>e</m:t>
                    </m:r>
                    <m:r>
                      <m:rPr>
                        <m:sty m:val="p"/>
                      </m:rPr>
                      <m:t>→</m:t>
                    </m:r>
                    <m:r>
                      <m:t>j</m:t>
                    </m:r>
                  </m:sub>
                  <m:sup>
                    <m:r>
                      <m:t>​</m:t>
                    </m:r>
                  </m:sup>
                  <m:e>
                    <m:sSub>
                      <m:e>
                        <m:r>
                          <m:t>f</m:t>
                        </m:r>
                      </m:e>
                      <m:sub>
                        <m:r>
                          <m:t>e</m:t>
                        </m:r>
                      </m:sub>
                    </m:sSub>
                  </m:e>
                </m:nary>
                <m:d>
                  <m:dPr>
                    <m:begChr m:val="("/>
                    <m:sepChr m:val=""/>
                    <m:endChr m:val=")"/>
                    <m:grow/>
                  </m:dPr>
                  <m:e>
                    <m:sSub>
                      <m:e>
                        <m:r>
                          <m:t>Z</m:t>
                        </m:r>
                      </m:e>
                      <m:sub>
                        <m:r>
                          <m:rPr>
                            <m:sty m:val="p"/>
                          </m:rPr>
                          <m:t>⋅</m:t>
                        </m:r>
                        <m:r>
                          <m:rPr>
                            <m:sty m:val="p"/>
                          </m:rPr>
                          <m:t>,</m:t>
                        </m:r>
                        <m:r>
                          <m:t>a</m:t>
                        </m:r>
                        <m:d>
                          <m:dPr>
                            <m:begChr m:val="("/>
                            <m:sepChr m:val=""/>
                            <m:endChr m:val=")"/>
                            <m:grow/>
                          </m:dPr>
                          <m:e>
                            <m:r>
                              <m:t>e</m:t>
                            </m:r>
                          </m:e>
                        </m:d>
                      </m:sub>
                    </m:sSub>
                  </m:e>
                </m:d>
                <m:r>
                  <m:rPr>
                    <m:sty m:val="p"/>
                  </m:rPr>
                  <m:t>,</m:t>
                </m:r>
                <m:r>
                  <m:t>  </m:t>
                </m:r>
                <m:r>
                  <m:t>Z</m:t>
                </m:r>
                <m:d>
                  <m:dPr>
                    <m:begChr m:val="["/>
                    <m:sepChr m:val=""/>
                    <m:endChr m:val="]"/>
                    <m:grow/>
                  </m:dPr>
                  <m:e>
                    <m:r>
                      <m:t>M</m:t>
                    </m:r>
                  </m:e>
                </m:d>
                <m:r>
                  <m:rPr>
                    <m:sty m:val="p"/>
                  </m:rPr>
                  <m:t>=</m:t>
                </m:r>
                <m:r>
                  <m:t>X</m:t>
                </m:r>
                <m:d>
                  <m:dPr>
                    <m:begChr m:val="["/>
                    <m:sepChr m:val=""/>
                    <m:endChr m:val="]"/>
                    <m:grow/>
                  </m:dPr>
                  <m:e>
                    <m:r>
                      <m:t>M</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(25)</w:t>
            </w:r>
          </w:p>
        </w:tc>
      </w:tr>
    </w:tbl>
    <w:p>
      <w:pPr>
        <w:spacing w:after="100"/>
        <w:jc w:val="both"/>
      </w:pPr>
      <w:r>
        <w:t xml:space="preserve">Hybrid differentiable models such as NeuralGCM [22] show that a dynamical core with a learned closure, trained end to end through many time steps, can be stable at full scale. Table 2 places all twenty papers in the equations of this section.</w:t>
      </w:r>
    </w:p>
    <w:p>
      <w:pPr>
        <w:keepNext/>
        <w:spacing w:after="60" w:before="120"/>
        <w:jc w:val="both"/>
      </w:pPr>
      <w:r>
        <w:rPr>
          <w:b/>
          <w:bCs/>
          <w:color w:val="1F3864"/>
          <w:sz w:val="18"/>
          <w:szCs w:val="18"/>
        </w:rPr>
        <w:t xml:space="preserve">Table 2. </w:t>
      </w:r>
      <w:r>
        <w:rPr>
          <w:color w:val="3A4350"/>
          <w:sz w:val="18"/>
          <w:szCs w:val="18"/>
        </w:rPr>
        <w:t xml:space="preserve">Where each of the twenty papers of the assimilation document [2] acts in the Fushë-Kuqe equations, and what it updates.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300"/>
        <w:gridCol w:w="3300"/>
        <w:gridCol w:w="1500"/>
        <w:gridCol w:w="2538"/>
      </w:tblGrid>
      <w:tr>
        <w:trPr>
          <w:cantSplit/>
          <w:tblHeader/>
        </w:trPr>
        <w:tc>
          <w:tcPr>
            <w:tcW w:type="dxa" w:w="23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Paper (number in the assimilation document)</w:t>
            </w:r>
          </w:p>
        </w:tc>
        <w:tc>
          <w:tcPr>
            <w:tcW w:type="dxa" w:w="33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What it supplies</w:t>
            </w:r>
          </w:p>
        </w:tc>
        <w:tc>
          <w:tcPr>
            <w:tcW w:type="dxa" w:w="1500"/>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Equations</w:t>
            </w:r>
          </w:p>
        </w:tc>
        <w:tc>
          <w:tcPr>
            <w:tcW w:type="dxa" w:w="2538"/>
            <w:shd w:fill="1F3864" w:color="auto" w:val="clear"/>
            <w:tcMar>
              <w:top w:type="dxa" w:w="40"/>
              <w:left w:type="dxa" w:w="80"/>
              <w:bottom w:type="dxa" w:w="40"/>
              <w:right w:type="dxa" w:w="80"/>
            </w:tcMar>
            <w:vAlign w:val="top"/>
          </w:tcPr>
          <w:p>
            <w:r>
              <w:rPr>
                <w:rFonts w:ascii="Calibri" w:cs="Calibri" w:eastAsia="Calibri" w:hAnsi="Calibri"/>
                <w:b/>
                <w:bCs/>
                <w:color w:val="FFFFFF"/>
                <w:sz w:val="15"/>
                <w:szCs w:val="15"/>
              </w:rPr>
              <w:t xml:space="preserve">Updates</w:t>
            </w:r>
          </w:p>
        </w:tc>
      </w:tr>
      <w:tr>
        <w:trPr>
          <w:cantSplit/>
        </w:trPr>
        <w:tc>
          <w:tcPr>
            <w:tcW w:type="dxa" w:w="2300"/>
            <w:tcMar>
              <w:top w:type="dxa" w:w="40"/>
              <w:left w:type="dxa" w:w="80"/>
              <w:bottom w:type="dxa" w:w="40"/>
              <w:right w:type="dxa" w:w="80"/>
            </w:tcMar>
            <w:vAlign w:val="top"/>
          </w:tcPr>
          <w:p>
            <w:r>
              <w:rPr>
                <w:sz w:val="15"/>
                <w:szCs w:val="15"/>
              </w:rPr>
              <w:t xml:space="preserve">Levine &amp; Stuart [1]</w:t>
            </w:r>
          </w:p>
        </w:tc>
        <w:tc>
          <w:tcPr>
            <w:tcW w:type="dxa" w:w="3300"/>
            <w:tcMar>
              <w:top w:type="dxa" w:w="40"/>
              <w:left w:type="dxa" w:w="80"/>
              <w:bottom w:type="dxa" w:w="40"/>
              <w:right w:type="dxa" w:w="80"/>
            </w:tcMar>
            <w:vAlign w:val="top"/>
          </w:tcPr>
          <w:p>
            <w:r>
              <w:rPr>
                <w:sz w:val="15"/>
                <w:szCs w:val="15"/>
              </w:rPr>
              <w:t xml:space="preserve">closure learnt with data; memory lift with hidden variables</w:t>
            </w:r>
          </w:p>
        </w:tc>
        <w:tc>
          <w:tcPr>
            <w:tcW w:type="dxa" w:w="1500"/>
            <w:tcMar>
              <w:top w:type="dxa" w:w="40"/>
              <w:left w:type="dxa" w:w="80"/>
              <w:bottom w:type="dxa" w:w="40"/>
              <w:right w:type="dxa" w:w="80"/>
            </w:tcMar>
            <w:vAlign w:val="top"/>
          </w:tcPr>
          <w:p>
            <w:r>
              <w:rPr>
                <w:sz w:val="15"/>
                <w:szCs w:val="15"/>
              </w:rPr>
              <w:t xml:space="preserve">(12), (14)</w:t>
            </w:r>
          </w:p>
        </w:tc>
        <w:tc>
          <w:tcPr>
            <w:tcW w:type="dxa" w:w="2538"/>
            <w:tcMar>
              <w:top w:type="dxa" w:w="40"/>
              <w:left w:type="dxa" w:w="80"/>
              <w:bottom w:type="dxa" w:w="40"/>
              <w:right w:type="dxa" w:w="80"/>
            </w:tcMar>
            <w:vAlign w:val="top"/>
          </w:tcPr>
          <w:p>
            <w:r>
              <w:rPr>
                <w:sz w:val="15"/>
                <w:szCs w:val="15"/>
              </w:rPr>
              <w:t xml:space="preserve">closure; aquitard legacy</w:t>
            </w:r>
          </w:p>
        </w:tc>
      </w:tr>
      <w:tr>
        <w:trPr>
          <w:cantSplit/>
        </w:trPr>
        <w:tc>
          <w:tcPr>
            <w:tcW w:type="dxa" w:w="2300"/>
            <w:shd w:fill="F7F9FC" w:color="auto" w:val="clear"/>
            <w:tcMar>
              <w:top w:type="dxa" w:w="40"/>
              <w:left w:type="dxa" w:w="80"/>
              <w:bottom w:type="dxa" w:w="40"/>
              <w:right w:type="dxa" w:w="80"/>
            </w:tcMar>
            <w:vAlign w:val="top"/>
          </w:tcPr>
          <w:p>
            <w:r>
              <w:rPr>
                <w:sz w:val="15"/>
                <w:szCs w:val="15"/>
              </w:rPr>
              <w:t xml:space="preserve">Schneider, Stuart &amp; Wu [2]</w:t>
            </w:r>
          </w:p>
        </w:tc>
        <w:tc>
          <w:tcPr>
            <w:tcW w:type="dxa" w:w="3300"/>
            <w:shd w:fill="F7F9FC" w:color="auto" w:val="clear"/>
            <w:tcMar>
              <w:top w:type="dxa" w:w="40"/>
              <w:left w:type="dxa" w:w="80"/>
              <w:bottom w:type="dxa" w:w="40"/>
              <w:right w:type="dxa" w:w="80"/>
            </w:tcMar>
            <w:vAlign w:val="top"/>
          </w:tcPr>
          <w:p>
            <w:r>
              <w:rPr>
                <w:sz w:val="15"/>
                <w:szCs w:val="15"/>
              </w:rPr>
              <w:t xml:space="preserve">stochastic closures from time-averaged statistics</w:t>
            </w:r>
          </w:p>
        </w:tc>
        <w:tc>
          <w:tcPr>
            <w:tcW w:type="dxa" w:w="1500"/>
            <w:shd w:fill="F7F9FC" w:color="auto" w:val="clear"/>
            <w:tcMar>
              <w:top w:type="dxa" w:w="40"/>
              <w:left w:type="dxa" w:w="80"/>
              <w:bottom w:type="dxa" w:w="40"/>
              <w:right w:type="dxa" w:w="80"/>
            </w:tcMar>
            <w:vAlign w:val="top"/>
          </w:tcPr>
          <w:p>
            <w:r>
              <w:rPr>
                <w:sz w:val="15"/>
                <w:szCs w:val="15"/>
              </w:rPr>
              <w:t xml:space="preserve">(12)</w:t>
            </w:r>
          </w:p>
        </w:tc>
        <w:tc>
          <w:tcPr>
            <w:tcW w:type="dxa" w:w="2538"/>
            <w:shd w:fill="F7F9FC" w:color="auto" w:val="clear"/>
            <w:tcMar>
              <w:top w:type="dxa" w:w="40"/>
              <w:left w:type="dxa" w:w="80"/>
              <w:bottom w:type="dxa" w:w="40"/>
              <w:right w:type="dxa" w:w="80"/>
            </w:tcMar>
            <w:vAlign w:val="top"/>
          </w:tcPr>
          <w:p>
            <w:r>
              <w:rPr>
                <w:sz w:val="15"/>
                <w:szCs w:val="15"/>
              </w:rPr>
              <w:t xml:space="preserve">closure drift and noise</w:t>
            </w:r>
          </w:p>
        </w:tc>
      </w:tr>
      <w:tr>
        <w:trPr>
          <w:cantSplit/>
        </w:trPr>
        <w:tc>
          <w:tcPr>
            <w:tcW w:type="dxa" w:w="2300"/>
            <w:tcMar>
              <w:top w:type="dxa" w:w="40"/>
              <w:left w:type="dxa" w:w="80"/>
              <w:bottom w:type="dxa" w:w="40"/>
              <w:right w:type="dxa" w:w="80"/>
            </w:tcMar>
            <w:vAlign w:val="top"/>
          </w:tcPr>
          <w:p>
            <w:r>
              <w:rPr>
                <w:sz w:val="15"/>
                <w:szCs w:val="15"/>
              </w:rPr>
              <w:t xml:space="preserve">Bhattacharya, Liu, Stuart &amp; Trautner [3]</w:t>
            </w:r>
          </w:p>
        </w:tc>
        <w:tc>
          <w:tcPr>
            <w:tcW w:type="dxa" w:w="3300"/>
            <w:tcMar>
              <w:top w:type="dxa" w:w="40"/>
              <w:left w:type="dxa" w:w="80"/>
              <w:bottom w:type="dxa" w:w="40"/>
              <w:right w:type="dxa" w:w="80"/>
            </w:tcMar>
            <w:vAlign w:val="top"/>
          </w:tcPr>
          <w:p>
            <w:r>
              <w:rPr>
                <w:sz w:val="15"/>
                <w:szCs w:val="15"/>
              </w:rPr>
              <w:t xml:space="preserve">exponential memory = Markovian with internal variables</w:t>
            </w:r>
          </w:p>
        </w:tc>
        <w:tc>
          <w:tcPr>
            <w:tcW w:type="dxa" w:w="1500"/>
            <w:tcMar>
              <w:top w:type="dxa" w:w="40"/>
              <w:left w:type="dxa" w:w="80"/>
              <w:bottom w:type="dxa" w:w="40"/>
              <w:right w:type="dxa" w:w="80"/>
            </w:tcMar>
            <w:vAlign w:val="top"/>
          </w:tcPr>
          <w:p>
            <w:r>
              <w:rPr>
                <w:sz w:val="15"/>
                <w:szCs w:val="15"/>
              </w:rPr>
              <w:t xml:space="preserve">(11)</w:t>
            </w:r>
          </w:p>
        </w:tc>
        <w:tc>
          <w:tcPr>
            <w:tcW w:type="dxa" w:w="2538"/>
            <w:tcMar>
              <w:top w:type="dxa" w:w="40"/>
              <w:left w:type="dxa" w:w="80"/>
              <w:bottom w:type="dxa" w:w="40"/>
              <w:right w:type="dxa" w:w="80"/>
            </w:tcMar>
            <w:vAlign w:val="top"/>
          </w:tcPr>
          <w:p>
            <w:r>
              <w:rPr>
                <w:sz w:val="15"/>
                <w:szCs w:val="15"/>
              </w:rPr>
              <w:t xml:space="preserve">aquitard compartments and their initial values</w:t>
            </w:r>
          </w:p>
        </w:tc>
      </w:tr>
      <w:tr>
        <w:trPr>
          <w:cantSplit/>
        </w:trPr>
        <w:tc>
          <w:tcPr>
            <w:tcW w:type="dxa" w:w="2300"/>
            <w:shd w:fill="F7F9FC" w:color="auto" w:val="clear"/>
            <w:tcMar>
              <w:top w:type="dxa" w:w="40"/>
              <w:left w:type="dxa" w:w="80"/>
              <w:bottom w:type="dxa" w:w="40"/>
              <w:right w:type="dxa" w:w="80"/>
            </w:tcMar>
            <w:vAlign w:val="top"/>
          </w:tcPr>
          <w:p>
            <w:r>
              <w:rPr>
                <w:sz w:val="15"/>
                <w:szCs w:val="15"/>
              </w:rPr>
              <w:t xml:space="preserve">Gupta &amp; Lermusiaux [4], [5]</w:t>
            </w:r>
          </w:p>
        </w:tc>
        <w:tc>
          <w:tcPr>
            <w:tcW w:type="dxa" w:w="3300"/>
            <w:shd w:fill="F7F9FC" w:color="auto" w:val="clear"/>
            <w:tcMar>
              <w:top w:type="dxa" w:w="40"/>
              <w:left w:type="dxa" w:w="80"/>
              <w:bottom w:type="dxa" w:w="40"/>
              <w:right w:type="dxa" w:w="80"/>
            </w:tcMar>
            <w:vAlign w:val="top"/>
          </w:tcPr>
          <w:p>
            <w:r>
              <w:rPr>
                <w:sz w:val="15"/>
                <w:szCs w:val="15"/>
              </w:rPr>
              <w:t xml:space="preserve">neural and hat-function closures with adjoints; Bayesian learning of model form</w:t>
            </w:r>
          </w:p>
        </w:tc>
        <w:tc>
          <w:tcPr>
            <w:tcW w:type="dxa" w:w="1500"/>
            <w:shd w:fill="F7F9FC" w:color="auto" w:val="clear"/>
            <w:tcMar>
              <w:top w:type="dxa" w:w="40"/>
              <w:left w:type="dxa" w:w="80"/>
              <w:bottom w:type="dxa" w:w="40"/>
              <w:right w:type="dxa" w:w="80"/>
            </w:tcMar>
            <w:vAlign w:val="top"/>
          </w:tcPr>
          <w:p>
            <w:r>
              <w:rPr>
                <w:sz w:val="15"/>
                <w:szCs w:val="15"/>
              </w:rPr>
              <w:t xml:space="preserve">(12)</w:t>
            </w:r>
          </w:p>
        </w:tc>
        <w:tc>
          <w:tcPr>
            <w:tcW w:type="dxa" w:w="2538"/>
            <w:shd w:fill="F7F9FC" w:color="auto" w:val="clear"/>
            <w:tcMar>
              <w:top w:type="dxa" w:w="40"/>
              <w:left w:type="dxa" w:w="80"/>
              <w:bottom w:type="dxa" w:w="40"/>
              <w:right w:type="dxa" w:w="80"/>
            </w:tcMar>
            <w:vAlign w:val="top"/>
          </w:tcPr>
          <w:p>
            <w:r>
              <w:rPr>
                <w:sz w:val="15"/>
                <w:szCs w:val="15"/>
              </w:rPr>
              <w:t xml:space="preserve">closure form and coefficients</w:t>
            </w:r>
          </w:p>
        </w:tc>
      </w:tr>
      <w:tr>
        <w:trPr>
          <w:cantSplit/>
        </w:trPr>
        <w:tc>
          <w:tcPr>
            <w:tcW w:type="dxa" w:w="2300"/>
            <w:tcMar>
              <w:top w:type="dxa" w:w="40"/>
              <w:left w:type="dxa" w:w="80"/>
              <w:bottom w:type="dxa" w:w="40"/>
              <w:right w:type="dxa" w:w="80"/>
            </w:tcMar>
            <w:vAlign w:val="top"/>
          </w:tcPr>
          <w:p>
            <w:r>
              <w:rPr>
                <w:sz w:val="15"/>
                <w:szCs w:val="15"/>
              </w:rPr>
              <w:t xml:space="preserve">Calvello, Reich &amp; Stuart [6]</w:t>
            </w:r>
          </w:p>
        </w:tc>
        <w:tc>
          <w:tcPr>
            <w:tcW w:type="dxa" w:w="3300"/>
            <w:tcMar>
              <w:top w:type="dxa" w:w="40"/>
              <w:left w:type="dxa" w:w="80"/>
              <w:bottom w:type="dxa" w:w="40"/>
              <w:right w:type="dxa" w:w="80"/>
            </w:tcMar>
            <w:vAlign w:val="top"/>
          </w:tcPr>
          <w:p>
            <w:r>
              <w:rPr>
                <w:sz w:val="15"/>
                <w:szCs w:val="15"/>
              </w:rPr>
              <w:t xml:space="preserve">mean-field Kalman transport; Gaussian projection</w:t>
            </w:r>
          </w:p>
        </w:tc>
        <w:tc>
          <w:tcPr>
            <w:tcW w:type="dxa" w:w="1500"/>
            <w:tcMar>
              <w:top w:type="dxa" w:w="40"/>
              <w:left w:type="dxa" w:w="80"/>
              <w:bottom w:type="dxa" w:w="40"/>
              <w:right w:type="dxa" w:w="80"/>
            </w:tcMar>
            <w:vAlign w:val="top"/>
          </w:tcPr>
          <w:p>
            <w:r>
              <w:rPr>
                <w:sz w:val="15"/>
                <w:szCs w:val="15"/>
              </w:rPr>
              <w:t xml:space="preserve">(19)</w:t>
            </w:r>
          </w:p>
        </w:tc>
        <w:tc>
          <w:tcPr>
            <w:tcW w:type="dxa" w:w="2538"/>
            <w:tcMar>
              <w:top w:type="dxa" w:w="40"/>
              <w:left w:type="dxa" w:w="80"/>
              <w:bottom w:type="dxa" w:w="40"/>
              <w:right w:type="dxa" w:w="80"/>
            </w:tcMar>
            <w:vAlign w:val="top"/>
          </w:tcPr>
          <w:p>
            <w:r>
              <w:rPr>
                <w:sz w:val="15"/>
                <w:szCs w:val="15"/>
              </w:rPr>
              <w:t xml:space="preserve">all blocks</w:t>
            </w:r>
          </w:p>
        </w:tc>
      </w:tr>
      <w:tr>
        <w:trPr>
          <w:cantSplit/>
        </w:trPr>
        <w:tc>
          <w:tcPr>
            <w:tcW w:type="dxa" w:w="2300"/>
            <w:shd w:fill="F7F9FC" w:color="auto" w:val="clear"/>
            <w:tcMar>
              <w:top w:type="dxa" w:w="40"/>
              <w:left w:type="dxa" w:w="80"/>
              <w:bottom w:type="dxa" w:w="40"/>
              <w:right w:type="dxa" w:w="80"/>
            </w:tcMar>
            <w:vAlign w:val="top"/>
          </w:tcPr>
          <w:p>
            <w:r>
              <w:rPr>
                <w:sz w:val="15"/>
                <w:szCs w:val="15"/>
              </w:rPr>
              <w:t xml:space="preserve">Carrillo, Hoffmann, Stuart &amp; Vaes [7]</w:t>
            </w:r>
          </w:p>
        </w:tc>
        <w:tc>
          <w:tcPr>
            <w:tcW w:type="dxa" w:w="3300"/>
            <w:shd w:fill="F7F9FC" w:color="auto" w:val="clear"/>
            <w:tcMar>
              <w:top w:type="dxa" w:w="40"/>
              <w:left w:type="dxa" w:w="80"/>
              <w:bottom w:type="dxa" w:w="40"/>
              <w:right w:type="dxa" w:w="80"/>
            </w:tcMar>
            <w:vAlign w:val="top"/>
          </w:tcPr>
          <w:p>
            <w:r>
              <w:rPr>
                <w:sz w:val="15"/>
                <w:szCs w:val="15"/>
              </w:rPr>
              <w:t xml:space="preserve">error of the mean-field EnKF near Gaussian</w:t>
            </w:r>
          </w:p>
        </w:tc>
        <w:tc>
          <w:tcPr>
            <w:tcW w:type="dxa" w:w="1500"/>
            <w:shd w:fill="F7F9FC" w:color="auto" w:val="clear"/>
            <w:tcMar>
              <w:top w:type="dxa" w:w="40"/>
              <w:left w:type="dxa" w:w="80"/>
              <w:bottom w:type="dxa" w:w="40"/>
              <w:right w:type="dxa" w:w="80"/>
            </w:tcMar>
            <w:vAlign w:val="top"/>
          </w:tcPr>
          <w:p>
            <w:r>
              <w:rPr>
                <w:sz w:val="15"/>
                <w:szCs w:val="15"/>
              </w:rPr>
              <w:t xml:space="preserve">(19); Theorem 7</w:t>
            </w:r>
          </w:p>
        </w:tc>
        <w:tc>
          <w:tcPr>
            <w:tcW w:type="dxa" w:w="2538"/>
            <w:shd w:fill="F7F9FC" w:color="auto" w:val="clear"/>
            <w:tcMar>
              <w:top w:type="dxa" w:w="40"/>
              <w:left w:type="dxa" w:w="80"/>
              <w:bottom w:type="dxa" w:w="40"/>
              <w:right w:type="dxa" w:w="80"/>
            </w:tcMar>
            <w:vAlign w:val="top"/>
          </w:tcPr>
          <w:p>
            <w:r>
              <w:rPr>
                <w:sz w:val="15"/>
                <w:szCs w:val="15"/>
              </w:rPr>
              <w:t xml:space="preserve">chloride block</w:t>
            </w:r>
          </w:p>
        </w:tc>
      </w:tr>
      <w:tr>
        <w:trPr>
          <w:cantSplit/>
        </w:trPr>
        <w:tc>
          <w:tcPr>
            <w:tcW w:type="dxa" w:w="2300"/>
            <w:tcMar>
              <w:top w:type="dxa" w:w="40"/>
              <w:left w:type="dxa" w:w="80"/>
              <w:bottom w:type="dxa" w:w="40"/>
              <w:right w:type="dxa" w:w="80"/>
            </w:tcMar>
            <w:vAlign w:val="top"/>
          </w:tcPr>
          <w:p>
            <w:r>
              <w:rPr>
                <w:sz w:val="15"/>
                <w:szCs w:val="15"/>
              </w:rPr>
              <w:t xml:space="preserve">Garbuno-Inigo, Hoffmann, Li &amp; Stuart [8]</w:t>
            </w:r>
          </w:p>
        </w:tc>
        <w:tc>
          <w:tcPr>
            <w:tcW w:type="dxa" w:w="3300"/>
            <w:tcMar>
              <w:top w:type="dxa" w:w="40"/>
              <w:left w:type="dxa" w:w="80"/>
              <w:bottom w:type="dxa" w:w="40"/>
              <w:right w:type="dxa" w:w="80"/>
            </w:tcMar>
            <w:vAlign w:val="top"/>
          </w:tcPr>
          <w:p>
            <w:r>
              <w:rPr>
                <w:sz w:val="15"/>
                <w:szCs w:val="15"/>
              </w:rPr>
              <w:t xml:space="preserve">ensemble Kalman sampler (gradient flow)</w:t>
            </w:r>
          </w:p>
        </w:tc>
        <w:tc>
          <w:tcPr>
            <w:tcW w:type="dxa" w:w="1500"/>
            <w:tcMar>
              <w:top w:type="dxa" w:w="40"/>
              <w:left w:type="dxa" w:w="80"/>
              <w:bottom w:type="dxa" w:w="40"/>
              <w:right w:type="dxa" w:w="80"/>
            </w:tcMar>
            <w:vAlign w:val="top"/>
          </w:tcPr>
          <w:p>
            <w:r>
              <w:rPr>
                <w:sz w:val="15"/>
                <w:szCs w:val="15"/>
              </w:rPr>
              <w:t xml:space="preserve">(20)</w:t>
            </w:r>
          </w:p>
        </w:tc>
        <w:tc>
          <w:tcPr>
            <w:tcW w:type="dxa" w:w="2538"/>
            <w:tcMar>
              <w:top w:type="dxa" w:w="40"/>
              <w:left w:type="dxa" w:w="80"/>
              <w:bottom w:type="dxa" w:w="40"/>
              <w:right w:type="dxa" w:w="80"/>
            </w:tcMar>
            <w:vAlign w:val="top"/>
          </w:tcPr>
          <w:p>
            <w:r>
              <w:rPr>
                <w:sz w:val="15"/>
                <w:szCs w:val="15"/>
              </w:rPr>
              <w:t xml:space="preserve">static boundary parameters, closure</w:t>
            </w:r>
          </w:p>
        </w:tc>
      </w:tr>
      <w:tr>
        <w:trPr>
          <w:cantSplit/>
        </w:trPr>
        <w:tc>
          <w:tcPr>
            <w:tcW w:type="dxa" w:w="2300"/>
            <w:shd w:fill="F7F9FC" w:color="auto" w:val="clear"/>
            <w:tcMar>
              <w:top w:type="dxa" w:w="40"/>
              <w:left w:type="dxa" w:w="80"/>
              <w:bottom w:type="dxa" w:w="40"/>
              <w:right w:type="dxa" w:w="80"/>
            </w:tcMar>
            <w:vAlign w:val="top"/>
          </w:tcPr>
          <w:p>
            <w:r>
              <w:rPr>
                <w:sz w:val="15"/>
                <w:szCs w:val="15"/>
              </w:rPr>
              <w:t xml:space="preserve">Huang, Schneider &amp; Stuart [9]</w:t>
            </w:r>
          </w:p>
        </w:tc>
        <w:tc>
          <w:tcPr>
            <w:tcW w:type="dxa" w:w="3300"/>
            <w:shd w:fill="F7F9FC" w:color="auto" w:val="clear"/>
            <w:tcMar>
              <w:top w:type="dxa" w:w="40"/>
              <w:left w:type="dxa" w:w="80"/>
              <w:bottom w:type="dxa" w:w="40"/>
              <w:right w:type="dxa" w:w="80"/>
            </w:tcMar>
            <w:vAlign w:val="top"/>
          </w:tcPr>
          <w:p>
            <w:r>
              <w:rPr>
                <w:sz w:val="15"/>
                <w:szCs w:val="15"/>
              </w:rPr>
              <w:t xml:space="preserve">iterated Kalman inversion; persistence model</w:t>
            </w:r>
          </w:p>
        </w:tc>
        <w:tc>
          <w:tcPr>
            <w:tcW w:type="dxa" w:w="1500"/>
            <w:shd w:fill="F7F9FC" w:color="auto" w:val="clear"/>
            <w:tcMar>
              <w:top w:type="dxa" w:w="40"/>
              <w:left w:type="dxa" w:w="80"/>
              <w:bottom w:type="dxa" w:w="40"/>
              <w:right w:type="dxa" w:w="80"/>
            </w:tcMar>
            <w:vAlign w:val="top"/>
          </w:tcPr>
          <w:p>
            <w:r>
              <w:rPr>
                <w:sz w:val="15"/>
                <w:szCs w:val="15"/>
              </w:rPr>
              <w:t xml:space="preserve">(9), (20)</w:t>
            </w:r>
          </w:p>
        </w:tc>
        <w:tc>
          <w:tcPr>
            <w:tcW w:type="dxa" w:w="2538"/>
            <w:shd w:fill="F7F9FC" w:color="auto" w:val="clear"/>
            <w:tcMar>
              <w:top w:type="dxa" w:w="40"/>
              <w:left w:type="dxa" w:w="80"/>
              <w:bottom w:type="dxa" w:w="40"/>
              <w:right w:type="dxa" w:w="80"/>
            </w:tcMar>
            <w:vAlign w:val="top"/>
          </w:tcPr>
          <w:p>
            <w:r>
              <w:rPr>
                <w:sz w:val="15"/>
                <w:szCs w:val="15"/>
              </w:rPr>
              <w:t xml:space="preserve">sea-bed conductance, sea chloride</w:t>
            </w:r>
          </w:p>
        </w:tc>
      </w:tr>
      <w:tr>
        <w:trPr>
          <w:cantSplit/>
        </w:trPr>
        <w:tc>
          <w:tcPr>
            <w:tcW w:type="dxa" w:w="2300"/>
            <w:tcMar>
              <w:top w:type="dxa" w:w="40"/>
              <w:left w:type="dxa" w:w="80"/>
              <w:bottom w:type="dxa" w:w="40"/>
              <w:right w:type="dxa" w:w="80"/>
            </w:tcMar>
            <w:vAlign w:val="top"/>
          </w:tcPr>
          <w:p>
            <w:r>
              <w:rPr>
                <w:sz w:val="15"/>
                <w:szCs w:val="15"/>
              </w:rPr>
              <w:t xml:space="preserve">Spantini, Baptista &amp; Marzouk [10]; Baptista, Marzouk &amp; Zahm [11]</w:t>
            </w:r>
          </w:p>
        </w:tc>
        <w:tc>
          <w:tcPr>
            <w:tcW w:type="dxa" w:w="3300"/>
            <w:tcMar>
              <w:top w:type="dxa" w:w="40"/>
              <w:left w:type="dxa" w:w="80"/>
              <w:bottom w:type="dxa" w:w="40"/>
              <w:right w:type="dxa" w:w="80"/>
            </w:tcMar>
            <w:vAlign w:val="top"/>
          </w:tcPr>
          <w:p>
            <w:r>
              <w:rPr>
                <w:sz w:val="15"/>
                <w:szCs w:val="15"/>
              </w:rPr>
              <w:t xml:space="preserve">triangular transport filter; monotone maps without spurious minima</w:t>
            </w:r>
          </w:p>
        </w:tc>
        <w:tc>
          <w:tcPr>
            <w:tcW w:type="dxa" w:w="1500"/>
            <w:tcMar>
              <w:top w:type="dxa" w:w="40"/>
              <w:left w:type="dxa" w:w="80"/>
              <w:bottom w:type="dxa" w:w="40"/>
              <w:right w:type="dxa" w:w="80"/>
            </w:tcMar>
            <w:vAlign w:val="top"/>
          </w:tcPr>
          <w:p>
            <w:r>
              <w:rPr>
                <w:sz w:val="15"/>
                <w:szCs w:val="15"/>
              </w:rPr>
              <w:t xml:space="preserve">(21)</w:t>
            </w:r>
          </w:p>
        </w:tc>
        <w:tc>
          <w:tcPr>
            <w:tcW w:type="dxa" w:w="2538"/>
            <w:tcMar>
              <w:top w:type="dxa" w:w="40"/>
              <w:left w:type="dxa" w:w="80"/>
              <w:bottom w:type="dxa" w:w="40"/>
              <w:right w:type="dxa" w:w="80"/>
            </w:tcMar>
            <w:vAlign w:val="top"/>
          </w:tcPr>
          <w:p>
            <w:r>
              <w:rPr>
                <w:sz w:val="15"/>
                <w:szCs w:val="15"/>
              </w:rPr>
              <w:t xml:space="preserve">initial salt, interface</w:t>
            </w:r>
          </w:p>
        </w:tc>
      </w:tr>
      <w:tr>
        <w:trPr>
          <w:cantSplit/>
        </w:trPr>
        <w:tc>
          <w:tcPr>
            <w:tcW w:type="dxa" w:w="2300"/>
            <w:shd w:fill="F7F9FC" w:color="auto" w:val="clear"/>
            <w:tcMar>
              <w:top w:type="dxa" w:w="40"/>
              <w:left w:type="dxa" w:w="80"/>
              <w:bottom w:type="dxa" w:w="40"/>
              <w:right w:type="dxa" w:w="80"/>
            </w:tcMar>
            <w:vAlign w:val="top"/>
          </w:tcPr>
          <w:p>
            <w:r>
              <w:rPr>
                <w:sz w:val="15"/>
                <w:szCs w:val="15"/>
              </w:rPr>
              <w:t xml:space="preserve">Ramgraber, Baptista, McLaughlin &amp; Marzouk [12]</w:t>
            </w:r>
          </w:p>
        </w:tc>
        <w:tc>
          <w:tcPr>
            <w:tcW w:type="dxa" w:w="3300"/>
            <w:shd w:fill="F7F9FC" w:color="auto" w:val="clear"/>
            <w:tcMar>
              <w:top w:type="dxa" w:w="40"/>
              <w:left w:type="dxa" w:w="80"/>
              <w:bottom w:type="dxa" w:w="40"/>
              <w:right w:type="dxa" w:w="80"/>
            </w:tcMar>
            <w:vAlign w:val="top"/>
          </w:tcPr>
          <w:p>
            <w:r>
              <w:rPr>
                <w:sz w:val="15"/>
                <w:szCs w:val="15"/>
              </w:rPr>
              <w:t xml:space="preserve">transport smoothers</w:t>
            </w:r>
          </w:p>
        </w:tc>
        <w:tc>
          <w:tcPr>
            <w:tcW w:type="dxa" w:w="1500"/>
            <w:shd w:fill="F7F9FC" w:color="auto" w:val="clear"/>
            <w:tcMar>
              <w:top w:type="dxa" w:w="40"/>
              <w:left w:type="dxa" w:w="80"/>
              <w:bottom w:type="dxa" w:w="40"/>
              <w:right w:type="dxa" w:w="80"/>
            </w:tcMar>
            <w:vAlign w:val="top"/>
          </w:tcPr>
          <w:p>
            <w:r>
              <w:rPr>
                <w:sz w:val="15"/>
                <w:szCs w:val="15"/>
              </w:rPr>
              <w:t xml:space="preserve">(21)</w:t>
            </w:r>
          </w:p>
        </w:tc>
        <w:tc>
          <w:tcPr>
            <w:tcW w:type="dxa" w:w="2538"/>
            <w:shd w:fill="F7F9FC" w:color="auto" w:val="clear"/>
            <w:tcMar>
              <w:top w:type="dxa" w:w="40"/>
              <w:left w:type="dxa" w:w="80"/>
              <w:bottom w:type="dxa" w:w="40"/>
              <w:right w:type="dxa" w:w="80"/>
            </w:tcMar>
            <w:vAlign w:val="top"/>
          </w:tcPr>
          <w:p>
            <w:r>
              <w:rPr>
                <w:sz w:val="15"/>
                <w:szCs w:val="15"/>
              </w:rPr>
              <w:t xml:space="preserve">initial salt over a window</w:t>
            </w:r>
          </w:p>
        </w:tc>
      </w:tr>
      <w:tr>
        <w:trPr>
          <w:cantSplit/>
        </w:trPr>
        <w:tc>
          <w:tcPr>
            <w:tcW w:type="dxa" w:w="2300"/>
            <w:tcMar>
              <w:top w:type="dxa" w:w="40"/>
              <w:left w:type="dxa" w:w="80"/>
              <w:bottom w:type="dxa" w:w="40"/>
              <w:right w:type="dxa" w:w="80"/>
            </w:tcMar>
            <w:vAlign w:val="top"/>
          </w:tcPr>
          <w:p>
            <w:r>
              <w:rPr>
                <w:sz w:val="15"/>
                <w:szCs w:val="15"/>
              </w:rPr>
              <w:t xml:space="preserve">Corenflos et al. [13]; Heng et al. [14]</w:t>
            </w:r>
          </w:p>
        </w:tc>
        <w:tc>
          <w:tcPr>
            <w:tcW w:type="dxa" w:w="3300"/>
            <w:tcMar>
              <w:top w:type="dxa" w:w="40"/>
              <w:left w:type="dxa" w:w="80"/>
              <w:bottom w:type="dxa" w:w="40"/>
              <w:right w:type="dxa" w:w="80"/>
            </w:tcMar>
            <w:vAlign w:val="top"/>
          </w:tcPr>
          <w:p>
            <w:r>
              <w:rPr>
                <w:sz w:val="15"/>
                <w:szCs w:val="15"/>
              </w:rPr>
              <w:t xml:space="preserve">differentiable and controlled particle filters</w:t>
            </w:r>
          </w:p>
        </w:tc>
        <w:tc>
          <w:tcPr>
            <w:tcW w:type="dxa" w:w="1500"/>
            <w:tcMar>
              <w:top w:type="dxa" w:w="40"/>
              <w:left w:type="dxa" w:w="80"/>
              <w:bottom w:type="dxa" w:w="40"/>
              <w:right w:type="dxa" w:w="80"/>
            </w:tcMar>
            <w:vAlign w:val="top"/>
          </w:tcPr>
          <w:p>
            <w:r>
              <w:rPr>
                <w:sz w:val="15"/>
                <w:szCs w:val="15"/>
              </w:rPr>
              <w:t xml:space="preserve">(22), (23)</w:t>
            </w:r>
          </w:p>
        </w:tc>
        <w:tc>
          <w:tcPr>
            <w:tcW w:type="dxa" w:w="2538"/>
            <w:tcMar>
              <w:top w:type="dxa" w:w="40"/>
              <w:left w:type="dxa" w:w="80"/>
              <w:bottom w:type="dxa" w:w="40"/>
              <w:right w:type="dxa" w:w="80"/>
            </w:tcMar>
            <w:vAlign w:val="top"/>
          </w:tcPr>
          <w:p>
            <w:r>
              <w:rPr>
                <w:sz w:val="15"/>
                <w:szCs w:val="15"/>
              </w:rPr>
              <w:t xml:space="preserve">closure by gradient; non-Gaussian boundaries</w:t>
            </w:r>
          </w:p>
        </w:tc>
      </w:tr>
      <w:tr>
        <w:trPr>
          <w:cantSplit/>
        </w:trPr>
        <w:tc>
          <w:tcPr>
            <w:tcW w:type="dxa" w:w="2300"/>
            <w:shd w:fill="F7F9FC" w:color="auto" w:val="clear"/>
            <w:tcMar>
              <w:top w:type="dxa" w:w="40"/>
              <w:left w:type="dxa" w:w="80"/>
              <w:bottom w:type="dxa" w:w="40"/>
              <w:right w:type="dxa" w:w="80"/>
            </w:tcMar>
            <w:vAlign w:val="top"/>
          </w:tcPr>
          <w:p>
            <w:r>
              <w:rPr>
                <w:sz w:val="15"/>
                <w:szCs w:val="15"/>
              </w:rPr>
              <w:t xml:space="preserve">Jacob, Lindsten &amp; Schön [15]</w:t>
            </w:r>
          </w:p>
        </w:tc>
        <w:tc>
          <w:tcPr>
            <w:tcW w:type="dxa" w:w="3300"/>
            <w:shd w:fill="F7F9FC" w:color="auto" w:val="clear"/>
            <w:tcMar>
              <w:top w:type="dxa" w:w="40"/>
              <w:left w:type="dxa" w:w="80"/>
              <w:bottom w:type="dxa" w:w="40"/>
              <w:right w:type="dxa" w:w="80"/>
            </w:tcMar>
            <w:vAlign w:val="top"/>
          </w:tcPr>
          <w:p>
            <w:r>
              <w:rPr>
                <w:sz w:val="15"/>
                <w:szCs w:val="15"/>
              </w:rPr>
              <w:t xml:space="preserve">unbiased smoothing with coupled particle filters</w:t>
            </w:r>
          </w:p>
        </w:tc>
        <w:tc>
          <w:tcPr>
            <w:tcW w:type="dxa" w:w="1500"/>
            <w:shd w:fill="F7F9FC" w:color="auto" w:val="clear"/>
            <w:tcMar>
              <w:top w:type="dxa" w:w="40"/>
              <w:left w:type="dxa" w:w="80"/>
              <w:bottom w:type="dxa" w:w="40"/>
              <w:right w:type="dxa" w:w="80"/>
            </w:tcMar>
            <w:vAlign w:val="top"/>
          </w:tcPr>
          <w:p>
            <w:r>
              <w:rPr>
                <w:sz w:val="15"/>
                <w:szCs w:val="15"/>
              </w:rPr>
              <w:t xml:space="preserve">(22)</w:t>
            </w:r>
          </w:p>
        </w:tc>
        <w:tc>
          <w:tcPr>
            <w:tcW w:type="dxa" w:w="2538"/>
            <w:shd w:fill="F7F9FC" w:color="auto" w:val="clear"/>
            <w:tcMar>
              <w:top w:type="dxa" w:w="40"/>
              <w:left w:type="dxa" w:w="80"/>
              <w:bottom w:type="dxa" w:w="40"/>
              <w:right w:type="dxa" w:w="80"/>
            </w:tcMar>
            <w:vAlign w:val="top"/>
          </w:tcPr>
          <w:p>
            <w:r>
              <w:rPr>
                <w:sz w:val="15"/>
                <w:szCs w:val="15"/>
              </w:rPr>
              <w:t xml:space="preserve">initial conditions (unbiased checks)</w:t>
            </w:r>
          </w:p>
        </w:tc>
      </w:tr>
      <w:tr>
        <w:trPr>
          <w:cantSplit/>
        </w:trPr>
        <w:tc>
          <w:tcPr>
            <w:tcW w:type="dxa" w:w="2300"/>
            <w:tcMar>
              <w:top w:type="dxa" w:w="40"/>
              <w:left w:type="dxa" w:w="80"/>
              <w:bottom w:type="dxa" w:w="40"/>
              <w:right w:type="dxa" w:w="80"/>
            </w:tcMar>
            <w:vAlign w:val="top"/>
          </w:tcPr>
          <w:p>
            <w:r>
              <w:rPr>
                <w:sz w:val="15"/>
                <w:szCs w:val="15"/>
              </w:rPr>
              <w:t xml:space="preserve">Campbell, Shi, Rainforth &amp; Doucet [16]</w:t>
            </w:r>
          </w:p>
        </w:tc>
        <w:tc>
          <w:tcPr>
            <w:tcW w:type="dxa" w:w="3300"/>
            <w:tcMar>
              <w:top w:type="dxa" w:w="40"/>
              <w:left w:type="dxa" w:w="80"/>
              <w:bottom w:type="dxa" w:w="40"/>
              <w:right w:type="dxa" w:w="80"/>
            </w:tcMar>
            <w:vAlign w:val="top"/>
          </w:tcPr>
          <w:p>
            <w:r>
              <w:rPr>
                <w:sz w:val="15"/>
                <w:szCs w:val="15"/>
              </w:rPr>
              <w:t xml:space="preserve">online variational filtering with parameter learning</w:t>
            </w:r>
          </w:p>
        </w:tc>
        <w:tc>
          <w:tcPr>
            <w:tcW w:type="dxa" w:w="1500"/>
            <w:tcMar>
              <w:top w:type="dxa" w:w="40"/>
              <w:left w:type="dxa" w:w="80"/>
              <w:bottom w:type="dxa" w:w="40"/>
              <w:right w:type="dxa" w:w="80"/>
            </w:tcMar>
            <w:vAlign w:val="top"/>
          </w:tcPr>
          <w:p>
            <w:r>
              <w:rPr>
                <w:sz w:val="15"/>
                <w:szCs w:val="15"/>
              </w:rPr>
              <w:t xml:space="preserve">(23)</w:t>
            </w:r>
          </w:p>
        </w:tc>
        <w:tc>
          <w:tcPr>
            <w:tcW w:type="dxa" w:w="2538"/>
            <w:tcMar>
              <w:top w:type="dxa" w:w="40"/>
              <w:left w:type="dxa" w:w="80"/>
              <w:bottom w:type="dxa" w:w="40"/>
              <w:right w:type="dxa" w:w="80"/>
            </w:tcMar>
            <w:vAlign w:val="top"/>
          </w:tcPr>
          <w:p>
            <w:r>
              <w:rPr>
                <w:sz w:val="15"/>
                <w:szCs w:val="15"/>
              </w:rPr>
              <w:t xml:space="preserve">closure online</w:t>
            </w:r>
          </w:p>
        </w:tc>
      </w:tr>
      <w:tr>
        <w:trPr>
          <w:cantSplit/>
        </w:trPr>
        <w:tc>
          <w:tcPr>
            <w:tcW w:type="dxa" w:w="2300"/>
            <w:shd w:fill="F7F9FC" w:color="auto" w:val="clear"/>
            <w:tcMar>
              <w:top w:type="dxa" w:w="40"/>
              <w:left w:type="dxa" w:w="80"/>
              <w:bottom w:type="dxa" w:w="40"/>
              <w:right w:type="dxa" w:w="80"/>
            </w:tcMar>
            <w:vAlign w:val="top"/>
          </w:tcPr>
          <w:p>
            <w:r>
              <w:rPr>
                <w:sz w:val="15"/>
                <w:szCs w:val="15"/>
              </w:rPr>
              <w:t xml:space="preserve">Allan &amp; Cohen [17]; Cohen [18]</w:t>
            </w:r>
          </w:p>
        </w:tc>
        <w:tc>
          <w:tcPr>
            <w:tcW w:type="dxa" w:w="3300"/>
            <w:shd w:fill="F7F9FC" w:color="auto" w:val="clear"/>
            <w:tcMar>
              <w:top w:type="dxa" w:w="40"/>
              <w:left w:type="dxa" w:w="80"/>
              <w:bottom w:type="dxa" w:w="40"/>
              <w:right w:type="dxa" w:w="80"/>
            </w:tcMar>
            <w:vAlign w:val="top"/>
          </w:tcPr>
          <w:p>
            <w:r>
              <w:rPr>
                <w:sz w:val="15"/>
                <w:szCs w:val="15"/>
              </w:rPr>
              <w:t xml:space="preserve">robust filtering, nonlinear expectations</w:t>
            </w:r>
          </w:p>
        </w:tc>
        <w:tc>
          <w:tcPr>
            <w:tcW w:type="dxa" w:w="1500"/>
            <w:shd w:fill="F7F9FC" w:color="auto" w:val="clear"/>
            <w:tcMar>
              <w:top w:type="dxa" w:w="40"/>
              <w:left w:type="dxa" w:w="80"/>
              <w:bottom w:type="dxa" w:w="40"/>
              <w:right w:type="dxa" w:w="80"/>
            </w:tcMar>
            <w:vAlign w:val="top"/>
          </w:tcPr>
          <w:p>
            <w:r>
              <w:rPr>
                <w:sz w:val="15"/>
                <w:szCs w:val="15"/>
              </w:rPr>
              <w:t xml:space="preserve">(24)</w:t>
            </w:r>
          </w:p>
        </w:tc>
        <w:tc>
          <w:tcPr>
            <w:tcW w:type="dxa" w:w="2538"/>
            <w:shd w:fill="F7F9FC" w:color="auto" w:val="clear"/>
            <w:tcMar>
              <w:top w:type="dxa" w:w="40"/>
              <w:left w:type="dxa" w:w="80"/>
              <w:bottom w:type="dxa" w:w="40"/>
              <w:right w:type="dxa" w:w="80"/>
            </w:tcMar>
            <w:vAlign w:val="top"/>
          </w:tcPr>
          <w:p>
            <w:r>
              <w:rPr>
                <w:sz w:val="15"/>
                <w:szCs w:val="15"/>
              </w:rPr>
              <w:t xml:space="preserve">bands for boundary and closure</w:t>
            </w:r>
          </w:p>
        </w:tc>
      </w:tr>
      <w:tr>
        <w:trPr>
          <w:cantSplit/>
        </w:trPr>
        <w:tc>
          <w:tcPr>
            <w:tcW w:type="dxa" w:w="2300"/>
            <w:tcMar>
              <w:top w:type="dxa" w:w="40"/>
              <w:left w:type="dxa" w:w="80"/>
              <w:bottom w:type="dxa" w:w="40"/>
              <w:right w:type="dxa" w:w="80"/>
            </w:tcMar>
            <w:vAlign w:val="top"/>
          </w:tcPr>
          <w:p>
            <w:r>
              <w:rPr>
                <w:sz w:val="15"/>
                <w:szCs w:val="15"/>
              </w:rPr>
              <w:t xml:space="preserve">Owhadi [19]</w:t>
            </w:r>
          </w:p>
        </w:tc>
        <w:tc>
          <w:tcPr>
            <w:tcW w:type="dxa" w:w="3300"/>
            <w:tcMar>
              <w:top w:type="dxa" w:w="40"/>
              <w:left w:type="dxa" w:w="80"/>
              <w:bottom w:type="dxa" w:w="40"/>
              <w:right w:type="dxa" w:w="80"/>
            </w:tcMar>
            <w:vAlign w:val="top"/>
          </w:tcPr>
          <w:p>
            <w:r>
              <w:rPr>
                <w:sz w:val="15"/>
                <w:szCs w:val="15"/>
              </w:rPr>
              <w:t xml:space="preserve">computational graph completion</w:t>
            </w:r>
          </w:p>
        </w:tc>
        <w:tc>
          <w:tcPr>
            <w:tcW w:type="dxa" w:w="1500"/>
            <w:tcMar>
              <w:top w:type="dxa" w:w="40"/>
              <w:left w:type="dxa" w:w="80"/>
              <w:bottom w:type="dxa" w:w="40"/>
              <w:right w:type="dxa" w:w="80"/>
            </w:tcMar>
            <w:vAlign w:val="top"/>
          </w:tcPr>
          <w:p>
            <w:r>
              <w:rPr>
                <w:sz w:val="15"/>
                <w:szCs w:val="15"/>
              </w:rPr>
              <w:t xml:space="preserve">(25)</w:t>
            </w:r>
          </w:p>
        </w:tc>
        <w:tc>
          <w:tcPr>
            <w:tcW w:type="dxa" w:w="2538"/>
            <w:tcMar>
              <w:top w:type="dxa" w:w="40"/>
              <w:left w:type="dxa" w:w="80"/>
              <w:bottom w:type="dxa" w:w="40"/>
              <w:right w:type="dxa" w:w="80"/>
            </w:tcMar>
            <w:vAlign w:val="top"/>
          </w:tcPr>
          <w:p>
            <w:r>
              <w:rPr>
                <w:sz w:val="15"/>
                <w:szCs w:val="15"/>
              </w:rPr>
              <w:t xml:space="preserve">recharge law, river exchange</w:t>
            </w:r>
          </w:p>
        </w:tc>
      </w:tr>
      <w:tr>
        <w:trPr>
          <w:cantSplit/>
        </w:trPr>
        <w:tc>
          <w:tcPr>
            <w:tcW w:type="dxa" w:w="2300"/>
            <w:shd w:fill="F7F9FC" w:color="auto" w:val="clear"/>
            <w:tcMar>
              <w:top w:type="dxa" w:w="40"/>
              <w:left w:type="dxa" w:w="80"/>
              <w:bottom w:type="dxa" w:w="40"/>
              <w:right w:type="dxa" w:w="80"/>
            </w:tcMar>
            <w:vAlign w:val="top"/>
          </w:tcPr>
          <w:p>
            <w:r>
              <w:rPr>
                <w:sz w:val="15"/>
                <w:szCs w:val="15"/>
              </w:rPr>
              <w:t xml:space="preserve">Kochkov et al. [20]</w:t>
            </w:r>
          </w:p>
        </w:tc>
        <w:tc>
          <w:tcPr>
            <w:tcW w:type="dxa" w:w="3300"/>
            <w:shd w:fill="F7F9FC" w:color="auto" w:val="clear"/>
            <w:tcMar>
              <w:top w:type="dxa" w:w="40"/>
              <w:left w:type="dxa" w:w="80"/>
              <w:bottom w:type="dxa" w:w="40"/>
              <w:right w:type="dxa" w:w="80"/>
            </w:tcMar>
            <w:vAlign w:val="top"/>
          </w:tcPr>
          <w:p>
            <w:r>
              <w:rPr>
                <w:sz w:val="15"/>
                <w:szCs w:val="15"/>
              </w:rPr>
              <w:t xml:space="preserve">full-scale hybrid model trained end to end</w:t>
            </w:r>
          </w:p>
        </w:tc>
        <w:tc>
          <w:tcPr>
            <w:tcW w:type="dxa" w:w="1500"/>
            <w:shd w:fill="F7F9FC" w:color="auto" w:val="clear"/>
            <w:tcMar>
              <w:top w:type="dxa" w:w="40"/>
              <w:left w:type="dxa" w:w="80"/>
              <w:bottom w:type="dxa" w:w="40"/>
              <w:right w:type="dxa" w:w="80"/>
            </w:tcMar>
            <w:vAlign w:val="top"/>
          </w:tcPr>
          <w:p>
            <w:r>
              <w:rPr>
                <w:sz w:val="15"/>
                <w:szCs w:val="15"/>
              </w:rPr>
              <w:t xml:space="preserve">(14)</w:t>
            </w:r>
          </w:p>
        </w:tc>
        <w:tc>
          <w:tcPr>
            <w:tcW w:type="dxa" w:w="2538"/>
            <w:shd w:fill="F7F9FC" w:color="auto" w:val="clear"/>
            <w:tcMar>
              <w:top w:type="dxa" w:w="40"/>
              <w:left w:type="dxa" w:w="80"/>
              <w:bottom w:type="dxa" w:w="40"/>
              <w:right w:type="dxa" w:w="80"/>
            </w:tcMar>
            <w:vAlign w:val="top"/>
          </w:tcPr>
          <w:p>
            <w:r>
              <w:rPr>
                <w:sz w:val="15"/>
                <w:szCs w:val="15"/>
              </w:rPr>
              <w:t xml:space="preserve">evidence of stability at scale</w:t>
            </w:r>
          </w:p>
        </w:tc>
      </w:tr>
    </w:tbl>
    <w:p>
      <w:pPr>
        <w:spacing w:after="120"/>
      </w:pPr>
    </w:p>
    <w:p>
      <w:pPr>
        <w:pStyle w:val="Heading1"/>
      </w:pPr>
      <w:r>
        <w:t xml:space="preserve">4. Why the update is right: seven results</w:t>
      </w:r>
    </w:p>
    <w:p>
      <w:pPr>
        <w:spacing w:after="100"/>
        <w:jc w:val="both"/>
      </w:pPr>
      <w:r>
        <w:t xml:space="preserve">Throughout, </w:t>
      </w:r>
      <m:oMath>
        <m:r>
          <m:rPr>
            <m:sty m:val="b"/>
          </m:rPr>
          <m:t>u</m:t>
        </m:r>
      </m:oMath>
      <w:r>
        <w:t xml:space="preserve"> collects the unknowns that are updated (initial fields, constant boundary parameters and closure coefficients; time-varying boundaries are handled as states), </w:t>
      </w:r>
      <m:oMath>
        <m:r>
          <m:rPr>
            <m:sty m:val="b"/>
          </m:rPr>
          <m:t>y</m:t>
        </m:r>
        <m:r>
          <m:rPr>
            <m:sty m:val="p"/>
          </m:rPr>
          <m:t>∈</m:t>
        </m:r>
        <m:sSup>
          <m:e>
            <m:r>
              <m:rPr>
                <m:scr m:val="double-struck"/>
                <m:sty m:val="p"/>
              </m:rPr>
              <m:t>R</m:t>
            </m:r>
          </m:e>
          <m:sup>
            <m:r>
              <m:t>m</m:t>
            </m:r>
          </m:sup>
        </m:sSup>
      </m:oMath>
      <w:r>
        <w:t xml:space="preserve"> the data with noise covariance </w:t>
      </w:r>
      <m:oMath>
        <m:r>
          <m:t>Γ</m:t>
        </m:r>
        <m:r>
          <m:rPr>
            <m:sty m:val="p"/>
          </m:rPr>
          <m:t>≻</m:t>
        </m:r>
        <m:r>
          <m:t>0</m:t>
        </m:r>
      </m:oMath>
      <w:r>
        <w:t xml:space="preserve">, and </w:t>
      </w:r>
      <m:oMath>
        <m:r>
          <m:rPr>
            <m:scr m:val="script"/>
            <m:sty m:val="p"/>
          </m:rPr>
          <m:t>G</m:t>
        </m:r>
      </m:oMath>
      <w:r>
        <w:t xml:space="preserve"> the map from the unknowns and the forcing noise to the predicted data. The </w:t>
      </w:r>
      <w:r>
        <w:rPr>
          <w:b/>
          <w:bCs/>
        </w:rPr>
        <w:t xml:space="preserve">head block</w:t>
      </w:r>
      <w:r>
        <w:t xml:space="preserve"> is the linear part of the system: the flow (1) for a confined or linearised aquifer with the compartments, the boundary conditions (3)–(4) with given conductances, and the linear observations (15). In the Strack reduction R2 the potential is likewise linear in the recharge and in every well rate ((51) of [1]).</w:t>
      </w:r>
    </w:p>
    <w:p>
      <w:pPr>
        <w:pStyle w:val="Heading2"/>
      </w:pPr>
      <w:r>
        <w:t xml:space="preserve">4.1 Exactness for the head block</w:t>
      </w:r>
    </w:p>
    <w:p>
      <w:pPr>
        <w:keepNext w:val="false"/>
        <w:pBdr>
          <w:left w:val="single" w:color="C2410C" w:sz="18" w:space="6"/>
        </w:pBdr>
        <w:shd w:fill="FDF2E9" w:color="auto" w:val="clear"/>
        <w:spacing w:after="100" w:before="100"/>
        <w:ind w:left="140" w:right="60"/>
        <w:jc w:val="left"/>
      </w:pPr>
      <w:r>
        <w:rPr>
          <w:b/>
          <w:bCs/>
          <w:color w:val="C2410C"/>
        </w:rPr>
        <w:t xml:space="preserve">Theorem 1 (exactness of the head block). </w:t>
      </w:r>
      <w:r>
        <w:t xml:space="preserve">In the head block, let the prior of the initial fields, the compartment legacy and the constant boundary parameters be Gaussian, let the boundary anomalies be Gaussian processes (7)–(8) and let the observation noise be Gaussian. Then (i) the data are an affine function of the unknowns plus Gaussian noise, </w:t>
      </w:r>
      <m:oMath>
        <m:r>
          <m:rPr>
            <m:sty m:val="b"/>
          </m:rPr>
          <m:t>y</m:t>
        </m:r>
        <m:r>
          <m:rPr>
            <m:sty m:val="p"/>
          </m:rPr>
          <m:t>=</m:t>
        </m:r>
        <m:r>
          <m:t>Φ</m:t>
        </m:r>
        <m:r>
          <m:rPr>
            <m:sty m:val="b"/>
          </m:rPr>
          <m:t>u</m:t>
        </m:r>
        <m:r>
          <m:rPr>
            <m:sty m:val="p"/>
          </m:rPr>
          <m:t>+</m:t>
        </m:r>
        <m:r>
          <m:rPr>
            <m:sty m:val="b"/>
          </m:rPr>
          <m:t>ε</m:t>
        </m:r>
      </m:oMath>
      <w:r>
        <w:t xml:space="preserve">, </w:t>
      </w:r>
      <m:oMath>
        <m:r>
          <m:rPr>
            <m:sty m:val="b"/>
          </m:rPr>
          <m:t>ε</m:t>
        </m:r>
        <m:r>
          <m:rPr>
            <m:sty m:val="p"/>
          </m:rPr>
          <m:t>∼</m:t>
        </m:r>
        <m:r>
          <m:rPr>
            <m:scr m:val="script"/>
            <m:sty m:val="p"/>
          </m:rPr>
          <m:t>N</m:t>
        </m:r>
        <m:d>
          <m:dPr>
            <m:begChr m:val="("/>
            <m:sepChr m:val=""/>
            <m:endChr m:val=")"/>
            <m:grow/>
          </m:dPr>
          <m:e>
            <m:r>
              <m:rPr>
                <m:sty m:val="b"/>
              </m:rPr>
              <m:t>0</m:t>
            </m:r>
            <m:r>
              <m:rPr>
                <m:sty m:val="p"/>
              </m:rPr>
              <m:t>,</m:t>
            </m:r>
            <m:sSub>
              <m:e>
                <m:r>
                  <m:t>Σ</m:t>
                </m:r>
              </m:e>
              <m:sub>
                <m:r>
                  <m:t>ξ</m:t>
                </m:r>
              </m:sub>
            </m:sSub>
            <m:r>
              <m:rPr>
                <m:sty m:val="p"/>
              </m:rPr>
              <m:t>+</m:t>
            </m:r>
            <m:r>
              <m:t>Γ</m:t>
            </m:r>
          </m:e>
        </m:d>
      </m:oMath>
      <w:r>
        <w:t xml:space="preserve">; (ii) the posterior is Gaussian with the mean and covariance (26); (iii) the mean-field ensemble smoother (17) maps the prior exactly to this posterior, and the ensemble version with </w:t>
      </w:r>
      <m:oMath>
        <m:r>
          <m:t>J</m:t>
        </m:r>
      </m:oMath>
      <w:r>
        <w:t xml:space="preserve"> members converges to it as </w:t>
      </w:r>
      <m:oMath>
        <m:r>
          <m:t>J</m:t>
        </m:r>
        <m:r>
          <m:rPr>
            <m:sty m:val="p"/>
          </m:rPr>
          <m:t>→</m:t>
        </m:r>
        <m:r>
          <m:rPr>
            <m:sty m:val="p"/>
          </m:rPr>
          <m:t>∞</m:t>
        </m:r>
      </m:oMath>
      <w:r>
        <w:t xml:space="preserve"> at the Monte Carlo rate </w:t>
      </w:r>
      <m:oMath>
        <m:sSup>
          <m:e>
            <m:r>
              <m:t>J</m:t>
            </m:r>
          </m:e>
          <m:sup>
            <m:r>
              <m:rPr>
                <m:sty m:val="p"/>
              </m:rPr>
              <m:t>−</m:t>
            </m:r>
            <m:r>
              <m:t>1</m:t>
            </m:r>
            <m:r>
              <m:rPr>
                <m:sty m:val="p"/>
              </m:rPr>
              <m:t>/</m:t>
            </m:r>
            <m:r>
              <m:t>2</m:t>
            </m:r>
          </m:sup>
        </m:sSup>
      </m:oMath>
      <w:r>
        <w:t xml:space="preserve"> [26, 27]; (iv) the Kalman filter with the Rauch–Tung–Striebel smoother gives the same marginals [28, 29].</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r>
                  <m:rPr>
                    <m:sty m:val="b"/>
                  </m:rPr>
                  <m:t>m</m:t>
                </m:r>
                <m:r>
                  <m:rPr>
                    <m:sty m:val="p"/>
                  </m:rPr>
                  <m:t>=</m:t>
                </m:r>
                <m:sSub>
                  <m:e>
                    <m:r>
                      <m:rPr>
                        <m:sty m:val="b"/>
                      </m:rPr>
                      <m:t>m</m:t>
                    </m:r>
                  </m:e>
                  <m:sub>
                    <m:r>
                      <m:t>0</m:t>
                    </m:r>
                  </m:sub>
                </m:sSub>
                <m:r>
                  <m:rPr>
                    <m:sty m:val="p"/>
                  </m:rPr>
                  <m:t>+</m:t>
                </m:r>
                <m:r>
                  <m:t>K</m:t>
                </m:r>
                <m:d>
                  <m:dPr>
                    <m:begChr m:val="("/>
                    <m:sepChr m:val=""/>
                    <m:endChr m:val=")"/>
                    <m:grow/>
                  </m:dPr>
                  <m:e>
                    <m:r>
                      <m:rPr>
                        <m:sty m:val="b"/>
                      </m:rPr>
                      <m:t>y</m:t>
                    </m:r>
                    <m:r>
                      <m:rPr>
                        <m:sty m:val="p"/>
                      </m:rPr>
                      <m:t>−</m:t>
                    </m:r>
                    <m:r>
                      <m:t>Φ</m:t>
                    </m:r>
                    <m:sSub>
                      <m:e>
                        <m:r>
                          <m:rPr>
                            <m:sty m:val="b"/>
                          </m:rPr>
                          <m:t>m</m:t>
                        </m:r>
                      </m:e>
                      <m:sub>
                        <m:r>
                          <m:t>0</m:t>
                        </m:r>
                      </m:sub>
                    </m:sSub>
                  </m:e>
                </m:d>
                <m:r>
                  <m:rPr>
                    <m:sty m:val="p"/>
                  </m:rPr>
                  <m:t>,</m:t>
                </m:r>
                <m:r>
                  <m:t>  </m:t>
                </m:r>
                <m:r>
                  <m:t>C</m:t>
                </m:r>
                <m:r>
                  <m:rPr>
                    <m:sty m:val="p"/>
                  </m:rPr>
                  <m:t>=</m:t>
                </m:r>
                <m:sSub>
                  <m:e>
                    <m:r>
                      <m:t>C</m:t>
                    </m:r>
                  </m:e>
                  <m:sub>
                    <m:r>
                      <m:t>0</m:t>
                    </m:r>
                  </m:sub>
                </m:sSub>
                <m:r>
                  <m:rPr>
                    <m:sty m:val="p"/>
                  </m:rPr>
                  <m:t>−</m:t>
                </m:r>
                <m:r>
                  <m:t>K</m:t>
                </m:r>
                <m:r>
                  <m:t>Φ</m:t>
                </m:r>
                <m:sSub>
                  <m:e>
                    <m:r>
                      <m:t>C</m:t>
                    </m:r>
                  </m:e>
                  <m:sub>
                    <m:r>
                      <m:t>0</m:t>
                    </m:r>
                  </m:sub>
                </m:sSub>
                <m:r>
                  <m:rPr>
                    <m:sty m:val="p"/>
                  </m:rPr>
                  <m:t>,</m:t>
                </m:r>
                <m:r>
                  <m:t>  </m:t>
                </m:r>
                <m:r>
                  <m:t>K</m:t>
                </m:r>
                <m:r>
                  <m:rPr>
                    <m:sty m:val="p"/>
                  </m:rPr>
                  <m:t>=</m:t>
                </m:r>
                <m:sSub>
                  <m:e>
                    <m:r>
                      <m:t>C</m:t>
                    </m:r>
                  </m:e>
                  <m:sub>
                    <m:r>
                      <m:t>0</m:t>
                    </m:r>
                  </m:sub>
                </m:sSub>
                <m:sSup>
                  <m:e>
                    <m:r>
                      <m:t>Φ</m:t>
                    </m:r>
                  </m:e>
                  <m:sup>
                    <m:r>
                      <m:rPr>
                        <m:sty m:val="p"/>
                      </m:rPr>
                      <m:t>⊤</m:t>
                    </m:r>
                  </m:sup>
                </m:sSup>
                <m:sSup>
                  <m:e>
                    <m:d>
                      <m:dPr>
                        <m:begChr m:val="("/>
                        <m:sepChr m:val=""/>
                        <m:endChr m:val=")"/>
                        <m:grow/>
                      </m:dPr>
                      <m:e>
                        <m:r>
                          <m:t>Φ</m:t>
                        </m:r>
                        <m:sSub>
                          <m:e>
                            <m:r>
                              <m:t>C</m:t>
                            </m:r>
                          </m:e>
                          <m:sub>
                            <m:r>
                              <m:t>0</m:t>
                            </m:r>
                          </m:sub>
                        </m:sSub>
                        <m:sSup>
                          <m:e>
                            <m:r>
                              <m:t>Φ</m:t>
                            </m:r>
                          </m:e>
                          <m:sup>
                            <m:r>
                              <m:rPr>
                                <m:sty m:val="p"/>
                              </m:rPr>
                              <m:t>⊤</m:t>
                            </m:r>
                          </m:sup>
                        </m:sSup>
                        <m:r>
                          <m:rPr>
                            <m:sty m:val="p"/>
                          </m:rPr>
                          <m:t>+</m:t>
                        </m:r>
                        <m:sSub>
                          <m:e>
                            <m:r>
                              <m:t>Σ</m:t>
                            </m:r>
                          </m:e>
                          <m:sub>
                            <m:r>
                              <m:t>ξ</m:t>
                            </m:r>
                          </m:sub>
                        </m:sSub>
                        <m:r>
                          <m:rPr>
                            <m:sty m:val="p"/>
                          </m:rPr>
                          <m:t>+</m:t>
                        </m:r>
                        <m:r>
                          <m:t>Γ</m:t>
                        </m:r>
                      </m:e>
                    </m:d>
                  </m:e>
                  <m:sup>
                    <m:r>
                      <m:rPr>
                        <m:sty m:val="p"/>
                      </m:rPr>
                      <m:t>−</m:t>
                    </m:r>
                    <m:r>
                      <m:t>1</m:t>
                    </m:r>
                  </m:sup>
                </m:sSup>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(26)</w:t>
            </w:r>
          </w:p>
        </w:tc>
      </w:tr>
    </w:tbl>
    <w:p>
      <w:pPr>
        <w:spacing w:after="110"/>
        <w:jc w:val="both"/>
      </w:pPr>
      <w:r>
        <w:rPr>
          <w:i/>
          <w:iCs/>
        </w:rPr>
        <w:t xml:space="preserve">Proof. </w:t>
      </w:r>
      <w:r>
        <w:t xml:space="preserve">(i) The semi-discrete head block (13) is linear with constant coefficients, so </w:t>
      </w:r>
      <m:oMath>
        <m:r>
          <m:rPr>
            <m:sty m:val="b"/>
          </m:rPr>
          <m:t>z</m:t>
        </m:r>
        <m:d>
          <m:dPr>
            <m:begChr m:val="("/>
            <m:sepChr m:val=""/>
            <m:endChr m:val=")"/>
            <m:grow/>
          </m:dPr>
          <m:e>
            <m:r>
              <m:t>t</m:t>
            </m:r>
          </m:e>
        </m:d>
        <m:r>
          <m:rPr>
            <m:sty m:val="p"/>
          </m:rPr>
          <m:t>=</m:t>
        </m:r>
        <m:sSup>
          <m:e>
            <m:r>
              <m:t>e</m:t>
            </m:r>
          </m:e>
          <m:sup>
            <m:r>
              <m:rPr>
                <m:sty m:val="p"/>
              </m:rPr>
              <m:t>−</m:t>
            </m:r>
            <m:sSubSup>
              <m:e>
                <m:r>
                  <m:t>M</m:t>
                </m:r>
              </m:e>
              <m:sub>
                <m:r>
                  <m:t>S</m:t>
                </m:r>
              </m:sub>
              <m:sup>
                <m:r>
                  <m:rPr>
                    <m:sty m:val="p"/>
                  </m:rPr>
                  <m:t>−</m:t>
                </m:r>
                <m:r>
                  <m:t>1</m:t>
                </m:r>
              </m:sup>
            </m:sSubSup>
            <m:r>
              <m:rPr>
                <m:scr m:val="script"/>
                <m:sty m:val="p"/>
              </m:rPr>
              <m:t>A</m:t>
            </m:r>
            <m:d>
              <m:dPr>
                <m:begChr m:val="("/>
                <m:sepChr m:val=""/>
                <m:endChr m:val=")"/>
                <m:grow/>
              </m:dPr>
              <m:e>
                <m:r>
                  <m:t>t</m:t>
                </m:r>
                <m:r>
                  <m:rPr>
                    <m:sty m:val="p"/>
                  </m:rPr>
                  <m:t>−</m:t>
                </m:r>
                <m:sSub>
                  <m:e>
                    <m:r>
                      <m:t>t</m:t>
                    </m:r>
                  </m:e>
                  <m:sub>
                    <m:r>
                      <m:t>0</m:t>
                    </m:r>
                  </m:sub>
                </m:sSub>
              </m:e>
            </m:d>
          </m:sup>
        </m:sSup>
        <m:sSub>
          <m:e>
            <m:r>
              <m:rPr>
                <m:sty m:val="b"/>
              </m:rPr>
              <m:t>z</m:t>
            </m:r>
          </m:e>
          <m:sub>
            <m:r>
              <m:t>0</m:t>
            </m:r>
          </m:sub>
        </m:sSub>
        <m:r>
          <m:rPr>
            <m:sty m:val="p"/>
          </m:rPr>
          <m:t>+</m:t>
        </m:r>
        <m:nary>
          <m:naryPr>
            <m:chr m:val="∫"/>
            <m:limLoc m:val="subSup"/>
            <m:subHide m:val="off"/>
            <m:supHide m:val="off"/>
          </m:naryPr>
          <m:sub>
            <m:sSub>
              <m:e>
                <m:r>
                  <m:t>t</m:t>
                </m:r>
              </m:e>
              <m:sub>
                <m:r>
                  <m:t>0</m:t>
                </m:r>
              </m:sub>
            </m:sSub>
          </m:sub>
          <m:sup>
            <m:r>
              <m:t>t</m:t>
            </m:r>
          </m:sup>
          <m:e>
            <m:sSup>
              <m:e>
                <m:r>
                  <m:t>e</m:t>
                </m:r>
              </m:e>
              <m:sup>
                <m:r>
                  <m:rPr>
                    <m:sty m:val="p"/>
                  </m:rPr>
                  <m:t>−</m:t>
                </m:r>
                <m:sSubSup>
                  <m:e>
                    <m:r>
                      <m:t>M</m:t>
                    </m:r>
                  </m:e>
                  <m:sub>
                    <m:r>
                      <m:t>S</m:t>
                    </m:r>
                  </m:sub>
                  <m:sup>
                    <m:r>
                      <m:rPr>
                        <m:sty m:val="p"/>
                      </m:rPr>
                      <m:t>−</m:t>
                    </m:r>
                    <m:r>
                      <m:t>1</m:t>
                    </m:r>
                  </m:sup>
                </m:sSubSup>
                <m:r>
                  <m:rPr>
                    <m:scr m:val="script"/>
                    <m:sty m:val="p"/>
                  </m:rPr>
                  <m:t>A</m:t>
                </m:r>
                <m:d>
                  <m:dPr>
                    <m:begChr m:val="("/>
                    <m:sepChr m:val=""/>
                    <m:endChr m:val=")"/>
                    <m:grow/>
                  </m:dPr>
                  <m:e>
                    <m:r>
                      <m:t>t</m:t>
                    </m:r>
                    <m:r>
                      <m:rPr>
                        <m:sty m:val="p"/>
                      </m:rPr>
                      <m:t>−</m:t>
                    </m:r>
                    <m:r>
                      <m:t>s</m:t>
                    </m:r>
                  </m:e>
                </m:d>
              </m:sup>
            </m:sSup>
          </m:e>
        </m:nary>
        <m:sSubSup>
          <m:e>
            <m:r>
              <m:t>M</m:t>
            </m:r>
          </m:e>
          <m:sub>
            <m:r>
              <m:t>S</m:t>
            </m:r>
          </m:sub>
          <m:sup>
            <m:r>
              <m:rPr>
                <m:sty m:val="p"/>
              </m:rPr>
              <m:t>−</m:t>
            </m:r>
            <m:r>
              <m:t>1</m:t>
            </m:r>
          </m:sup>
        </m:sSubSup>
        <m:r>
          <m:rPr>
            <m:sty m:val="b"/>
          </m:rPr>
          <m:t>f</m:t>
        </m:r>
        <m:d>
          <m:dPr>
            <m:begChr m:val="("/>
            <m:sepChr m:val=""/>
            <m:endChr m:val=")"/>
            <m:grow/>
          </m:dPr>
          <m:e>
            <m:r>
              <m:t>s</m:t>
            </m:r>
          </m:e>
        </m:d>
        <m:r>
          <m:t> </m:t>
        </m:r>
        <m:r>
          <m:t>d</m:t>
        </m:r>
        <m:r>
          <m:t>s</m:t>
        </m:r>
      </m:oMath>
      <w:r>
        <w:t xml:space="preserve">, where </w:t>
      </w:r>
      <m:oMath>
        <m:r>
          <m:rPr>
            <m:sty m:val="b"/>
          </m:rPr>
          <m:t>f</m:t>
        </m:r>
      </m:oMath>
      <w:r>
        <w:t xml:space="preserve"> collects the boundary forcings. The first term is linear in the initial unknowns; the integral is linear in the constant boundary parameters and is a Gaussian process in the anomalies (an integral of a Gaussian process against a deterministic kernel); the observations (15) are linear. (ii) Conditioning a jointly Gaussian vector. (iii) A member of (17) is </w:t>
      </w:r>
      <m:oMath>
        <m:sSup>
          <m:e>
            <m:r>
              <m:rPr>
                <m:sty m:val="b"/>
              </m:rPr>
              <m:t>u</m:t>
            </m:r>
          </m:e>
          <m:sup>
            <m:r>
              <m:t>a</m:t>
            </m:r>
          </m:sup>
        </m:sSup>
        <m:r>
          <m:rPr>
            <m:sty m:val="p"/>
          </m:rPr>
          <m:t>=</m:t>
        </m:r>
        <m:r>
          <m:rPr>
            <m:sty m:val="b"/>
          </m:rPr>
          <m:t>u</m:t>
        </m:r>
        <m:r>
          <m:rPr>
            <m:sty m:val="p"/>
          </m:rPr>
          <m:t>+</m:t>
        </m:r>
        <m:r>
          <m:t>K</m:t>
        </m:r>
        <m:d>
          <m:dPr>
            <m:begChr m:val="("/>
            <m:sepChr m:val=""/>
            <m:endChr m:val=")"/>
            <m:grow/>
          </m:dPr>
          <m:e>
            <m:r>
              <m:rPr>
                <m:sty m:val="b"/>
              </m:rPr>
              <m:t>y</m:t>
            </m:r>
            <m:r>
              <m:rPr>
                <m:sty m:val="p"/>
              </m:rPr>
              <m:t>+</m:t>
            </m:r>
            <m:r>
              <m:rPr>
                <m:sty m:val="b"/>
              </m:rPr>
              <m:t>e</m:t>
            </m:r>
            <m:r>
              <m:rPr>
                <m:sty m:val="p"/>
              </m:rPr>
              <m:t>−</m:t>
            </m:r>
            <m:r>
              <m:t>Φ</m:t>
            </m:r>
            <m:r>
              <m:rPr>
                <m:sty m:val="b"/>
              </m:rPr>
              <m:t>u</m:t>
            </m:r>
            <m:r>
              <m:rPr>
                <m:sty m:val="p"/>
              </m:rPr>
              <m:t>−</m:t>
            </m:r>
            <m:r>
              <m:rPr>
                <m:sty m:val="b"/>
              </m:rPr>
              <m:t>ε</m:t>
            </m:r>
            <m:r>
              <m:rPr>
                <m:sty m:val="p"/>
              </m:rPr>
              <m:t>′</m:t>
            </m:r>
          </m:e>
        </m:d>
      </m:oMath>
      <w:r>
        <w:t xml:space="preserve"> with </w:t>
      </w:r>
      <m:oMath>
        <m:r>
          <m:rPr>
            <m:sty m:val="b"/>
          </m:rPr>
          <m:t>u</m:t>
        </m:r>
        <m:r>
          <m:rPr>
            <m:sty m:val="p"/>
          </m:rPr>
          <m:t>∼</m:t>
        </m:r>
        <m:r>
          <m:rPr>
            <m:scr m:val="script"/>
            <m:sty m:val="p"/>
          </m:rPr>
          <m:t>N</m:t>
        </m:r>
        <m:d>
          <m:dPr>
            <m:begChr m:val="("/>
            <m:sepChr m:val=""/>
            <m:endChr m:val=")"/>
            <m:grow/>
          </m:dPr>
          <m:e>
            <m:sSub>
              <m:e>
                <m:r>
                  <m:rPr>
                    <m:sty m:val="b"/>
                  </m:rPr>
                  <m:t>m</m:t>
                </m:r>
              </m:e>
              <m:sub>
                <m:r>
                  <m:t>0</m:t>
                </m:r>
              </m:sub>
            </m:sSub>
            <m:r>
              <m:rPr>
                <m:sty m:val="p"/>
              </m:rPr>
              <m:t>,</m:t>
            </m:r>
            <m:sSub>
              <m:e>
                <m:r>
                  <m:t>C</m:t>
                </m:r>
              </m:e>
              <m:sub>
                <m:r>
                  <m:t>0</m:t>
                </m:r>
              </m:sub>
            </m:sSub>
          </m:e>
        </m:d>
      </m:oMath>
      <w:r>
        <w:t xml:space="preserve">, its own forcing and noise </w:t>
      </w:r>
      <m:oMath>
        <m:r>
          <m:rPr>
            <m:sty m:val="b"/>
          </m:rPr>
          <m:t>ε</m:t>
        </m:r>
        <m:r>
          <m:rPr>
            <m:sty m:val="p"/>
          </m:rPr>
          <m:t>′</m:t>
        </m:r>
        <m:r>
          <m:rPr>
            <m:sty m:val="p"/>
          </m:rPr>
          <m:t>∼</m:t>
        </m:r>
        <m:r>
          <m:rPr>
            <m:scr m:val="script"/>
            <m:sty m:val="p"/>
          </m:rPr>
          <m:t>N</m:t>
        </m:r>
        <m:d>
          <m:dPr>
            <m:begChr m:val="("/>
            <m:sepChr m:val=""/>
            <m:endChr m:val=")"/>
            <m:grow/>
          </m:dPr>
          <m:e>
            <m:r>
              <m:rPr>
                <m:sty m:val="b"/>
              </m:rPr>
              <m:t>0</m:t>
            </m:r>
            <m:r>
              <m:rPr>
                <m:sty m:val="p"/>
              </m:rPr>
              <m:t>,</m:t>
            </m:r>
            <m:sSub>
              <m:e>
                <m:r>
                  <m:t>Σ</m:t>
                </m:r>
              </m:e>
              <m:sub>
                <m:r>
                  <m:t>ξ</m:t>
                </m:r>
              </m:sub>
            </m:sSub>
          </m:e>
        </m:d>
      </m:oMath>
      <w:r>
        <w:t xml:space="preserve"> and </w:t>
      </w:r>
      <m:oMath>
        <m:r>
          <m:rPr>
            <m:sty m:val="b"/>
          </m:rPr>
          <m:t>e</m:t>
        </m:r>
        <m:r>
          <m:rPr>
            <m:sty m:val="p"/>
          </m:rPr>
          <m:t>∼</m:t>
        </m:r>
        <m:r>
          <m:rPr>
            <m:scr m:val="script"/>
            <m:sty m:val="p"/>
          </m:rPr>
          <m:t>N</m:t>
        </m:r>
        <m:d>
          <m:dPr>
            <m:begChr m:val="("/>
            <m:sepChr m:val=""/>
            <m:endChr m:val=")"/>
            <m:grow/>
          </m:dPr>
          <m:e>
            <m:r>
              <m:rPr>
                <m:sty m:val="b"/>
              </m:rPr>
              <m:t>0</m:t>
            </m:r>
            <m:r>
              <m:rPr>
                <m:sty m:val="p"/>
              </m:rPr>
              <m:t>,</m:t>
            </m:r>
            <m:r>
              <m:t>Γ</m:t>
            </m:r>
          </m:e>
        </m:d>
      </m:oMath>
      <w:r>
        <w:t xml:space="preserve"> independent, and </w:t>
      </w:r>
      <m:oMath>
        <m:r>
          <m:t>K</m:t>
        </m:r>
      </m:oMath>
      <w:r>
        <w:t xml:space="preserve"> built from exact (mean-field) covariances, which equal those of (26). It is an affine function of Gaussians, hence Gaussian, with mean </w:t>
      </w:r>
      <m:oMath>
        <m:sSub>
          <m:e>
            <m:r>
              <m:rPr>
                <m:sty m:val="b"/>
              </m:rPr>
              <m:t>m</m:t>
            </m:r>
          </m:e>
          <m:sub>
            <m:r>
              <m:t>0</m:t>
            </m:r>
          </m:sub>
        </m:sSub>
        <m:r>
          <m:rPr>
            <m:sty m:val="p"/>
          </m:rPr>
          <m:t>+</m:t>
        </m:r>
        <m:r>
          <m:t>K</m:t>
        </m:r>
        <m:d>
          <m:dPr>
            <m:begChr m:val="("/>
            <m:sepChr m:val=""/>
            <m:endChr m:val=")"/>
            <m:grow/>
          </m:dPr>
          <m:e>
            <m:r>
              <m:rPr>
                <m:sty m:val="b"/>
              </m:rPr>
              <m:t>y</m:t>
            </m:r>
            <m:r>
              <m:rPr>
                <m:sty m:val="p"/>
              </m:rPr>
              <m:t>−</m:t>
            </m:r>
            <m:r>
              <m:t>Φ</m:t>
            </m:r>
            <m:sSub>
              <m:e>
                <m:r>
                  <m:rPr>
                    <m:sty m:val="b"/>
                  </m:rPr>
                  <m:t>m</m:t>
                </m:r>
              </m:e>
              <m:sub>
                <m:r>
                  <m:t>0</m:t>
                </m:r>
              </m:sub>
            </m:sSub>
          </m:e>
        </m:d>
        <m:r>
          <m:rPr>
            <m:sty m:val="p"/>
          </m:rPr>
          <m:t>=</m:t>
        </m:r>
        <m:r>
          <m:rPr>
            <m:sty m:val="b"/>
          </m:rPr>
          <m:t>m</m:t>
        </m:r>
      </m:oMath>
      <w:r>
        <w:t xml:space="preserve"> and covariance </w:t>
      </w:r>
      <m:oMath>
        <m:d>
          <m:dPr>
            <m:begChr m:val="("/>
            <m:sepChr m:val=""/>
            <m:endChr m:val=")"/>
            <m:grow/>
          </m:dPr>
          <m:e>
            <m:r>
              <m:t>I</m:t>
            </m:r>
            <m:r>
              <m:rPr>
                <m:sty m:val="p"/>
              </m:rPr>
              <m:t>−</m:t>
            </m:r>
            <m:r>
              <m:t>K</m:t>
            </m:r>
            <m:r>
              <m:t>Φ</m:t>
            </m:r>
          </m:e>
        </m:d>
        <m:sSub>
          <m:e>
            <m:r>
              <m:t>C</m:t>
            </m:r>
          </m:e>
          <m:sub>
            <m:r>
              <m:t>0</m:t>
            </m:r>
          </m:sub>
        </m:sSub>
        <m:sSup>
          <m:e>
            <m:d>
              <m:dPr>
                <m:begChr m:val="("/>
                <m:sepChr m:val=""/>
                <m:endChr m:val=")"/>
                <m:grow/>
              </m:dPr>
              <m:e>
                <m:r>
                  <m:t>I</m:t>
                </m:r>
                <m:r>
                  <m:rPr>
                    <m:sty m:val="p"/>
                  </m:rPr>
                  <m:t>−</m:t>
                </m:r>
                <m:r>
                  <m:t>K</m:t>
                </m:r>
                <m:r>
                  <m:t>Φ</m:t>
                </m:r>
              </m:e>
            </m:d>
          </m:e>
          <m:sup>
            <m:r>
              <m:rPr>
                <m:sty m:val="p"/>
              </m:rPr>
              <m:t>⊤</m:t>
            </m:r>
          </m:sup>
        </m:sSup>
        <m:r>
          <m:rPr>
            <m:sty m:val="p"/>
          </m:rPr>
          <m:t>+</m:t>
        </m:r>
        <m:r>
          <m:t>K</m:t>
        </m:r>
        <m:d>
          <m:dPr>
            <m:begChr m:val="("/>
            <m:sepChr m:val=""/>
            <m:endChr m:val=")"/>
            <m:grow/>
          </m:dPr>
          <m:e>
            <m:sSub>
              <m:e>
                <m:r>
                  <m:t>Σ</m:t>
                </m:r>
              </m:e>
              <m:sub>
                <m:r>
                  <m:t>ξ</m:t>
                </m:r>
              </m:sub>
            </m:sSub>
            <m:r>
              <m:rPr>
                <m:sty m:val="p"/>
              </m:rPr>
              <m:t>+</m:t>
            </m:r>
            <m:r>
              <m:t>Γ</m:t>
            </m:r>
          </m:e>
        </m:d>
        <m:sSup>
          <m:e>
            <m:r>
              <m:t>K</m:t>
            </m:r>
          </m:e>
          <m:sup>
            <m:r>
              <m:rPr>
                <m:sty m:val="p"/>
              </m:rPr>
              <m:t>⊤</m:t>
            </m:r>
          </m:sup>
        </m:sSup>
        <m:r>
          <m:rPr>
            <m:sty m:val="p"/>
          </m:rPr>
          <m:t>=</m:t>
        </m:r>
        <m:sSub>
          <m:e>
            <m:r>
              <m:t>C</m:t>
            </m:r>
          </m:e>
          <m:sub>
            <m:r>
              <m:t>0</m:t>
            </m:r>
          </m:sub>
        </m:sSub>
        <m:r>
          <m:rPr>
            <m:sty m:val="p"/>
          </m:rPr>
          <m:t>−</m:t>
        </m:r>
        <m:r>
          <m:t>K</m:t>
        </m:r>
        <m:r>
          <m:t>Φ</m:t>
        </m:r>
        <m:sSub>
          <m:e>
            <m:r>
              <m:t>C</m:t>
            </m:r>
          </m:e>
          <m:sub>
            <m:r>
              <m:t>0</m:t>
            </m:r>
          </m:sub>
        </m:sSub>
        <m:r>
          <m:rPr>
            <m:sty m:val="p"/>
          </m:rPr>
          <m:t>−</m:t>
        </m:r>
        <m:sSub>
          <m:e>
            <m:r>
              <m:t>C</m:t>
            </m:r>
          </m:e>
          <m:sub>
            <m:r>
              <m:t>0</m:t>
            </m:r>
          </m:sub>
        </m:sSub>
        <m:sSup>
          <m:e>
            <m:r>
              <m:t>Φ</m:t>
            </m:r>
          </m:e>
          <m:sup>
            <m:r>
              <m:rPr>
                <m:sty m:val="p"/>
              </m:rPr>
              <m:t>⊤</m:t>
            </m:r>
          </m:sup>
        </m:sSup>
        <m:sSup>
          <m:e>
            <m:r>
              <m:t>K</m:t>
            </m:r>
          </m:e>
          <m:sup>
            <m:r>
              <m:rPr>
                <m:sty m:val="p"/>
              </m:rPr>
              <m:t>⊤</m:t>
            </m:r>
          </m:sup>
        </m:sSup>
        <m:r>
          <m:rPr>
            <m:sty m:val="p"/>
          </m:rPr>
          <m:t>+</m:t>
        </m:r>
        <m:r>
          <m:t>K</m:t>
        </m:r>
        <m:r>
          <m:t>S</m:t>
        </m:r>
        <m:sSup>
          <m:e>
            <m:r>
              <m:t>K</m:t>
            </m:r>
          </m:e>
          <m:sup>
            <m:r>
              <m:rPr>
                <m:sty m:val="p"/>
              </m:rPr>
              <m:t>⊤</m:t>
            </m:r>
          </m:sup>
        </m:sSup>
      </m:oMath>
      <w:r>
        <w:t xml:space="preserve"> with </w:t>
      </w:r>
      <m:oMath>
        <m:r>
          <m:t>S</m:t>
        </m:r>
        <m:r>
          <m:rPr>
            <m:sty m:val="p"/>
          </m:rPr>
          <m:t>=</m:t>
        </m:r>
        <m:r>
          <m:t>Φ</m:t>
        </m:r>
        <m:sSub>
          <m:e>
            <m:r>
              <m:t>C</m:t>
            </m:r>
          </m:e>
          <m:sub>
            <m:r>
              <m:t>0</m:t>
            </m:r>
          </m:sub>
        </m:sSub>
        <m:sSup>
          <m:e>
            <m:r>
              <m:t>Φ</m:t>
            </m:r>
          </m:e>
          <m:sup>
            <m:r>
              <m:rPr>
                <m:sty m:val="p"/>
              </m:rPr>
              <m:t>⊤</m:t>
            </m:r>
          </m:sup>
        </m:sSup>
        <m:r>
          <m:rPr>
            <m:sty m:val="p"/>
          </m:rPr>
          <m:t>+</m:t>
        </m:r>
        <m:sSub>
          <m:e>
            <m:r>
              <m:t>Σ</m:t>
            </m:r>
          </m:e>
          <m:sub>
            <m:r>
              <m:t>ξ</m:t>
            </m:r>
          </m:sub>
        </m:sSub>
        <m:r>
          <m:rPr>
            <m:sty m:val="p"/>
          </m:rPr>
          <m:t>+</m:t>
        </m:r>
        <m:r>
          <m:t>Γ</m:t>
        </m:r>
      </m:oMath>
      <w:r>
        <w:t xml:space="preserve">; since </w:t>
      </w:r>
      <m:oMath>
        <m:r>
          <m:t>K</m:t>
        </m:r>
        <m:r>
          <m:t>S</m:t>
        </m:r>
        <m:sSup>
          <m:e>
            <m:r>
              <m:t>K</m:t>
            </m:r>
          </m:e>
          <m:sup>
            <m:r>
              <m:rPr>
                <m:sty m:val="p"/>
              </m:rPr>
              <m:t>⊤</m:t>
            </m:r>
          </m:sup>
        </m:sSup>
        <m:r>
          <m:rPr>
            <m:sty m:val="p"/>
          </m:rPr>
          <m:t>=</m:t>
        </m:r>
        <m:sSub>
          <m:e>
            <m:r>
              <m:t>C</m:t>
            </m:r>
          </m:e>
          <m:sub>
            <m:r>
              <m:t>0</m:t>
            </m:r>
          </m:sub>
        </m:sSub>
        <m:sSup>
          <m:e>
            <m:r>
              <m:t>Φ</m:t>
            </m:r>
          </m:e>
          <m:sup>
            <m:r>
              <m:rPr>
                <m:sty m:val="p"/>
              </m:rPr>
              <m:t>⊤</m:t>
            </m:r>
          </m:sup>
        </m:sSup>
        <m:sSup>
          <m:e>
            <m:r>
              <m:t>K</m:t>
            </m:r>
          </m:e>
          <m:sup>
            <m:r>
              <m:rPr>
                <m:sty m:val="p"/>
              </m:rPr>
              <m:t>⊤</m:t>
            </m:r>
          </m:sup>
        </m:sSup>
      </m:oMath>
      <w:r>
        <w:t xml:space="preserve"> this is </w:t>
      </w:r>
      <m:oMath>
        <m:r>
          <m:t>C</m:t>
        </m:r>
      </m:oMath>
      <w:r>
        <w:t xml:space="preserve">. The finite-ensemble rate is the law of large numbers for the sample covariances, which enter </w:t>
      </w:r>
      <m:oMath>
        <m:r>
          <m:t>K</m:t>
        </m:r>
      </m:oMath>
      <w:r>
        <w:t xml:space="preserve"> continuously. (iv) The smoother computes the same Gaussian conditional recursively.</w:t>
      </w:r>
      <w:r>
        <w:t xml:space="preserve"> □</w:t>
      </w:r>
    </w:p>
    <w:p>
      <w:pPr>
        <w:spacing w:after="100"/>
        <w:jc w:val="both"/>
      </w:pPr>
      <w:r>
        <w:t xml:space="preserve">The result is not trivial in practice. It says that, for heads, nothing is gained by a more elaborate update: the only errors are the finite ensemble and the model. It also fixes the reference against which every approximation in the chloride block is judged.</w:t>
      </w:r>
    </w:p>
    <w:p>
      <w:pPr>
        <w:pStyle w:val="Heading2"/>
      </w:pPr>
      <w:r>
        <w:t xml:space="preserve">4.2 The update is well posed and stable</w:t>
      </w:r>
    </w:p>
    <w:p>
      <w:pPr>
        <w:keepNext w:val="false"/>
        <w:pBdr>
          <w:left w:val="single" w:color="C2410C" w:sz="18" w:space="6"/>
        </w:pBdr>
        <w:shd w:fill="FDF2E9" w:color="auto" w:val="clear"/>
        <w:spacing w:after="100" w:before="100"/>
        <w:ind w:left="140" w:right="60"/>
        <w:jc w:val="left"/>
      </w:pPr>
      <w:r>
        <w:rPr>
          <w:b/>
          <w:bCs/>
          <w:color w:val="C2410C"/>
        </w:rPr>
        <w:t xml:space="preserve">Lemma 1 (the forward map is Lipschitz in the boundary and initial data). </w:t>
      </w:r>
      <w:r>
        <w:t xml:space="preserve">For the head block with a Robin sea boundary of conductance </w:t>
      </w:r>
      <m:oMath>
        <m:r>
          <m:t>γ</m:t>
        </m:r>
        <m:r>
          <m:rPr>
            <m:sty m:val="p"/>
          </m:rPr>
          <m:t>≥</m:t>
        </m:r>
        <m:r>
          <m:t>0</m:t>
        </m:r>
      </m:oMath>
      <w:r>
        <w:t xml:space="preserve"> (</w:t>
      </w:r>
      <m:oMath>
        <m:r>
          <m:rPr>
            <m:sty m:val="p"/>
          </m:rPr>
          <m:t>−</m:t>
        </m:r>
        <m:r>
          <m:t>T</m:t>
        </m:r>
        <m:r>
          <m:rPr>
            <m:sty m:val="p"/>
          </m:rPr>
          <m:t>∇</m:t>
        </m:r>
        <m:r>
          <m:t>h</m:t>
        </m:r>
        <m:r>
          <m:rPr>
            <m:sty m:val="p"/>
          </m:rPr>
          <m:t>⋅</m:t>
        </m:r>
        <m:r>
          <m:rPr>
            <m:sty m:val="b"/>
          </m:rPr>
          <m:t>n</m:t>
        </m:r>
        <m:r>
          <m:rPr>
            <m:sty m:val="p"/>
          </m:rPr>
          <m:t>=</m:t>
        </m:r>
        <m:r>
          <m:t>γ</m:t>
        </m:r>
        <m:d>
          <m:dPr>
            <m:begChr m:val="("/>
            <m:sepChr m:val=""/>
            <m:endChr m:val=")"/>
            <m:grow/>
          </m:dPr>
          <m:e>
            <m:r>
              <m:t>h</m:t>
            </m:r>
            <m:r>
              <m:rPr>
                <m:sty m:val="p"/>
              </m:rPr>
              <m:t>−</m:t>
            </m:r>
            <m:r>
              <m:t>η</m:t>
            </m:r>
          </m:e>
        </m:d>
      </m:oMath>
      <w:r>
        <w:t xml:space="preserve">), a flux </w:t>
      </w:r>
      <m:oMath>
        <m:sSub>
          <m:e>
            <m:r>
              <m:t>q</m:t>
            </m:r>
          </m:e>
          <m:sub>
            <m:r>
              <m:t>R</m:t>
            </m:r>
          </m:sub>
        </m:sSub>
      </m:oMath>
      <w:r>
        <w:t xml:space="preserve"> on the top and compartments as in (1), let </w:t>
      </w:r>
      <m:oMath>
        <m:r>
          <m:rPr>
            <m:scr m:val="script"/>
            <m:sty m:val="p"/>
          </m:rPr>
          <m:t>E</m:t>
        </m:r>
        <m:d>
          <m:dPr>
            <m:begChr m:val="("/>
            <m:sepChr m:val=""/>
            <m:endChr m:val=")"/>
            <m:grow/>
          </m:dPr>
          <m:e>
            <m:r>
              <m:t>t</m:t>
            </m:r>
          </m:e>
        </m:d>
        <m:r>
          <m:rPr>
            <m:sty m:val="p"/>
          </m:rPr>
          <m:t>=</m:t>
        </m:r>
        <m:f>
          <m:fPr>
            <m:type m:val="lin"/>
          </m:fPr>
          <m:num>
            <m:r>
              <m:t>1</m:t>
            </m:r>
          </m:num>
          <m:den>
            <m:r>
              <m:t>2</m:t>
            </m:r>
          </m:den>
        </m:f>
        <m:nary>
          <m:naryPr>
            <m:chr m:val="∫"/>
            <m:limLoc m:val="subSup"/>
            <m:subHide m:val="off"/>
            <m:supHide m:val="on"/>
          </m:naryPr>
          <m:sub>
            <m:r>
              <m:t>Ω</m:t>
            </m:r>
          </m:sub>
          <m:sup>
            <m:r>
              <m:t>​</m:t>
            </m:r>
          </m:sup>
          <m:e>
            <m:r>
              <m:t>S</m:t>
            </m:r>
          </m:e>
        </m:nary>
        <m:r>
          <m:t> </m:t>
        </m:r>
        <m:sSup>
          <m:e>
            <m:r>
              <m:t>h</m:t>
            </m:r>
          </m:e>
          <m:sup>
            <m:r>
              <m:t>2</m:t>
            </m:r>
          </m:sup>
        </m:sSup>
        <m:r>
          <m:rPr>
            <m:sty m:val="p"/>
          </m:rPr>
          <m:t>+</m:t>
        </m:r>
        <m:f>
          <m:fPr>
            <m:type m:val="lin"/>
          </m:fPr>
          <m:num>
            <m:r>
              <m:t>1</m:t>
            </m:r>
          </m:num>
          <m:den>
            <m:r>
              <m:t>2</m:t>
            </m:r>
          </m:den>
        </m:f>
        <m:nary>
          <m:naryPr>
            <m:chr m:val="∑"/>
            <m:limLoc m:val="undOvr"/>
            <m:subHide m:val="off"/>
            <m:supHide m:val="on"/>
          </m:naryPr>
          <m:sub>
            <m:r>
              <m:t>k</m:t>
            </m:r>
          </m:sub>
          <m:sup>
            <m:r>
              <m:t>​</m:t>
            </m:r>
          </m:sup>
          <m:e>
            <m:sSub>
              <m:e>
                <m:r>
                  <m:t>s</m:t>
                </m:r>
              </m:e>
              <m:sub>
                <m:r>
                  <m:t>k</m:t>
                </m:r>
              </m:sub>
            </m:sSub>
          </m:e>
        </m:nary>
        <m:nary>
          <m:naryPr>
            <m:chr m:val="∫"/>
            <m:limLoc m:val="subSup"/>
            <m:subHide m:val="off"/>
            <m:supHide m:val="on"/>
          </m:naryPr>
          <m:sub>
            <m:r>
              <m:t>Ω</m:t>
            </m:r>
          </m:sub>
          <m:sup>
            <m:r>
              <m:t>​</m:t>
            </m:r>
          </m:sup>
          <m:e>
            <m:sSubSup>
              <m:e>
                <m:r>
                  <m:t>h</m:t>
                </m:r>
              </m:e>
              <m:sub>
                <m:r>
                  <m:t>k</m:t>
                </m:r>
              </m:sub>
              <m:sup>
                <m:r>
                  <m:t>2</m:t>
                </m:r>
              </m:sup>
            </m:sSubSup>
          </m:e>
        </m:nary>
      </m:oMath>
      <w:r>
        <w:t xml:space="preserve">. The difference of two solutions with initial data </w:t>
      </w:r>
      <m:oMath>
        <m:sSub>
          <m:e>
            <m:r>
              <m:t>h</m:t>
            </m:r>
          </m:e>
          <m:sub>
            <m:r>
              <m:t>0</m:t>
            </m:r>
          </m:sub>
        </m:sSub>
        <m:r>
          <m:rPr>
            <m:sty m:val="p"/>
          </m:rPr>
          <m:t>,</m:t>
        </m:r>
        <m:sSub>
          <m:e>
            <m:r>
              <m:t>h</m:t>
            </m:r>
          </m:e>
          <m:sub>
            <m:r>
              <m:t>k</m:t>
            </m:r>
            <m:r>
              <m:rPr>
                <m:sty m:val="p"/>
              </m:rPr>
              <m:t>,</m:t>
            </m:r>
            <m:r>
              <m:t>0</m:t>
            </m:r>
          </m:sub>
        </m:sSub>
      </m:oMath>
      <w:r>
        <w:t xml:space="preserve"> and boundary data </w:t>
      </w:r>
      <m:oMath>
        <m:r>
          <m:t>η</m:t>
        </m:r>
        <m:r>
          <m:rPr>
            <m:sty m:val="p"/>
          </m:rPr>
          <m:t>,</m:t>
        </m:r>
        <m:sSub>
          <m:e>
            <m:r>
              <m:t>q</m:t>
            </m:r>
          </m:e>
          <m:sub>
            <m:r>
              <m:t>R</m:t>
            </m:r>
          </m:sub>
        </m:sSub>
      </m:oMath>
      <w:r>
        <w:t xml:space="preserve"> satisfies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r>
                  <m:rPr>
                    <m:scr m:val="script"/>
                    <m:sty m:val="p"/>
                  </m:rPr>
                  <m:t>E</m:t>
                </m:r>
                <m:d>
                  <m:dPr>
                    <m:begChr m:val="("/>
                    <m:sepChr m:val=""/>
                    <m:endChr m:val=")"/>
                    <m:grow/>
                  </m:dPr>
                  <m:e>
                    <m:r>
                      <m:t>t</m:t>
                    </m:r>
                  </m:e>
                </m:d>
                <m:r>
                  <m:rPr>
                    <m:sty m:val="p"/>
                  </m:rPr>
                  <m:t>+</m:t>
                </m:r>
                <m:nary>
                  <m:naryPr>
                    <m:chr m:val="∫"/>
                    <m:limLoc m:val="subSup"/>
                    <m:subHide m:val="off"/>
                    <m:supHide m:val="off"/>
                  </m:naryPr>
                  <m:sub>
                    <m:sSub>
                      <m:e>
                        <m:r>
                          <m:t>t</m:t>
                        </m:r>
                      </m:e>
                      <m:sub>
                        <m:r>
                          <m:t>0</m:t>
                        </m:r>
                      </m:sub>
                    </m:sSub>
                  </m:sub>
                  <m:sup>
                    <m:r>
                      <m:t>t</m:t>
                    </m:r>
                  </m:sup>
                  <m:e>
                    <m:nary>
                      <m:naryPr>
                        <m:chr m:val="∫"/>
                        <m:limLoc m:val="subSup"/>
                        <m:subHide m:val="off"/>
                        <m:supHide m:val="on"/>
                      </m:naryPr>
                      <m:sub>
                        <m:r>
                          <m:t>Ω</m:t>
                        </m:r>
                      </m:sub>
                      <m:sup>
                        <m:r>
                          <m:t>​</m:t>
                        </m:r>
                      </m:sup>
                      <m:e>
                        <m:r>
                          <m:t>T</m:t>
                        </m:r>
                      </m:e>
                    </m:nary>
                  </m:e>
                </m:nary>
                <m:sSup>
                  <m:e>
                    <m:d>
                      <m:dPr>
                        <m:begChr m:val="|"/>
                        <m:sepChr m:val=""/>
                        <m:endChr m:val="|"/>
                        <m:grow/>
                      </m:dPr>
                      <m:e>
                        <m:r>
                          <m:rPr>
                            <m:sty m:val="p"/>
                          </m:rPr>
                          <m:t>∇</m:t>
                        </m:r>
                        <m:r>
                          <m:t>h</m:t>
                        </m:r>
                      </m:e>
                    </m:d>
                  </m:e>
                  <m:sup>
                    <m:r>
                      <m:t>2</m:t>
                    </m:r>
                  </m:sup>
                </m:sSup>
                <m:r>
                  <m:rPr>
                    <m:sty m:val="p"/>
                  </m:rPr>
                  <m:t>+</m:t>
                </m:r>
                <m:nary>
                  <m:naryPr>
                    <m:chr m:val="∑"/>
                    <m:limLoc m:val="undOvr"/>
                    <m:subHide m:val="off"/>
                    <m:supHide m:val="on"/>
                  </m:naryPr>
                  <m:sub>
                    <m:r>
                      <m:t>k</m:t>
                    </m:r>
                  </m:sub>
                  <m:sup>
                    <m:r>
                      <m:t>​</m:t>
                    </m:r>
                  </m:sup>
                  <m:e>
                    <m:sSub>
                      <m:e>
                        <m:r>
                          <m:t>s</m:t>
                        </m:r>
                      </m:e>
                      <m:sub>
                        <m:r>
                          <m:t>k</m:t>
                        </m:r>
                      </m:sub>
                    </m:sSub>
                  </m:e>
                </m:nary>
                <m:sSub>
                  <m:e>
                    <m:r>
                      <m:t>a</m:t>
                    </m:r>
                  </m:e>
                  <m:sub>
                    <m:r>
                      <m:t>k</m:t>
                    </m:r>
                  </m:sub>
                </m:sSub>
                <m:nary>
                  <m:naryPr>
                    <m:chr m:val="∫"/>
                    <m:limLoc m:val="subSup"/>
                    <m:subHide m:val="off"/>
                    <m:supHide m:val="off"/>
                  </m:naryPr>
                  <m:sub>
                    <m:sSub>
                      <m:e>
                        <m:r>
                          <m:t>t</m:t>
                        </m:r>
                      </m:e>
                      <m:sub>
                        <m:r>
                          <m:t>0</m:t>
                        </m:r>
                      </m:sub>
                    </m:sSub>
                  </m:sub>
                  <m:sup>
                    <m:r>
                      <m:t>t</m:t>
                    </m:r>
                  </m:sup>
                  <m:e>
                    <m:nary>
                      <m:naryPr>
                        <m:chr m:val="∫"/>
                        <m:limLoc m:val="subSup"/>
                        <m:subHide m:val="off"/>
                        <m:supHide m:val="on"/>
                      </m:naryPr>
                      <m:sub>
                        <m:r>
                          <m:t>Ω</m:t>
                        </m:r>
                      </m:sub>
                      <m:sup>
                        <m:r>
                          <m:t>​</m:t>
                        </m:r>
                      </m:sup>
                      <m:e>
                        <m:sSup>
                          <m:e>
                            <m:d>
                              <m:dPr>
                                <m:begChr m:val="("/>
                                <m:sepChr m:val=""/>
                                <m:endChr m:val=")"/>
                                <m:grow/>
                              </m:dPr>
                              <m:e>
                                <m:r>
                                  <m:t>h</m:t>
                                </m:r>
                                <m:r>
                                  <m:rPr>
                                    <m:sty m:val="p"/>
                                  </m:rPr>
                                  <m:t>−</m:t>
                                </m:r>
                                <m:sSub>
                                  <m:e>
                                    <m:r>
                                      <m:t>h</m:t>
                                    </m:r>
                                  </m:e>
                                  <m:sub>
                                    <m:r>
                                      <m:t>k</m:t>
                                    </m:r>
                                  </m:sub>
                                </m:sSub>
                              </m:e>
                            </m:d>
                          </m:e>
                          <m:sup>
                            <m:r>
                              <m:t>2</m:t>
                            </m:r>
                          </m:sup>
                        </m:sSup>
                      </m:e>
                    </m:nary>
                  </m:e>
                </m:nary>
                <m:r>
                  <m:rPr>
                    <m:sty m:val="p"/>
                  </m:rPr>
                  <m:t>≤</m:t>
                </m:r>
                <m:sSup>
                  <m:e>
                    <m:r>
                      <m:t>e</m:t>
                    </m:r>
                  </m:e>
                  <m:sup>
                    <m:r>
                      <m:t>C</m:t>
                    </m:r>
                    <m:d>
                      <m:dPr>
                        <m:begChr m:val="("/>
                        <m:sepChr m:val=""/>
                        <m:endChr m:val=")"/>
                        <m:grow/>
                      </m:dPr>
                      <m:e>
                        <m:r>
                          <m:t>t</m:t>
                        </m:r>
                        <m:r>
                          <m:rPr>
                            <m:sty m:val="p"/>
                          </m:rPr>
                          <m:t>−</m:t>
                        </m:r>
                        <m:sSub>
                          <m:e>
                            <m:r>
                              <m:t>t</m:t>
                            </m:r>
                          </m:e>
                          <m:sub>
                            <m:r>
                              <m:t>0</m:t>
                            </m:r>
                          </m:sub>
                        </m:sSub>
                      </m:e>
                    </m:d>
                  </m:sup>
                </m:sSup>
                <m:d>
                  <m:dPr>
                    <m:begChr m:val="["/>
                    <m:sepChr m:val=""/>
                    <m:endChr m:val="]"/>
                    <m:grow/>
                  </m:dPr>
                  <m:e>
                    <m:r>
                      <m:rPr>
                        <m:scr m:val="script"/>
                        <m:sty m:val="p"/>
                      </m:rPr>
                      <m:t>E</m:t>
                    </m:r>
                    <m:d>
                      <m:dPr>
                        <m:begChr m:val="("/>
                        <m:sepChr m:val=""/>
                        <m:endChr m:val=")"/>
                        <m:grow/>
                      </m:dPr>
                      <m:e>
                        <m:sSub>
                          <m:e>
                            <m:r>
                              <m:t>t</m:t>
                            </m:r>
                          </m:e>
                          <m:sub>
                            <m:r>
                              <m:t>0</m:t>
                            </m:r>
                          </m:sub>
                        </m:sSub>
                      </m:e>
                    </m:d>
                    <m:r>
                      <m:rPr>
                        <m:sty m:val="p"/>
                      </m:rPr>
                      <m:t>+</m:t>
                    </m:r>
                    <m:r>
                      <m:t>C</m:t>
                    </m:r>
                    <m:nary>
                      <m:naryPr>
                        <m:chr m:val="∫"/>
                        <m:limLoc m:val="subSup"/>
                        <m:subHide m:val="off"/>
                        <m:supHide m:val="off"/>
                      </m:naryPr>
                      <m:sub>
                        <m:sSub>
                          <m:e>
                            <m:r>
                              <m:t>t</m:t>
                            </m:r>
                          </m:e>
                          <m:sub>
                            <m:r>
                              <m:t>0</m:t>
                            </m:r>
                          </m:sub>
                        </m:sSub>
                      </m:sub>
                      <m:sup>
                        <m:r>
                          <m:t>t</m:t>
                        </m:r>
                      </m:sup>
                      <m:e>
                        <m:d>
                          <m:dPr>
                            <m:begChr m:val="("/>
                            <m:sepChr m:val=""/>
                            <m:endChr m:val=")"/>
                            <m:grow/>
                          </m:dPr>
                          <m:e>
                            <m:r>
                              <m:t>γ</m:t>
                            </m:r>
                            <m:sSubSup>
                              <m:e>
                                <m:d>
                                  <m:dPr>
                                    <m:begChr m:val="∥"/>
                                    <m:sepChr m:val=""/>
                                    <m:endChr m:val="∥"/>
                                    <m:grow/>
                                  </m:dPr>
                                  <m:e>
                                    <m:r>
                                      <m:t>η</m:t>
                                    </m:r>
                                  </m:e>
                                </m:d>
                              </m:e>
                              <m:sub>
                                <m:sSup>
                                  <m:e>
                                    <m:r>
                                      <m:t>L</m:t>
                                    </m:r>
                                  </m:e>
                                  <m:sup>
                                    <m:r>
                                      <m:t>2</m:t>
                                    </m:r>
                                  </m:sup>
                                </m:sSup>
                                <m:d>
                                  <m:dPr>
                                    <m:begChr m:val="("/>
                                    <m:sepChr m:val=""/>
                                    <m:endChr m:val=")"/>
                                    <m:grow/>
                                  </m:dPr>
                                  <m:e>
                                    <m:sSub>
                                      <m:e>
                                        <m:r>
                                          <m:t>Γ</m:t>
                                        </m:r>
                                      </m:e>
                                      <m:sub>
                                        <m:r>
                                          <m:rPr>
                                            <m:nor/>
                                          </m:rPr>
                                          <m:t>sea</m:t>
                                        </m:r>
                                      </m:sub>
                                    </m:sSub>
                                  </m:e>
                                </m:d>
                              </m:sub>
                              <m:sup>
                                <m:r>
                                  <m:t>2</m:t>
                                </m:r>
                              </m:sup>
                            </m:sSubSup>
                            <m:r>
                              <m:rPr>
                                <m:sty m:val="p"/>
                              </m:rPr>
                              <m:t>+</m:t>
                            </m:r>
                            <m:sSubSup>
                              <m:e>
                                <m:d>
                                  <m:dPr>
                                    <m:begChr m:val="∥"/>
                                    <m:sepChr m:val=""/>
                                    <m:endChr m:val="∥"/>
                                    <m:grow/>
                                  </m:dPr>
                                  <m:e>
                                    <m:sSub>
                                      <m:e>
                                        <m:r>
                                          <m:t>q</m:t>
                                        </m:r>
                                      </m:e>
                                      <m:sub>
                                        <m:r>
                                          <m:t>R</m:t>
                                        </m:r>
                                      </m:sub>
                                    </m:sSub>
                                  </m:e>
                                </m:d>
                              </m:e>
                              <m:sub>
                                <m:sSup>
                                  <m:e>
                                    <m:r>
                                      <m:t>L</m:t>
                                    </m:r>
                                  </m:e>
                                  <m:sup>
                                    <m:r>
                                      <m:t>2</m:t>
                                    </m:r>
                                  </m:sup>
                                </m:sSup>
                                <m:d>
                                  <m:dPr>
                                    <m:begChr m:val="("/>
                                    <m:sepChr m:val=""/>
                                    <m:endChr m:val=")"/>
                                    <m:grow/>
                                  </m:dPr>
                                  <m:e>
                                    <m:sSub>
                                      <m:e>
                                        <m:r>
                                          <m:t>Γ</m:t>
                                        </m:r>
                                      </m:e>
                                      <m:sub>
                                        <m:r>
                                          <m:rPr>
                                            <m:nor/>
                                          </m:rPr>
                                          <m:t>top</m:t>
                                        </m:r>
                                      </m:sub>
                                    </m:sSub>
                                  </m:e>
                                </m:d>
                              </m:sub>
                              <m:sup>
                                <m:r>
                                  <m:t>2</m:t>
                                </m:r>
                              </m:sup>
                            </m:sSubSup>
                          </m:e>
                        </m:d>
                      </m:e>
                    </m:nary>
                    <m:r>
                      <m:t>d</m:t>
                    </m:r>
                    <m:r>
                      <m:t>s</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(27)</w:t>
            </w:r>
          </w:p>
        </w:tc>
      </w:tr>
    </w:tbl>
    <w:p>
      <w:pPr>
        <w:spacing w:after="110"/>
        <w:jc w:val="both"/>
      </w:pPr>
      <w:r>
        <w:rPr>
          <w:i/>
          <w:iCs/>
        </w:rPr>
        <w:t xml:space="preserve">Proof. </w:t>
      </w:r>
      <w:r>
        <w:t xml:space="preserve">Multiply the flow equation by </w:t>
      </w:r>
      <m:oMath>
        <m:r>
          <m:t>h</m:t>
        </m:r>
      </m:oMath>
      <w:r>
        <w:t xml:space="preserve"> and the compartment equation </w:t>
      </w:r>
      <m:oMath>
        <m:r>
          <m:t>k</m:t>
        </m:r>
      </m:oMath>
      <w:r>
        <w:t xml:space="preserve"> by </w:t>
      </w:r>
      <m:oMath>
        <m:sSub>
          <m:e>
            <m:r>
              <m:t>s</m:t>
            </m:r>
          </m:e>
          <m:sub>
            <m:r>
              <m:t>k</m:t>
            </m:r>
          </m:sub>
        </m:sSub>
        <m:sSub>
          <m:e>
            <m:r>
              <m:t>h</m:t>
            </m:r>
          </m:e>
          <m:sub>
            <m:r>
              <m:t>k</m:t>
            </m:r>
          </m:sub>
        </m:sSub>
      </m:oMath>
      <w:r>
        <w:t xml:space="preserve">, integrate over </w:t>
      </w:r>
      <m:oMath>
        <m:r>
          <m:t>Ω</m:t>
        </m:r>
      </m:oMath>
      <w:r>
        <w:t xml:space="preserve"> and add. The exchange terms combine into </w:t>
      </w:r>
      <m:oMath>
        <m:nary>
          <m:naryPr>
            <m:chr m:val="∑"/>
            <m:limLoc m:val="undOvr"/>
            <m:subHide m:val="off"/>
            <m:supHide m:val="on"/>
          </m:naryPr>
          <m:sub>
            <m:r>
              <m:t>k</m:t>
            </m:r>
          </m:sub>
          <m:sup>
            <m:r>
              <m:t>​</m:t>
            </m:r>
          </m:sup>
          <m:e>
            <m:sSub>
              <m:e>
                <m:r>
                  <m:t>s</m:t>
                </m:r>
              </m:e>
              <m:sub>
                <m:r>
                  <m:t>k</m:t>
                </m:r>
              </m:sub>
            </m:sSub>
          </m:e>
        </m:nary>
        <m:sSub>
          <m:e>
            <m:r>
              <m:t>a</m:t>
            </m:r>
          </m:e>
          <m:sub>
            <m:r>
              <m:t>k</m:t>
            </m:r>
          </m:sub>
        </m:sSub>
        <m:r>
          <m:rPr>
            <m:sty m:val="p"/>
          </m:rPr>
          <m:t>∫</m:t>
        </m:r>
        <m:d>
          <m:dPr>
            <m:begChr m:val="["/>
            <m:sepChr m:val=""/>
            <m:endChr m:val="]"/>
            <m:grow/>
          </m:dPr>
          <m:e>
            <m:d>
              <m:dPr>
                <m:begChr m:val="("/>
                <m:sepChr m:val=""/>
                <m:endChr m:val=")"/>
                <m:grow/>
              </m:dPr>
              <m:e>
                <m:r>
                  <m:t>h</m:t>
                </m:r>
                <m:r>
                  <m:rPr>
                    <m:sty m:val="p"/>
                  </m:rPr>
                  <m:t>−</m:t>
                </m:r>
                <m:sSub>
                  <m:e>
                    <m:r>
                      <m:t>h</m:t>
                    </m:r>
                  </m:e>
                  <m:sub>
                    <m:r>
                      <m:t>k</m:t>
                    </m:r>
                  </m:sub>
                </m:sSub>
              </m:e>
            </m:d>
            <m:r>
              <m:t>h</m:t>
            </m:r>
            <m:r>
              <m:rPr>
                <m:sty m:val="p"/>
              </m:rPr>
              <m:t>−</m:t>
            </m:r>
            <m:d>
              <m:dPr>
                <m:begChr m:val="("/>
                <m:sepChr m:val=""/>
                <m:endChr m:val=")"/>
                <m:grow/>
              </m:dPr>
              <m:e>
                <m:r>
                  <m:t>h</m:t>
                </m:r>
                <m:r>
                  <m:rPr>
                    <m:sty m:val="p"/>
                  </m:rPr>
                  <m:t>−</m:t>
                </m:r>
                <m:sSub>
                  <m:e>
                    <m:r>
                      <m:t>h</m:t>
                    </m:r>
                  </m:e>
                  <m:sub>
                    <m:r>
                      <m:t>k</m:t>
                    </m:r>
                  </m:sub>
                </m:sSub>
              </m:e>
            </m:d>
            <m:sSub>
              <m:e>
                <m:r>
                  <m:t>h</m:t>
                </m:r>
              </m:e>
              <m:sub>
                <m:r>
                  <m:t>k</m:t>
                </m:r>
              </m:sub>
            </m:sSub>
          </m:e>
        </m:d>
        <m:r>
          <m:rPr>
            <m:sty m:val="p"/>
          </m:rPr>
          <m:t>=</m:t>
        </m:r>
        <m:nary>
          <m:naryPr>
            <m:chr m:val="∑"/>
            <m:limLoc m:val="undOvr"/>
            <m:subHide m:val="off"/>
            <m:supHide m:val="on"/>
          </m:naryPr>
          <m:sub>
            <m:r>
              <m:t>k</m:t>
            </m:r>
          </m:sub>
          <m:sup>
            <m:r>
              <m:t>​</m:t>
            </m:r>
          </m:sup>
          <m:e>
            <m:sSub>
              <m:e>
                <m:r>
                  <m:t>s</m:t>
                </m:r>
              </m:e>
              <m:sub>
                <m:r>
                  <m:t>k</m:t>
                </m:r>
              </m:sub>
            </m:sSub>
          </m:e>
        </m:nary>
        <m:sSub>
          <m:e>
            <m:r>
              <m:t>a</m:t>
            </m:r>
          </m:e>
          <m:sub>
            <m:r>
              <m:t>k</m:t>
            </m:r>
          </m:sub>
        </m:sSub>
        <m:r>
          <m:rPr>
            <m:sty m:val="p"/>
          </m:rPr>
          <m:t>∫</m:t>
        </m:r>
        <m:sSup>
          <m:e>
            <m:d>
              <m:dPr>
                <m:begChr m:val="("/>
                <m:sepChr m:val=""/>
                <m:endChr m:val=")"/>
                <m:grow/>
              </m:dPr>
              <m:e>
                <m:r>
                  <m:t>h</m:t>
                </m:r>
                <m:r>
                  <m:rPr>
                    <m:sty m:val="p"/>
                  </m:rPr>
                  <m:t>−</m:t>
                </m:r>
                <m:sSub>
                  <m:e>
                    <m:r>
                      <m:t>h</m:t>
                    </m:r>
                  </m:e>
                  <m:sub>
                    <m:r>
                      <m:t>k</m:t>
                    </m:r>
                  </m:sub>
                </m:sSub>
              </m:e>
            </m:d>
          </m:e>
          <m:sup>
            <m:r>
              <m:t>2</m:t>
            </m:r>
          </m:sup>
        </m:sSup>
        <m:r>
          <m:rPr>
            <m:sty m:val="p"/>
          </m:rPr>
          <m:t>≥</m:t>
        </m:r>
        <m:r>
          <m:t>0</m:t>
        </m:r>
      </m:oMath>
      <w:r>
        <w:t xml:space="preserve">. Integration by parts leaves </w:t>
      </w:r>
      <m:oMath>
        <m:r>
          <m:rPr>
            <m:sty m:val="p"/>
          </m:rPr>
          <m:t>∫</m:t>
        </m:r>
        <m:r>
          <m:t>T</m:t>
        </m:r>
        <m:sSup>
          <m:e>
            <m:d>
              <m:dPr>
                <m:begChr m:val="|"/>
                <m:sepChr m:val=""/>
                <m:endChr m:val="|"/>
                <m:grow/>
              </m:dPr>
              <m:e>
                <m:r>
                  <m:rPr>
                    <m:sty m:val="p"/>
                  </m:rPr>
                  <m:t>∇</m:t>
                </m:r>
                <m:r>
                  <m:t>h</m:t>
                </m:r>
              </m:e>
            </m:d>
          </m:e>
          <m:sup>
            <m:r>
              <m:t>2</m:t>
            </m:r>
          </m:sup>
        </m:sSup>
      </m:oMath>
      <w:r>
        <w:t xml:space="preserve"> and the boundary terms </w:t>
      </w:r>
      <m:oMath>
        <m:nary>
          <m:naryPr>
            <m:chr m:val="∫"/>
            <m:limLoc m:val="subSup"/>
            <m:subHide m:val="off"/>
            <m:supHide m:val="on"/>
          </m:naryPr>
          <m:sub>
            <m:sSub>
              <m:e>
                <m:r>
                  <m:t>Γ</m:t>
                </m:r>
              </m:e>
              <m:sub>
                <m:r>
                  <m:rPr>
                    <m:nor/>
                  </m:rPr>
                  <m:t>sea</m:t>
                </m:r>
              </m:sub>
            </m:sSub>
          </m:sub>
          <m:sup>
            <m:r>
              <m:t>​</m:t>
            </m:r>
          </m:sup>
          <m:e>
            <m:r>
              <m:t>γ</m:t>
            </m:r>
          </m:e>
        </m:nary>
        <m:d>
          <m:dPr>
            <m:begChr m:val="("/>
            <m:sepChr m:val=""/>
            <m:endChr m:val=")"/>
            <m:grow/>
          </m:dPr>
          <m:e>
            <m:r>
              <m:t>h</m:t>
            </m:r>
            <m:r>
              <m:rPr>
                <m:sty m:val="p"/>
              </m:rPr>
              <m:t>−</m:t>
            </m:r>
            <m:r>
              <m:t>η</m:t>
            </m:r>
          </m:e>
        </m:d>
        <m:r>
          <m:t>h</m:t>
        </m:r>
      </m:oMath>
      <w:r>
        <w:t xml:space="preserve"> and </w:t>
      </w:r>
      <m:oMath>
        <m:r>
          <m:rPr>
            <m:sty m:val="p"/>
          </m:rPr>
          <m:t>−</m:t>
        </m:r>
        <m:nary>
          <m:naryPr>
            <m:chr m:val="∫"/>
            <m:limLoc m:val="subSup"/>
            <m:subHide m:val="off"/>
            <m:supHide m:val="on"/>
          </m:naryPr>
          <m:sub>
            <m:sSub>
              <m:e>
                <m:r>
                  <m:t>Γ</m:t>
                </m:r>
              </m:e>
              <m:sub>
                <m:r>
                  <m:rPr>
                    <m:nor/>
                  </m:rPr>
                  <m:t>top</m:t>
                </m:r>
              </m:sub>
            </m:sSub>
          </m:sub>
          <m:sup>
            <m:r>
              <m:t>​</m:t>
            </m:r>
          </m:sup>
          <m:e>
            <m:sSub>
              <m:e>
                <m:r>
                  <m:t>q</m:t>
                </m:r>
              </m:e>
              <m:sub>
                <m:r>
                  <m:t>R</m:t>
                </m:r>
              </m:sub>
            </m:sSub>
          </m:e>
        </m:nary>
        <m:r>
          <m:t>h</m:t>
        </m:r>
      </m:oMath>
      <w:r>
        <w:t xml:space="preserve">. Young's inequality gives </w:t>
      </w:r>
      <m:oMath>
        <m:r>
          <m:t>γ</m:t>
        </m:r>
        <m:r>
          <m:t>η</m:t>
        </m:r>
        <m:r>
          <m:t>h</m:t>
        </m:r>
        <m:r>
          <m:rPr>
            <m:sty m:val="p"/>
          </m:rPr>
          <m:t>≤</m:t>
        </m:r>
        <m:f>
          <m:fPr>
            <m:type m:val="lin"/>
          </m:fPr>
          <m:num>
            <m:r>
              <m:t>1</m:t>
            </m:r>
          </m:num>
          <m:den>
            <m:r>
              <m:t>2</m:t>
            </m:r>
          </m:den>
        </m:f>
        <m:r>
          <m:t>γ</m:t>
        </m:r>
        <m:sSup>
          <m:e>
            <m:r>
              <m:t>h</m:t>
            </m:r>
          </m:e>
          <m:sup>
            <m:r>
              <m:t>2</m:t>
            </m:r>
          </m:sup>
        </m:sSup>
        <m:r>
          <m:rPr>
            <m:sty m:val="p"/>
          </m:rPr>
          <m:t>+</m:t>
        </m:r>
        <m:f>
          <m:fPr>
            <m:type m:val="lin"/>
          </m:fPr>
          <m:num>
            <m:r>
              <m:t>1</m:t>
            </m:r>
          </m:num>
          <m:den>
            <m:r>
              <m:t>2</m:t>
            </m:r>
          </m:den>
        </m:f>
        <m:r>
          <m:t>γ</m:t>
        </m:r>
        <m:sSup>
          <m:e>
            <m:r>
              <m:t>η</m:t>
            </m:r>
          </m:e>
          <m:sup>
            <m:r>
              <m:t>2</m:t>
            </m:r>
          </m:sup>
        </m:sSup>
      </m:oMath>
      <w:r>
        <w:t xml:space="preserve">. The trace inequality </w:t>
      </w:r>
      <m:oMath>
        <m:sSubSup>
          <m:e>
            <m:d>
              <m:dPr>
                <m:begChr m:val="∥"/>
                <m:sepChr m:val=""/>
                <m:endChr m:val="∥"/>
                <m:grow/>
              </m:dPr>
              <m:e>
                <m:r>
                  <m:t>h</m:t>
                </m:r>
              </m:e>
            </m:d>
          </m:e>
          <m:sub>
            <m:sSup>
              <m:e>
                <m:r>
                  <m:t>L</m:t>
                </m:r>
              </m:e>
              <m:sup>
                <m:r>
                  <m:t>2</m:t>
                </m:r>
              </m:sup>
            </m:sSup>
            <m:d>
              <m:dPr>
                <m:begChr m:val="("/>
                <m:sepChr m:val=""/>
                <m:endChr m:val=")"/>
                <m:grow/>
              </m:dPr>
              <m:e>
                <m:r>
                  <m:t>Γ</m:t>
                </m:r>
              </m:e>
            </m:d>
          </m:sub>
          <m:sup>
            <m:r>
              <m:t>2</m:t>
            </m:r>
          </m:sup>
        </m:sSubSup>
        <m:r>
          <m:rPr>
            <m:sty m:val="p"/>
          </m:rPr>
          <m:t>≤</m:t>
        </m:r>
        <m:r>
          <m:t>ϵ</m:t>
        </m:r>
        <m:sSup>
          <m:e>
            <m:d>
              <m:dPr>
                <m:begChr m:val="∥"/>
                <m:sepChr m:val=""/>
                <m:endChr m:val="∥"/>
                <m:grow/>
              </m:dPr>
              <m:e>
                <m:r>
                  <m:rPr>
                    <m:sty m:val="p"/>
                  </m:rPr>
                  <m:t>∇</m:t>
                </m:r>
                <m:r>
                  <m:t>h</m:t>
                </m:r>
              </m:e>
            </m:d>
          </m:e>
          <m:sup>
            <m:r>
              <m:t>2</m:t>
            </m:r>
          </m:sup>
        </m:sSup>
        <m:r>
          <m:rPr>
            <m:sty m:val="p"/>
          </m:rPr>
          <m:t>+</m:t>
        </m:r>
        <m:sSub>
          <m:e>
            <m:r>
              <m:t>C</m:t>
            </m:r>
          </m:e>
          <m:sub>
            <m:r>
              <m:t>ϵ</m:t>
            </m:r>
          </m:sub>
        </m:sSub>
        <m:sSup>
          <m:e>
            <m:d>
              <m:dPr>
                <m:begChr m:val="∥"/>
                <m:sepChr m:val=""/>
                <m:endChr m:val="∥"/>
                <m:grow/>
              </m:dPr>
              <m:e>
                <m:r>
                  <m:t>h</m:t>
                </m:r>
              </m:e>
            </m:d>
          </m:e>
          <m:sup>
            <m:r>
              <m:t>2</m:t>
            </m:r>
          </m:sup>
        </m:sSup>
      </m:oMath>
      <w:r>
        <w:t xml:space="preserve"> absorbs the top term into the dissipation and the energy. Grönwall's inequality concludes.</w:t>
      </w:r>
      <w:r>
        <w:t xml:space="preserve"> □</w:t>
      </w:r>
    </w:p>
    <w:p>
      <w:pPr>
        <w:spacing w:after="100"/>
        <w:jc w:val="both"/>
      </w:pPr>
      <w:r>
        <w:t xml:space="preserve">Because each head observation is a local average, a bounded functional on </w:t>
      </w:r>
      <m:oMath>
        <m:sSup>
          <m:e>
            <m:r>
              <m:t>L</m:t>
            </m:r>
          </m:e>
          <m:sup>
            <m:r>
              <m:t>2</m:t>
            </m:r>
          </m:sup>
        </m:sSup>
      </m:oMath>
      <w:r>
        <w:t xml:space="preserve">, the data map </w:t>
      </w:r>
      <m:oMath>
        <m:d>
          <m:dPr>
            <m:begChr m:val="("/>
            <m:sepChr m:val=""/>
            <m:endChr m:val=")"/>
            <m:grow/>
          </m:dPr>
          <m:e>
            <m:sSub>
              <m:e>
                <m:r>
                  <m:t>h</m:t>
                </m:r>
              </m:e>
              <m:sub>
                <m:r>
                  <m:t>0</m:t>
                </m:r>
              </m:sub>
            </m:sSub>
            <m:r>
              <m:rPr>
                <m:sty m:val="p"/>
              </m:rPr>
              <m:t>,</m:t>
            </m:r>
            <m:sSub>
              <m:e>
                <m:r>
                  <m:t>h</m:t>
                </m:r>
              </m:e>
              <m:sub>
                <m:r>
                  <m:t>k</m:t>
                </m:r>
                <m:r>
                  <m:rPr>
                    <m:sty m:val="p"/>
                  </m:rPr>
                  <m:t>,</m:t>
                </m:r>
                <m:r>
                  <m:t>0</m:t>
                </m:r>
              </m:sub>
            </m:sSub>
            <m:r>
              <m:rPr>
                <m:sty m:val="p"/>
              </m:rPr>
              <m:t>,</m:t>
            </m:r>
            <m:r>
              <m:t>η</m:t>
            </m:r>
            <m:r>
              <m:rPr>
                <m:sty m:val="p"/>
              </m:rPr>
              <m:t>,</m:t>
            </m:r>
            <m:sSub>
              <m:e>
                <m:r>
                  <m:t>q</m:t>
                </m:r>
              </m:e>
              <m:sub>
                <m:r>
                  <m:t>R</m:t>
                </m:r>
              </m:sub>
            </m:sSub>
          </m:e>
        </m:d>
        <m:r>
          <m:rPr>
            <m:sty m:val="p"/>
          </m:rPr>
          <m:t>↦</m:t>
        </m:r>
        <m:r>
          <m:rPr>
            <m:sty m:val="b"/>
          </m:rPr>
          <m:t>y</m:t>
        </m:r>
      </m:oMath>
      <w:r>
        <w:t xml:space="preserve"> is Lipschitz. For the transport, the same estimate holds for the linear advection–dispersion part with a given velocity. The exchange and reaction terms are Lipschitz on the bounded region of concentrations between the end-members, which is invariant for mixing; for the full nonlinear system this is an assumption, not a theorem.</w:t>
      </w:r>
    </w:p>
    <w:p>
      <w:pPr>
        <w:keepNext w:val="false"/>
        <w:pBdr>
          <w:left w:val="single" w:color="C2410C" w:sz="18" w:space="6"/>
        </w:pBdr>
        <w:shd w:fill="FDF2E9" w:color="auto" w:val="clear"/>
        <w:spacing w:after="100" w:before="100"/>
        <w:ind w:left="140" w:right="60"/>
        <w:jc w:val="left"/>
      </w:pPr>
      <w:r>
        <w:rPr>
          <w:b/>
          <w:bCs/>
          <w:color w:val="C2410C"/>
        </w:rPr>
        <w:t xml:space="preserve">Theorem 2 (well-posed and stable posterior). </w:t>
      </w:r>
      <w:r>
        <w:t xml:space="preserve">Let </w:t>
      </w:r>
      <m:oMath>
        <m:sSub>
          <m:e>
            <m:r>
              <m:t>μ</m:t>
            </m:r>
          </m:e>
          <m:sub>
            <m:r>
              <m:t>0</m:t>
            </m:r>
          </m:sub>
        </m:sSub>
      </m:oMath>
      <w:r>
        <w:t xml:space="preserve"> be the prior of </w:t>
      </w:r>
      <m:oMath>
        <m:r>
          <m:rPr>
            <m:sty m:val="b"/>
          </m:rPr>
          <m:t>u</m:t>
        </m:r>
      </m:oMath>
      <w:r>
        <w:t xml:space="preserve"> and </w:t>
      </w:r>
      <m:oMath>
        <m:r>
          <m:t>Φ</m:t>
        </m:r>
        <m:d>
          <m:dPr>
            <m:begChr m:val="("/>
            <m:sepChr m:val=""/>
            <m:endChr m:val=")"/>
            <m:grow/>
          </m:dPr>
          <m:e>
            <m:r>
              <m:rPr>
                <m:sty m:val="b"/>
              </m:rPr>
              <m:t>u</m:t>
            </m:r>
            <m:r>
              <m:rPr>
                <m:sty m:val="p"/>
              </m:rPr>
              <m:t>;</m:t>
            </m:r>
            <m:r>
              <m:rPr>
                <m:sty m:val="b"/>
              </m:rPr>
              <m:t>y</m:t>
            </m:r>
          </m:e>
        </m:d>
        <m:r>
          <m:rPr>
            <m:sty m:val="p"/>
          </m:rPr>
          <m:t>=</m:t>
        </m:r>
        <m:f>
          <m:fPr>
            <m:type m:val="lin"/>
          </m:fPr>
          <m:num>
            <m:r>
              <m:t>1</m:t>
            </m:r>
          </m:num>
          <m:den>
            <m:r>
              <m:t>2</m:t>
            </m:r>
          </m:den>
        </m:f>
        <m:sSup>
          <m:e>
            <m:d>
              <m:dPr>
                <m:begChr m:val="|"/>
                <m:sepChr m:val=""/>
                <m:endChr m:val="|"/>
                <m:grow/>
              </m:dPr>
              <m:e>
                <m:sSup>
                  <m:e>
                    <m:r>
                      <m:t>Γ</m:t>
                    </m:r>
                  </m:e>
                  <m:sup>
                    <m:r>
                      <m:rPr>
                        <m:sty m:val="p"/>
                      </m:rPr>
                      <m:t>−</m:t>
                    </m:r>
                    <m:r>
                      <m:t>1</m:t>
                    </m:r>
                    <m:r>
                      <m:rPr>
                        <m:sty m:val="p"/>
                      </m:rPr>
                      <m:t>/</m:t>
                    </m:r>
                    <m:r>
                      <m:t>2</m:t>
                    </m:r>
                  </m:sup>
                </m:sSup>
                <m:d>
                  <m:dPr>
                    <m:begChr m:val="("/>
                    <m:sepChr m:val=""/>
                    <m:endChr m:val=")"/>
                    <m:grow/>
                  </m:dPr>
                  <m:e>
                    <m:r>
                      <m:rPr>
                        <m:sty m:val="b"/>
                      </m:rPr>
                      <m:t>y</m:t>
                    </m:r>
                    <m:r>
                      <m:rPr>
                        <m:sty m:val="p"/>
                      </m:rPr>
                      <m:t>−</m:t>
                    </m:r>
                    <m:r>
                      <m:rPr>
                        <m:scr m:val="script"/>
                        <m:sty m:val="p"/>
                      </m:rPr>
                      <m:t>G</m:t>
                    </m:r>
                    <m:d>
                      <m:dPr>
                        <m:begChr m:val="("/>
                        <m:sepChr m:val=""/>
                        <m:endChr m:val=")"/>
                        <m:grow/>
                      </m:dPr>
                      <m:e>
                        <m:r>
                          <m:rPr>
                            <m:sty m:val="b"/>
                          </m:rPr>
                          <m:t>u</m:t>
                        </m:r>
                      </m:e>
                    </m:d>
                  </m:e>
                </m:d>
              </m:e>
            </m:d>
          </m:e>
          <m:sup>
            <m:r>
              <m:t>2</m:t>
            </m:r>
          </m:sup>
        </m:sSup>
      </m:oMath>
      <w:r>
        <w:t xml:space="preserve">. Suppose </w:t>
      </w:r>
      <m:oMath>
        <m:d>
          <m:dPr>
            <m:begChr m:val="|"/>
            <m:sepChr m:val=""/>
            <m:endChr m:val="|"/>
            <m:grow/>
          </m:dPr>
          <m:e>
            <m:r>
              <m:rPr>
                <m:scr m:val="script"/>
                <m:sty m:val="p"/>
              </m:rPr>
              <m:t>G</m:t>
            </m:r>
            <m:d>
              <m:dPr>
                <m:begChr m:val="("/>
                <m:sepChr m:val=""/>
                <m:endChr m:val=")"/>
                <m:grow/>
              </m:dPr>
              <m:e>
                <m:r>
                  <m:rPr>
                    <m:sty m:val="b"/>
                  </m:rPr>
                  <m:t>u</m:t>
                </m:r>
              </m:e>
            </m:d>
          </m:e>
        </m:d>
        <m:r>
          <m:rPr>
            <m:sty m:val="p"/>
          </m:rPr>
          <m:t>≤</m:t>
        </m:r>
        <m:r>
          <m:t>M</m:t>
        </m:r>
        <m:d>
          <m:dPr>
            <m:begChr m:val="("/>
            <m:sepChr m:val=""/>
            <m:endChr m:val=")"/>
            <m:grow/>
          </m:dPr>
          <m:e>
            <m:r>
              <m:rPr>
                <m:sty m:val="b"/>
              </m:rPr>
              <m:t>u</m:t>
            </m:r>
          </m:e>
        </m:d>
      </m:oMath>
      <w:r>
        <w:t xml:space="preserve"> with </w:t>
      </w:r>
      <m:oMath>
        <m:r>
          <m:t>M</m:t>
        </m:r>
        <m:r>
          <m:rPr>
            <m:sty m:val="p"/>
          </m:rPr>
          <m:t>∈</m:t>
        </m:r>
        <m:sSup>
          <m:e>
            <m:r>
              <m:t>L</m:t>
            </m:r>
          </m:e>
          <m:sup>
            <m:r>
              <m:t>2</m:t>
            </m:r>
          </m:sup>
        </m:sSup>
        <m:d>
          <m:dPr>
            <m:begChr m:val="("/>
            <m:sepChr m:val=""/>
            <m:endChr m:val=")"/>
            <m:grow/>
          </m:dPr>
          <m:e>
            <m:sSub>
              <m:e>
                <m:r>
                  <m:t>μ</m:t>
                </m:r>
              </m:e>
              <m:sub>
                <m:r>
                  <m:t>0</m:t>
                </m:r>
              </m:sub>
            </m:sSub>
          </m:e>
        </m:d>
      </m:oMath>
      <w:r>
        <w:t xml:space="preserve">, and let </w:t>
      </w:r>
      <m:oMath>
        <m:sSub>
          <m:e>
            <m:r>
              <m:rPr>
                <m:scr m:val="script"/>
                <m:sty m:val="p"/>
              </m:rPr>
              <m:t>G</m:t>
            </m:r>
          </m:e>
          <m:sub>
            <m:r>
              <m:t>N</m:t>
            </m:r>
          </m:sub>
        </m:sSub>
      </m:oMath>
      <w:r>
        <w:t xml:space="preserve"> be an approximate forward model (a coarser grid, or a learned closure) with </w:t>
      </w:r>
      <m:oMath>
        <m:d>
          <m:dPr>
            <m:begChr m:val="|"/>
            <m:sepChr m:val=""/>
            <m:endChr m:val="|"/>
            <m:grow/>
          </m:dPr>
          <m:e>
            <m:r>
              <m:rPr>
                <m:scr m:val="script"/>
                <m:sty m:val="p"/>
              </m:rPr>
              <m:t>G</m:t>
            </m:r>
            <m:d>
              <m:dPr>
                <m:begChr m:val="("/>
                <m:sepChr m:val=""/>
                <m:endChr m:val=")"/>
                <m:grow/>
              </m:dPr>
              <m:e>
                <m:r>
                  <m:rPr>
                    <m:sty m:val="b"/>
                  </m:rPr>
                  <m:t>u</m:t>
                </m:r>
              </m:e>
            </m:d>
            <m:r>
              <m:rPr>
                <m:sty m:val="p"/>
              </m:rPr>
              <m:t>−</m:t>
            </m:r>
            <m:sSub>
              <m:e>
                <m:r>
                  <m:rPr>
                    <m:scr m:val="script"/>
                    <m:sty m:val="p"/>
                  </m:rPr>
                  <m:t>G</m:t>
                </m:r>
              </m:e>
              <m:sub>
                <m:r>
                  <m:t>N</m:t>
                </m:r>
              </m:sub>
            </m:sSub>
            <m:d>
              <m:dPr>
                <m:begChr m:val="("/>
                <m:sepChr m:val=""/>
                <m:endChr m:val=")"/>
                <m:grow/>
              </m:dPr>
              <m:e>
                <m:r>
                  <m:rPr>
                    <m:sty m:val="b"/>
                  </m:rPr>
                  <m:t>u</m:t>
                </m:r>
              </m:e>
            </m:d>
          </m:e>
        </m:d>
        <m:r>
          <m:rPr>
            <m:sty m:val="p"/>
          </m:rPr>
          <m:t>≤</m:t>
        </m:r>
        <m:r>
          <m:t>ψ</m:t>
        </m:r>
        <m:d>
          <m:dPr>
            <m:begChr m:val="("/>
            <m:sepChr m:val=""/>
            <m:endChr m:val=")"/>
            <m:grow/>
          </m:dPr>
          <m:e>
            <m:r>
              <m:rPr>
                <m:sty m:val="b"/>
              </m:rPr>
              <m:t>u</m:t>
            </m:r>
          </m:e>
        </m:d>
        <m:r>
          <m:t> </m:t>
        </m:r>
        <m:sSub>
          <m:e>
            <m:r>
              <m:t>ε</m:t>
            </m:r>
          </m:e>
          <m:sub>
            <m:r>
              <m:t>N</m:t>
            </m:r>
          </m:sub>
        </m:sSub>
      </m:oMath>
      <w:r>
        <w:t xml:space="preserve">, </w:t>
      </w:r>
      <m:oMath>
        <m:r>
          <m:t>ψ</m:t>
        </m:r>
        <m:r>
          <m:rPr>
            <m:sty m:val="p"/>
          </m:rPr>
          <m:t>∈</m:t>
        </m:r>
        <m:sSup>
          <m:e>
            <m:r>
              <m:t>L</m:t>
            </m:r>
          </m:e>
          <m:sup>
            <m:r>
              <m:t>2</m:t>
            </m:r>
          </m:sup>
        </m:sSup>
        <m:d>
          <m:dPr>
            <m:begChr m:val="("/>
            <m:sepChr m:val=""/>
            <m:endChr m:val=")"/>
            <m:grow/>
          </m:dPr>
          <m:e>
            <m:sSub>
              <m:e>
                <m:r>
                  <m:t>μ</m:t>
                </m:r>
              </m:e>
              <m:sub>
                <m:r>
                  <m:t>0</m:t>
                </m:r>
              </m:sub>
            </m:sSub>
          </m:e>
        </m:d>
      </m:oMath>
      <w:r>
        <w:t xml:space="preserve">. Then the posterior exists and is unique, </w:t>
      </w:r>
      <m:oMath>
        <m:sSup>
          <m:e>
            <m:r>
              <m:t>μ</m:t>
            </m:r>
          </m:e>
          <m:sup>
            <m:r>
              <m:rPr>
                <m:sty m:val="b"/>
              </m:rPr>
              <m:t>y</m:t>
            </m:r>
          </m:sup>
        </m:sSup>
        <m:d>
          <m:dPr>
            <m:begChr m:val="("/>
            <m:sepChr m:val=""/>
            <m:endChr m:val=")"/>
            <m:grow/>
          </m:dPr>
          <m:e>
            <m:r>
              <m:t>d</m:t>
            </m:r>
            <m:r>
              <m:rPr>
                <m:sty m:val="b"/>
              </m:rPr>
              <m:t>u</m:t>
            </m:r>
          </m:e>
        </m:d>
        <m:r>
          <m:rPr>
            <m:sty m:val="p"/>
          </m:rPr>
          <m:t>=</m:t>
        </m:r>
        <m:r>
          <m:t>Z</m:t>
        </m:r>
        <m:sSup>
          <m:e>
            <m:d>
              <m:dPr>
                <m:begChr m:val="("/>
                <m:sepChr m:val=""/>
                <m:endChr m:val=")"/>
                <m:grow/>
              </m:dPr>
              <m:e>
                <m:r>
                  <m:rPr>
                    <m:sty m:val="b"/>
                  </m:rPr>
                  <m:t>y</m:t>
                </m:r>
              </m:e>
            </m:d>
          </m:e>
          <m:sup>
            <m:r>
              <m:rPr>
                <m:sty m:val="p"/>
              </m:rPr>
              <m:t>−</m:t>
            </m:r>
            <m:r>
              <m:t>1</m:t>
            </m:r>
          </m:sup>
        </m:sSup>
        <m:sSup>
          <m:e>
            <m:r>
              <m:t>e</m:t>
            </m:r>
          </m:e>
          <m:sup>
            <m:r>
              <m:rPr>
                <m:sty m:val="p"/>
              </m:rPr>
              <m:t>−</m:t>
            </m:r>
            <m:r>
              <m:t>Φ</m:t>
            </m:r>
            <m:d>
              <m:dPr>
                <m:begChr m:val="("/>
                <m:sepChr m:val=""/>
                <m:endChr m:val=")"/>
                <m:grow/>
              </m:dPr>
              <m:e>
                <m:r>
                  <m:rPr>
                    <m:sty m:val="b"/>
                  </m:rPr>
                  <m:t>u</m:t>
                </m:r>
                <m:r>
                  <m:rPr>
                    <m:sty m:val="p"/>
                  </m:rPr>
                  <m:t>;</m:t>
                </m:r>
                <m:r>
                  <m:rPr>
                    <m:sty m:val="b"/>
                  </m:rPr>
                  <m:t>y</m:t>
                </m:r>
              </m:e>
            </m:d>
          </m:sup>
        </m:sSup>
        <m:sSub>
          <m:e>
            <m:r>
              <m:t>μ</m:t>
            </m:r>
          </m:e>
          <m:sub>
            <m:r>
              <m:t>0</m:t>
            </m:r>
          </m:sub>
        </m:sSub>
        <m:d>
          <m:dPr>
            <m:begChr m:val="("/>
            <m:sepChr m:val=""/>
            <m:endChr m:val=")"/>
            <m:grow/>
          </m:dPr>
          <m:e>
            <m:r>
              <m:t>d</m:t>
            </m:r>
            <m:r>
              <m:rPr>
                <m:sty m:val="b"/>
              </m:rPr>
              <m:t>u</m:t>
            </m:r>
          </m:e>
        </m:d>
      </m:oMath>
      <w:r>
        <w:t xml:space="preserve">, and for </w:t>
      </w:r>
      <m:oMath>
        <m:d>
          <m:dPr>
            <m:begChr m:val="|"/>
            <m:sepChr m:val=""/>
            <m:endChr m:val="|"/>
            <m:grow/>
          </m:dPr>
          <m:e>
            <m:r>
              <m:rPr>
                <m:sty m:val="b"/>
              </m:rPr>
              <m:t>y</m:t>
            </m:r>
          </m:e>
        </m:d>
        <m:r>
          <m:rPr>
            <m:sty m:val="p"/>
          </m:rPr>
          <m:t>,</m:t>
        </m:r>
        <m:d>
          <m:dPr>
            <m:begChr m:val="|"/>
            <m:sepChr m:val=""/>
            <m:endChr m:val="|"/>
            <m:grow/>
          </m:dPr>
          <m:e>
            <m:r>
              <m:rPr>
                <m:sty m:val="b"/>
              </m:rPr>
              <m:t>y</m:t>
            </m:r>
            <m:r>
              <m:rPr>
                <m:sty m:val="p"/>
              </m:rPr>
              <m:t>′</m:t>
            </m:r>
          </m:e>
        </m:d>
        <m:r>
          <m:rPr>
            <m:sty m:val="p"/>
          </m:rPr>
          <m:t>≤</m:t>
        </m:r>
        <m:r>
          <m:t>r</m:t>
        </m:r>
      </m:oMath>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t>d</m:t>
                    </m:r>
                  </m:e>
                  <m:sub>
                    <m:r>
                      <m:rPr>
                        <m:nor/>
                      </m:rPr>
                      <m:t>Hell</m:t>
                    </m:r>
                  </m:sub>
                </m:sSub>
                <m:d>
                  <m:dPr>
                    <m:begChr m:val="("/>
                    <m:sepChr m:val=""/>
                    <m:endChr m:val=")"/>
                    <m:grow/>
                  </m:dPr>
                  <m:e>
                    <m:sSup>
                      <m:e>
                        <m:r>
                          <m:t>μ</m:t>
                        </m:r>
                      </m:e>
                      <m:sup>
                        <m:r>
                          <m:rPr>
                            <m:sty m:val="b"/>
                          </m:rPr>
                          <m:t>y</m:t>
                        </m:r>
                      </m:sup>
                    </m:sSup>
                    <m:r>
                      <m:rPr>
                        <m:sty m:val="p"/>
                      </m:rPr>
                      <m:t>,</m:t>
                    </m:r>
                    <m:sSup>
                      <m:e>
                        <m:r>
                          <m:t>μ</m:t>
                        </m:r>
                      </m:e>
                      <m:sup>
                        <m:r>
                          <m:rPr>
                            <m:sty m:val="b"/>
                          </m:rPr>
                          <m:t>y</m:t>
                        </m:r>
                        <m:r>
                          <m:rPr>
                            <m:sty m:val="p"/>
                          </m:rPr>
                          <m:t>′</m:t>
                        </m:r>
                      </m:sup>
                    </m:sSup>
                  </m:e>
                </m:d>
                <m:r>
                  <m:rPr>
                    <m:sty m:val="p"/>
                  </m:rPr>
                  <m:t>≤</m:t>
                </m:r>
                <m:r>
                  <m:t>C</m:t>
                </m:r>
                <m:d>
                  <m:dPr>
                    <m:begChr m:val="("/>
                    <m:sepChr m:val=""/>
                    <m:endChr m:val=")"/>
                    <m:grow/>
                  </m:dPr>
                  <m:e>
                    <m:r>
                      <m:t>r</m:t>
                    </m:r>
                  </m:e>
                </m:d>
                <m:d>
                  <m:dPr>
                    <m:begChr m:val="|"/>
                    <m:sepChr m:val=""/>
                    <m:endChr m:val="|"/>
                    <m:grow/>
                  </m:dPr>
                  <m:e>
                    <m:r>
                      <m:rPr>
                        <m:sty m:val="b"/>
                      </m:rPr>
                      <m:t>y</m:t>
                    </m:r>
                    <m:r>
                      <m:rPr>
                        <m:sty m:val="p"/>
                      </m:rPr>
                      <m:t>−</m:t>
                    </m:r>
                    <m:r>
                      <m:rPr>
                        <m:sty m:val="b"/>
                      </m:rPr>
                      <m:t>y</m:t>
                    </m:r>
                    <m:r>
                      <m:rPr>
                        <m:sty m:val="p"/>
                      </m:rPr>
                      <m:t>′</m:t>
                    </m:r>
                  </m:e>
                </m:d>
                <m:r>
                  <m:rPr>
                    <m:sty m:val="p"/>
                  </m:rPr>
                  <m:t>,</m:t>
                </m:r>
                <m:r>
                  <m:t>  </m:t>
                </m:r>
                <m:sSub>
                  <m:e>
                    <m:r>
                      <m:t>d</m:t>
                    </m:r>
                  </m:e>
                  <m:sub>
                    <m:r>
                      <m:rPr>
                        <m:nor/>
                      </m:rPr>
                      <m:t>Hell</m:t>
                    </m:r>
                  </m:sub>
                </m:sSub>
                <m:d>
                  <m:dPr>
                    <m:begChr m:val="("/>
                    <m:sepChr m:val=""/>
                    <m:endChr m:val=")"/>
                    <m:grow/>
                  </m:dPr>
                  <m:e>
                    <m:sSup>
                      <m:e>
                        <m:r>
                          <m:t>μ</m:t>
                        </m:r>
                      </m:e>
                      <m:sup>
                        <m:r>
                          <m:rPr>
                            <m:sty m:val="b"/>
                          </m:rPr>
                          <m:t>y</m:t>
                        </m:r>
                      </m:sup>
                    </m:sSup>
                    <m:r>
                      <m:rPr>
                        <m:sty m:val="p"/>
                      </m:rPr>
                      <m:t>,</m:t>
                    </m:r>
                    <m:sSubSup>
                      <m:e>
                        <m:r>
                          <m:t>μ</m:t>
                        </m:r>
                      </m:e>
                      <m:sub>
                        <m:r>
                          <m:t>N</m:t>
                        </m:r>
                      </m:sub>
                      <m:sup>
                        <m:r>
                          <m:rPr>
                            <m:sty m:val="b"/>
                          </m:rPr>
                          <m:t>y</m:t>
                        </m:r>
                      </m:sup>
                    </m:sSubSup>
                  </m:e>
                </m:d>
                <m:r>
                  <m:rPr>
                    <m:sty m:val="p"/>
                  </m:rPr>
                  <m:t>≤</m:t>
                </m:r>
                <m:r>
                  <m:t>C</m:t>
                </m:r>
                <m:d>
                  <m:dPr>
                    <m:begChr m:val="("/>
                    <m:sepChr m:val=""/>
                    <m:endChr m:val=")"/>
                    <m:grow/>
                  </m:dPr>
                  <m:e>
                    <m:r>
                      <m:t>r</m:t>
                    </m:r>
                  </m:e>
                </m:d>
                <m:r>
                  <m:t> </m:t>
                </m:r>
                <m:sSub>
                  <m:e>
                    <m:r>
                      <m:t>ε</m:t>
                    </m:r>
                  </m:e>
                  <m:sub>
                    <m:r>
                      <m:t>N</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(28)</w:t>
            </w:r>
          </w:p>
        </w:tc>
      </w:tr>
    </w:tbl>
    <w:p>
      <w:pPr>
        <w:spacing w:after="110"/>
        <w:jc w:val="both"/>
      </w:pPr>
      <w:r>
        <w:rPr>
          <w:i/>
          <w:iCs/>
        </w:rPr>
        <w:t xml:space="preserve">Proof. </w:t>
      </w:r>
      <w:r>
        <w:t xml:space="preserve">This is the well-posedness theory of Bayesian inverse problems [30, 31], written for the boundary and initial unknowns. </w:t>
      </w:r>
      <m:oMath>
        <m:r>
          <m:t>Z</m:t>
        </m:r>
        <m:d>
          <m:dPr>
            <m:begChr m:val="("/>
            <m:sepChr m:val=""/>
            <m:endChr m:val=")"/>
            <m:grow/>
          </m:dPr>
          <m:e>
            <m:r>
              <m:rPr>
                <m:sty m:val="b"/>
              </m:rPr>
              <m:t>y</m:t>
            </m:r>
          </m:e>
        </m:d>
        <m:r>
          <m:rPr>
            <m:sty m:val="p"/>
          </m:rPr>
          <m:t>=</m:t>
        </m:r>
        <m:r>
          <m:rPr>
            <m:sty m:val="p"/>
          </m:rPr>
          <m:t>∫</m:t>
        </m:r>
        <m:sSup>
          <m:e>
            <m:r>
              <m:t>e</m:t>
            </m:r>
          </m:e>
          <m:sup>
            <m:r>
              <m:rPr>
                <m:sty m:val="p"/>
              </m:rPr>
              <m:t>−</m:t>
            </m:r>
            <m:r>
              <m:t>Φ</m:t>
            </m:r>
          </m:sup>
        </m:sSup>
        <m:r>
          <m:t>d</m:t>
        </m:r>
        <m:sSub>
          <m:e>
            <m:r>
              <m:t>μ</m:t>
            </m:r>
          </m:e>
          <m:sub>
            <m:r>
              <m:t>0</m:t>
            </m:r>
          </m:sub>
        </m:sSub>
        <m:r>
          <m:rPr>
            <m:sty m:val="p"/>
          </m:rPr>
          <m:t>≥</m:t>
        </m:r>
        <m:nary>
          <m:naryPr>
            <m:chr m:val="∫"/>
            <m:limLoc m:val="subSup"/>
            <m:subHide m:val="off"/>
            <m:supHide m:val="on"/>
          </m:naryPr>
          <m:sub>
            <m:d>
              <m:dPr>
                <m:begChr m:val="|"/>
                <m:sepChr m:val=""/>
                <m:endChr m:val="|"/>
                <m:grow/>
              </m:dPr>
              <m:e>
                <m:r>
                  <m:rPr>
                    <m:sty m:val="b"/>
                  </m:rPr>
                  <m:t>u</m:t>
                </m:r>
              </m:e>
            </m:d>
            <m:r>
              <m:rPr>
                <m:sty m:val="p"/>
              </m:rPr>
              <m:t>≤</m:t>
            </m:r>
            <m:r>
              <m:t>ρ</m:t>
            </m:r>
          </m:sub>
          <m:sup>
            <m:r>
              <m:t>​</m:t>
            </m:r>
          </m:sup>
          <m:e>
            <m:sSup>
              <m:e>
                <m:r>
                  <m:t>e</m:t>
                </m:r>
              </m:e>
              <m:sup>
                <m:r>
                  <m:rPr>
                    <m:sty m:val="p"/>
                  </m:rPr>
                  <m:t>−</m:t>
                </m:r>
                <m:r>
                  <m:t>Φ</m:t>
                </m:r>
              </m:sup>
            </m:sSup>
          </m:e>
        </m:nary>
        <m:r>
          <m:t>d</m:t>
        </m:r>
        <m:sSub>
          <m:e>
            <m:r>
              <m:t>μ</m:t>
            </m:r>
          </m:e>
          <m:sub>
            <m:r>
              <m:t>0</m:t>
            </m:r>
          </m:sub>
        </m:sSub>
        <m:r>
          <m:rPr>
            <m:sty m:val="p"/>
          </m:rPr>
          <m:t>&gt;</m:t>
        </m:r>
        <m:r>
          <m:t>0</m:t>
        </m:r>
      </m:oMath>
      <w:r>
        <w:t xml:space="preserve"> for </w:t>
      </w:r>
      <m:oMath>
        <m:r>
          <m:t>ρ</m:t>
        </m:r>
      </m:oMath>
      <w:r>
        <w:t xml:space="preserve"> with </w:t>
      </w:r>
      <m:oMath>
        <m:sSub>
          <m:e>
            <m:r>
              <m:t>μ</m:t>
            </m:r>
          </m:e>
          <m:sub>
            <m:r>
              <m:t>0</m:t>
            </m:r>
          </m:sub>
        </m:sSub>
        <m:d>
          <m:dPr>
            <m:begChr m:val="("/>
            <m:sepChr m:val=""/>
            <m:endChr m:val=")"/>
            <m:grow/>
          </m:dPr>
          <m:e>
            <m:d>
              <m:dPr>
                <m:begChr m:val="|"/>
                <m:sepChr m:val=""/>
                <m:endChr m:val="|"/>
                <m:grow/>
              </m:dPr>
              <m:e>
                <m:r>
                  <m:rPr>
                    <m:sty m:val="b"/>
                  </m:rPr>
                  <m:t>u</m:t>
                </m:r>
              </m:e>
            </m:d>
            <m:r>
              <m:rPr>
                <m:sty m:val="p"/>
              </m:rPr>
              <m:t>≤</m:t>
            </m:r>
            <m:r>
              <m:t>ρ</m:t>
            </m:r>
          </m:e>
        </m:d>
        <m:r>
          <m:rPr>
            <m:sty m:val="p"/>
          </m:rPr>
          <m:t>&gt;</m:t>
        </m:r>
        <m:r>
          <m:t>0</m:t>
        </m:r>
      </m:oMath>
      <w:r>
        <w:t xml:space="preserve">, because </w:t>
      </w:r>
      <m:oMath>
        <m:r>
          <m:t>Φ</m:t>
        </m:r>
      </m:oMath>
      <w:r>
        <w:t xml:space="preserve"> is bounded on that set. With </w:t>
      </w:r>
      <m:oMath>
        <m:r>
          <m:t>D</m:t>
        </m:r>
        <m:d>
          <m:dPr>
            <m:begChr m:val="("/>
            <m:sepChr m:val=""/>
            <m:endChr m:val=")"/>
            <m:grow/>
          </m:dPr>
          <m:e>
            <m:r>
              <m:rPr>
                <m:sty m:val="b"/>
              </m:rPr>
              <m:t>u</m:t>
            </m:r>
          </m:e>
        </m:d>
        <m:r>
          <m:rPr>
            <m:sty m:val="p"/>
          </m:rPr>
          <m:t>=</m:t>
        </m:r>
        <m:d>
          <m:dPr>
            <m:begChr m:val="|"/>
            <m:sepChr m:val=""/>
            <m:endChr m:val="|"/>
            <m:grow/>
          </m:dPr>
          <m:e>
            <m:r>
              <m:t>Φ</m:t>
            </m:r>
            <m:d>
              <m:dPr>
                <m:begChr m:val="("/>
                <m:sepChr m:val=""/>
                <m:endChr m:val=")"/>
                <m:grow/>
              </m:dPr>
              <m:e>
                <m:r>
                  <m:rPr>
                    <m:sty m:val="b"/>
                  </m:rPr>
                  <m:t>u</m:t>
                </m:r>
                <m:r>
                  <m:rPr>
                    <m:sty m:val="p"/>
                  </m:rPr>
                  <m:t>;</m:t>
                </m:r>
                <m:r>
                  <m:rPr>
                    <m:sty m:val="b"/>
                  </m:rPr>
                  <m:t>y</m:t>
                </m:r>
              </m:e>
            </m:d>
            <m:r>
              <m:rPr>
                <m:sty m:val="p"/>
              </m:rPr>
              <m:t>−</m:t>
            </m:r>
            <m:r>
              <m:t>Φ</m:t>
            </m:r>
            <m:d>
              <m:dPr>
                <m:begChr m:val="("/>
                <m:sepChr m:val=""/>
                <m:endChr m:val=")"/>
                <m:grow/>
              </m:dPr>
              <m:e>
                <m:r>
                  <m:rPr>
                    <m:sty m:val="b"/>
                  </m:rPr>
                  <m:t>u</m:t>
                </m:r>
                <m:r>
                  <m:rPr>
                    <m:sty m:val="p"/>
                  </m:rPr>
                  <m:t>;</m:t>
                </m:r>
                <m:r>
                  <m:rPr>
                    <m:sty m:val="b"/>
                  </m:rPr>
                  <m:t>y</m:t>
                </m:r>
                <m:r>
                  <m:rPr>
                    <m:sty m:val="p"/>
                  </m:rPr>
                  <m:t>′</m:t>
                </m:r>
              </m:e>
            </m:d>
          </m:e>
        </m:d>
        <m:r>
          <m:rPr>
            <m:sty m:val="p"/>
          </m:rPr>
          <m:t>≤</m:t>
        </m:r>
        <m:f>
          <m:fPr>
            <m:type m:val="lin"/>
          </m:fPr>
          <m:num>
            <m:r>
              <m:t>1</m:t>
            </m:r>
          </m:num>
          <m:den>
            <m:r>
              <m:t>2</m:t>
            </m:r>
          </m:den>
        </m:f>
        <m:d>
          <m:dPr>
            <m:begChr m:val="|"/>
            <m:sepChr m:val=""/>
            <m:endChr m:val="|"/>
            <m:grow/>
          </m:dPr>
          <m:e>
            <m:sSup>
              <m:e>
                <m:r>
                  <m:t>Γ</m:t>
                </m:r>
              </m:e>
              <m:sup>
                <m:r>
                  <m:rPr>
                    <m:sty m:val="p"/>
                  </m:rPr>
                  <m:t>−</m:t>
                </m:r>
                <m:r>
                  <m:t>1</m:t>
                </m:r>
              </m:sup>
            </m:sSup>
          </m:e>
        </m:d>
        <m:d>
          <m:dPr>
            <m:begChr m:val="("/>
            <m:sepChr m:val=""/>
            <m:endChr m:val=")"/>
            <m:grow/>
          </m:dPr>
          <m:e>
            <m:d>
              <m:dPr>
                <m:begChr m:val="|"/>
                <m:sepChr m:val=""/>
                <m:endChr m:val="|"/>
                <m:grow/>
              </m:dPr>
              <m:e>
                <m:r>
                  <m:rPr>
                    <m:sty m:val="b"/>
                  </m:rPr>
                  <m:t>y</m:t>
                </m:r>
              </m:e>
            </m:d>
            <m:r>
              <m:rPr>
                <m:sty m:val="p"/>
              </m:rPr>
              <m:t>+</m:t>
            </m:r>
            <m:d>
              <m:dPr>
                <m:begChr m:val="|"/>
                <m:sepChr m:val=""/>
                <m:endChr m:val="|"/>
                <m:grow/>
              </m:dPr>
              <m:e>
                <m:r>
                  <m:rPr>
                    <m:sty m:val="b"/>
                  </m:rPr>
                  <m:t>y</m:t>
                </m:r>
                <m:r>
                  <m:rPr>
                    <m:sty m:val="p"/>
                  </m:rPr>
                  <m:t>′</m:t>
                </m:r>
              </m:e>
            </m:d>
            <m:r>
              <m:rPr>
                <m:sty m:val="p"/>
              </m:rPr>
              <m:t>+</m:t>
            </m:r>
            <m:r>
              <m:t>2</m:t>
            </m:r>
            <m:r>
              <m:t>M</m:t>
            </m:r>
            <m:d>
              <m:dPr>
                <m:begChr m:val="("/>
                <m:sepChr m:val=""/>
                <m:endChr m:val=")"/>
                <m:grow/>
              </m:dPr>
              <m:e>
                <m:r>
                  <m:rPr>
                    <m:sty m:val="b"/>
                  </m:rPr>
                  <m:t>u</m:t>
                </m:r>
              </m:e>
            </m:d>
          </m:e>
        </m:d>
        <m:d>
          <m:dPr>
            <m:begChr m:val="|"/>
            <m:sepChr m:val=""/>
            <m:endChr m:val="|"/>
            <m:grow/>
          </m:dPr>
          <m:e>
            <m:r>
              <m:rPr>
                <m:sty m:val="b"/>
              </m:rPr>
              <m:t>y</m:t>
            </m:r>
            <m:r>
              <m:rPr>
                <m:sty m:val="p"/>
              </m:rPr>
              <m:t>−</m:t>
            </m:r>
            <m:r>
              <m:rPr>
                <m:sty m:val="b"/>
              </m:rPr>
              <m:t>y</m:t>
            </m:r>
            <m:r>
              <m:rPr>
                <m:sty m:val="p"/>
              </m:rPr>
              <m:t>′</m:t>
            </m:r>
          </m:e>
        </m:d>
      </m:oMath>
      <w:r>
        <w:t xml:space="preserve">, split </w:t>
      </w:r>
      <m:oMath>
        <m:r>
          <m:t>2</m:t>
        </m:r>
        <m:sSubSup>
          <m:e>
            <m:r>
              <m:t>d</m:t>
            </m:r>
          </m:e>
          <m:sub>
            <m:r>
              <m:rPr>
                <m:nor/>
              </m:rPr>
              <m:t>Hell</m:t>
            </m:r>
          </m:sub>
          <m:sup>
            <m:r>
              <m:t>2</m:t>
            </m:r>
          </m:sup>
        </m:sSubSup>
        <m:r>
          <m:rPr>
            <m:sty m:val="p"/>
          </m:rPr>
          <m:t>=</m:t>
        </m:r>
        <m:r>
          <m:rPr>
            <m:sty m:val="p"/>
          </m:rPr>
          <m:t>∫</m:t>
        </m:r>
        <m:sSup>
          <m:e>
            <m:d>
              <m:dPr>
                <m:begChr m:val="("/>
                <m:sepChr m:val=""/>
                <m:endChr m:val=")"/>
                <m:grow/>
              </m:dPr>
              <m:e>
                <m:sSup>
                  <m:e>
                    <m:r>
                      <m:t>Z</m:t>
                    </m:r>
                  </m:e>
                  <m:sup>
                    <m:r>
                      <m:rPr>
                        <m:sty m:val="p"/>
                      </m:rPr>
                      <m:t>−</m:t>
                    </m:r>
                    <m:r>
                      <m:t>1</m:t>
                    </m:r>
                    <m:r>
                      <m:rPr>
                        <m:sty m:val="p"/>
                      </m:rPr>
                      <m:t>/</m:t>
                    </m:r>
                    <m:r>
                      <m:t>2</m:t>
                    </m:r>
                  </m:sup>
                </m:sSup>
                <m:sSup>
                  <m:e>
                    <m:r>
                      <m:t>e</m:t>
                    </m:r>
                  </m:e>
                  <m:sup>
                    <m:r>
                      <m:rPr>
                        <m:sty m:val="p"/>
                      </m:rPr>
                      <m:t>−</m:t>
                    </m:r>
                    <m:r>
                      <m:t>Φ</m:t>
                    </m:r>
                    <m:r>
                      <m:rPr>
                        <m:sty m:val="p"/>
                      </m:rPr>
                      <m:t>/</m:t>
                    </m:r>
                    <m:r>
                      <m:t>2</m:t>
                    </m:r>
                  </m:sup>
                </m:sSup>
                <m:r>
                  <m:rPr>
                    <m:sty m:val="p"/>
                  </m:rPr>
                  <m:t>−</m:t>
                </m:r>
                <m:r>
                  <m:t>Z</m:t>
                </m:r>
                <m:sSup>
                  <m:e>
                    <m:r>
                      <m:rPr>
                        <m:sty m:val="p"/>
                      </m:rPr>
                      <m:t>′</m:t>
                    </m:r>
                  </m:e>
                  <m:sup>
                    <m:r>
                      <m:rPr>
                        <m:sty m:val="p"/>
                      </m:rPr>
                      <m:t>−</m:t>
                    </m:r>
                    <m:r>
                      <m:t>1</m:t>
                    </m:r>
                    <m:r>
                      <m:rPr>
                        <m:sty m:val="p"/>
                      </m:rPr>
                      <m:t>/</m:t>
                    </m:r>
                    <m:r>
                      <m:t>2</m:t>
                    </m:r>
                  </m:sup>
                </m:sSup>
                <m:sSup>
                  <m:e>
                    <m:r>
                      <m:t>e</m:t>
                    </m:r>
                  </m:e>
                  <m:sup>
                    <m:r>
                      <m:rPr>
                        <m:sty m:val="p"/>
                      </m:rPr>
                      <m:t>−</m:t>
                    </m:r>
                    <m:r>
                      <m:t>Φ</m:t>
                    </m:r>
                    <m:r>
                      <m:rPr>
                        <m:sty m:val="p"/>
                      </m:rPr>
                      <m:t>′</m:t>
                    </m:r>
                    <m:r>
                      <m:rPr>
                        <m:sty m:val="p"/>
                      </m:rPr>
                      <m:t>/</m:t>
                    </m:r>
                    <m:r>
                      <m:t>2</m:t>
                    </m:r>
                  </m:sup>
                </m:sSup>
              </m:e>
            </m:d>
          </m:e>
          <m:sup>
            <m:r>
              <m:t>2</m:t>
            </m:r>
          </m:sup>
        </m:sSup>
        <m:r>
          <m:t>d</m:t>
        </m:r>
        <m:sSub>
          <m:e>
            <m:r>
              <m:t>μ</m:t>
            </m:r>
          </m:e>
          <m:sub>
            <m:r>
              <m:t>0</m:t>
            </m:r>
          </m:sub>
        </m:sSub>
        <m:r>
          <m:rPr>
            <m:sty m:val="p"/>
          </m:rPr>
          <m:t>≤</m:t>
        </m:r>
        <m:sSub>
          <m:e>
            <m:r>
              <m:t>I</m:t>
            </m:r>
          </m:e>
          <m:sub>
            <m:r>
              <m:t>1</m:t>
            </m:r>
          </m:sub>
        </m:sSub>
        <m:r>
          <m:rPr>
            <m:sty m:val="p"/>
          </m:rPr>
          <m:t>+</m:t>
        </m:r>
        <m:sSub>
          <m:e>
            <m:r>
              <m:t>I</m:t>
            </m:r>
          </m:e>
          <m:sub>
            <m:r>
              <m:t>2</m:t>
            </m:r>
          </m:sub>
        </m:sSub>
      </m:oMath>
      <w:r>
        <w:t xml:space="preserve">. Here </w:t>
      </w:r>
      <m:oMath>
        <m:sSub>
          <m:e>
            <m:r>
              <m:t>I</m:t>
            </m:r>
          </m:e>
          <m:sub>
            <m:r>
              <m:t>1</m:t>
            </m:r>
          </m:sub>
        </m:sSub>
        <m:r>
          <m:rPr>
            <m:sty m:val="p"/>
          </m:rPr>
          <m:t>=</m:t>
        </m:r>
        <m:f>
          <m:fPr>
            <m:type m:val="bar"/>
          </m:fPr>
          <m:num>
            <m:r>
              <m:t>2</m:t>
            </m:r>
          </m:num>
          <m:den>
            <m:r>
              <m:t>Z</m:t>
            </m:r>
          </m:den>
        </m:f>
        <m:r>
          <m:rPr>
            <m:sty m:val="p"/>
          </m:rPr>
          <m:t>∫</m:t>
        </m:r>
        <m:sSup>
          <m:e>
            <m:d>
              <m:dPr>
                <m:begChr m:val="("/>
                <m:sepChr m:val=""/>
                <m:endChr m:val=")"/>
                <m:grow/>
              </m:dPr>
              <m:e>
                <m:sSup>
                  <m:e>
                    <m:r>
                      <m:t>e</m:t>
                    </m:r>
                  </m:e>
                  <m:sup>
                    <m:r>
                      <m:rPr>
                        <m:sty m:val="p"/>
                      </m:rPr>
                      <m:t>−</m:t>
                    </m:r>
                    <m:r>
                      <m:t>Φ</m:t>
                    </m:r>
                    <m:r>
                      <m:rPr>
                        <m:sty m:val="p"/>
                      </m:rPr>
                      <m:t>/</m:t>
                    </m:r>
                    <m:r>
                      <m:t>2</m:t>
                    </m:r>
                  </m:sup>
                </m:sSup>
                <m:r>
                  <m:rPr>
                    <m:sty m:val="p"/>
                  </m:rPr>
                  <m:t>−</m:t>
                </m:r>
                <m:sSup>
                  <m:e>
                    <m:r>
                      <m:t>e</m:t>
                    </m:r>
                  </m:e>
                  <m:sup>
                    <m:r>
                      <m:rPr>
                        <m:sty m:val="p"/>
                      </m:rPr>
                      <m:t>−</m:t>
                    </m:r>
                    <m:r>
                      <m:t>Φ</m:t>
                    </m:r>
                    <m:r>
                      <m:rPr>
                        <m:sty m:val="p"/>
                      </m:rPr>
                      <m:t>′</m:t>
                    </m:r>
                    <m:r>
                      <m:rPr>
                        <m:sty m:val="p"/>
                      </m:rPr>
                      <m:t>/</m:t>
                    </m:r>
                    <m:r>
                      <m:t>2</m:t>
                    </m:r>
                  </m:sup>
                </m:sSup>
              </m:e>
            </m:d>
          </m:e>
          <m:sup>
            <m:r>
              <m:t>2</m:t>
            </m:r>
          </m:sup>
        </m:sSup>
        <m:r>
          <m:t>d</m:t>
        </m:r>
        <m:sSub>
          <m:e>
            <m:r>
              <m:t>μ</m:t>
            </m:r>
          </m:e>
          <m:sub>
            <m:r>
              <m:t>0</m:t>
            </m:r>
          </m:sub>
        </m:sSub>
        <m:r>
          <m:rPr>
            <m:sty m:val="p"/>
          </m:rPr>
          <m:t>≤</m:t>
        </m:r>
        <m:f>
          <m:fPr>
            <m:type m:val="bar"/>
          </m:fPr>
          <m:num>
            <m:r>
              <m:t>1</m:t>
            </m:r>
          </m:num>
          <m:den>
            <m:r>
              <m:t>2</m:t>
            </m:r>
            <m:r>
              <m:t>Z</m:t>
            </m:r>
          </m:den>
        </m:f>
        <m:r>
          <m:rPr>
            <m:sty m:val="p"/>
          </m:rPr>
          <m:t>∫</m:t>
        </m:r>
        <m:sSup>
          <m:e>
            <m:r>
              <m:t>D</m:t>
            </m:r>
          </m:e>
          <m:sup>
            <m:r>
              <m:t>2</m:t>
            </m:r>
          </m:sup>
        </m:sSup>
        <m:r>
          <m:t> </m:t>
        </m:r>
        <m:r>
          <m:t>d</m:t>
        </m:r>
        <m:sSub>
          <m:e>
            <m:r>
              <m:t>μ</m:t>
            </m:r>
          </m:e>
          <m:sub>
            <m:r>
              <m:t>0</m:t>
            </m:r>
          </m:sub>
        </m:sSub>
      </m:oMath>
      <w:r>
        <w:t xml:space="preserve">, because </w:t>
      </w:r>
      <m:oMath>
        <m:d>
          <m:dPr>
            <m:begChr m:val="|"/>
            <m:sepChr m:val=""/>
            <m:endChr m:val="|"/>
            <m:grow/>
          </m:dPr>
          <m:e>
            <m:sSup>
              <m:e>
                <m:r>
                  <m:t>e</m:t>
                </m:r>
              </m:e>
              <m:sup>
                <m:r>
                  <m:rPr>
                    <m:sty m:val="p"/>
                  </m:rPr>
                  <m:t>−</m:t>
                </m:r>
                <m:r>
                  <m:t>a</m:t>
                </m:r>
              </m:sup>
            </m:sSup>
            <m:r>
              <m:rPr>
                <m:sty m:val="p"/>
              </m:rPr>
              <m:t>−</m:t>
            </m:r>
            <m:sSup>
              <m:e>
                <m:r>
                  <m:t>e</m:t>
                </m:r>
              </m:e>
              <m:sup>
                <m:r>
                  <m:rPr>
                    <m:sty m:val="p"/>
                  </m:rPr>
                  <m:t>−</m:t>
                </m:r>
                <m:r>
                  <m:t>b</m:t>
                </m:r>
              </m:sup>
            </m:sSup>
          </m:e>
        </m:d>
        <m:r>
          <m:rPr>
            <m:sty m:val="p"/>
          </m:rPr>
          <m:t>≤</m:t>
        </m:r>
        <m:d>
          <m:dPr>
            <m:begChr m:val="|"/>
            <m:sepChr m:val=""/>
            <m:endChr m:val="|"/>
            <m:grow/>
          </m:dPr>
          <m:e>
            <m:r>
              <m:t>a</m:t>
            </m:r>
            <m:r>
              <m:rPr>
                <m:sty m:val="p"/>
              </m:rPr>
              <m:t>−</m:t>
            </m:r>
            <m:r>
              <m:t>b</m:t>
            </m:r>
          </m:e>
        </m:d>
      </m:oMath>
      <w:r>
        <w:t xml:space="preserve"> for </w:t>
      </w:r>
      <m:oMath>
        <m:r>
          <m:t>a</m:t>
        </m:r>
        <m:r>
          <m:rPr>
            <m:sty m:val="p"/>
          </m:rPr>
          <m:t>,</m:t>
        </m:r>
        <m:r>
          <m:t>b</m:t>
        </m:r>
        <m:r>
          <m:rPr>
            <m:sty m:val="p"/>
          </m:rPr>
          <m:t>≥</m:t>
        </m:r>
        <m:r>
          <m:t>0</m:t>
        </m:r>
      </m:oMath>
      <w:r>
        <w:t xml:space="preserve">. And </w:t>
      </w:r>
      <m:oMath>
        <m:sSub>
          <m:e>
            <m:r>
              <m:t>I</m:t>
            </m:r>
          </m:e>
          <m:sub>
            <m:r>
              <m:t>2</m:t>
            </m:r>
          </m:sub>
        </m:sSub>
        <m:r>
          <m:rPr>
            <m:sty m:val="p"/>
          </m:rPr>
          <m:t>=</m:t>
        </m:r>
        <m:r>
          <m:t>2</m:t>
        </m:r>
        <m:r>
          <m:t>Z</m:t>
        </m:r>
        <m:r>
          <m:rPr>
            <m:sty m:val="p"/>
          </m:rPr>
          <m:t>′</m:t>
        </m:r>
        <m:sSup>
          <m:e>
            <m:d>
              <m:dPr>
                <m:begChr m:val="|"/>
                <m:sepChr m:val=""/>
                <m:endChr m:val="|"/>
                <m:grow/>
              </m:dPr>
              <m:e>
                <m:sSup>
                  <m:e>
                    <m:r>
                      <m:t>Z</m:t>
                    </m:r>
                  </m:e>
                  <m:sup>
                    <m:r>
                      <m:rPr>
                        <m:sty m:val="p"/>
                      </m:rPr>
                      <m:t>−</m:t>
                    </m:r>
                    <m:r>
                      <m:t>1</m:t>
                    </m:r>
                    <m:r>
                      <m:rPr>
                        <m:sty m:val="p"/>
                      </m:rPr>
                      <m:t>/</m:t>
                    </m:r>
                    <m:r>
                      <m:t>2</m:t>
                    </m:r>
                  </m:sup>
                </m:sSup>
                <m:r>
                  <m:rPr>
                    <m:sty m:val="p"/>
                  </m:rPr>
                  <m:t>−</m:t>
                </m:r>
                <m:r>
                  <m:t>Z</m:t>
                </m:r>
                <m:sSup>
                  <m:e>
                    <m:r>
                      <m:rPr>
                        <m:sty m:val="p"/>
                      </m:rPr>
                      <m:t>′</m:t>
                    </m:r>
                  </m:e>
                  <m:sup>
                    <m:r>
                      <m:rPr>
                        <m:sty m:val="p"/>
                      </m:rPr>
                      <m:t>−</m:t>
                    </m:r>
                    <m:r>
                      <m:t>1</m:t>
                    </m:r>
                    <m:r>
                      <m:rPr>
                        <m:sty m:val="p"/>
                      </m:rPr>
                      <m:t>/</m:t>
                    </m:r>
                    <m:r>
                      <m:t>2</m:t>
                    </m:r>
                  </m:sup>
                </m:sSup>
              </m:e>
            </m:d>
          </m:e>
          <m:sup>
            <m:r>
              <m:t>2</m:t>
            </m:r>
          </m:sup>
        </m:sSup>
        <m:r>
          <m:rPr>
            <m:sty m:val="p"/>
          </m:rPr>
          <m:t>≤</m:t>
        </m:r>
        <m:r>
          <m:t>C</m:t>
        </m:r>
        <m:sSup>
          <m:e>
            <m:d>
              <m:dPr>
                <m:begChr m:val="|"/>
                <m:sepChr m:val=""/>
                <m:endChr m:val="|"/>
                <m:grow/>
              </m:dPr>
              <m:e>
                <m:r>
                  <m:t>Z</m:t>
                </m:r>
                <m:r>
                  <m:rPr>
                    <m:sty m:val="p"/>
                  </m:rPr>
                  <m:t>−</m:t>
                </m:r>
                <m:r>
                  <m:t>Z</m:t>
                </m:r>
                <m:r>
                  <m:rPr>
                    <m:sty m:val="p"/>
                  </m:rPr>
                  <m:t>′</m:t>
                </m:r>
              </m:e>
            </m:d>
          </m:e>
          <m:sup>
            <m:r>
              <m:t>2</m:t>
            </m:r>
          </m:sup>
        </m:sSup>
        <m:r>
          <m:rPr>
            <m:sty m:val="p"/>
          </m:rPr>
          <m:t>≤</m:t>
        </m:r>
        <m:r>
          <m:t>C</m:t>
        </m:r>
        <m:sSup>
          <m:e>
            <m:d>
              <m:dPr>
                <m:begChr m:val="("/>
                <m:sepChr m:val=""/>
                <m:endChr m:val=")"/>
                <m:grow/>
              </m:dPr>
              <m:e>
                <m:r>
                  <m:rPr>
                    <m:sty m:val="p"/>
                  </m:rPr>
                  <m:t>∫</m:t>
                </m:r>
                <m:r>
                  <m:t>D</m:t>
                </m:r>
                <m:r>
                  <m:t> </m:t>
                </m:r>
                <m:r>
                  <m:t>d</m:t>
                </m:r>
                <m:sSub>
                  <m:e>
                    <m:r>
                      <m:t>μ</m:t>
                    </m:r>
                  </m:e>
                  <m:sub>
                    <m:r>
                      <m:t>0</m:t>
                    </m:r>
                  </m:sub>
                </m:sSub>
              </m:e>
            </m:d>
          </m:e>
          <m:sup>
            <m:r>
              <m:t>2</m:t>
            </m:r>
          </m:sup>
        </m:sSup>
      </m:oMath>
      <w:r>
        <w:t xml:space="preserve">. Both are bounded by </w:t>
      </w:r>
      <m:oMath>
        <m:r>
          <m:t>C</m:t>
        </m:r>
        <m:sSup>
          <m:e>
            <m:d>
              <m:dPr>
                <m:begChr m:val="|"/>
                <m:sepChr m:val=""/>
                <m:endChr m:val="|"/>
                <m:grow/>
              </m:dPr>
              <m:e>
                <m:r>
                  <m:rPr>
                    <m:sty m:val="b"/>
                  </m:rPr>
                  <m:t>y</m:t>
                </m:r>
                <m:r>
                  <m:rPr>
                    <m:sty m:val="p"/>
                  </m:rPr>
                  <m:t>−</m:t>
                </m:r>
                <m:r>
                  <m:rPr>
                    <m:sty m:val="b"/>
                  </m:rPr>
                  <m:t>y</m:t>
                </m:r>
                <m:r>
                  <m:rPr>
                    <m:sty m:val="p"/>
                  </m:rPr>
                  <m:t>′</m:t>
                </m:r>
              </m:e>
            </m:d>
          </m:e>
          <m:sup>
            <m:r>
              <m:t>2</m:t>
            </m:r>
          </m:sup>
        </m:sSup>
      </m:oMath>
      <w:r>
        <w:t xml:space="preserve"> because </w:t>
      </w:r>
      <m:oMath>
        <m:r>
          <m:t>M</m:t>
        </m:r>
        <m:r>
          <m:rPr>
            <m:sty m:val="p"/>
          </m:rPr>
          <m:t>∈</m:t>
        </m:r>
        <m:sSup>
          <m:e>
            <m:r>
              <m:t>L</m:t>
            </m:r>
          </m:e>
          <m:sup>
            <m:r>
              <m:t>2</m:t>
            </m:r>
          </m:sup>
        </m:sSup>
        <m:d>
          <m:dPr>
            <m:begChr m:val="("/>
            <m:sepChr m:val=""/>
            <m:endChr m:val=")"/>
            <m:grow/>
          </m:dPr>
          <m:e>
            <m:sSub>
              <m:e>
                <m:r>
                  <m:t>μ</m:t>
                </m:r>
              </m:e>
              <m:sub>
                <m:r>
                  <m:t>0</m:t>
                </m:r>
              </m:sub>
            </m:sSub>
          </m:e>
        </m:d>
      </m:oMath>
      <w:r>
        <w:t xml:space="preserve">. The model-error bound is the same argument with </w:t>
      </w:r>
      <m:oMath>
        <m:r>
          <m:t>D</m:t>
        </m:r>
        <m:r>
          <m:rPr>
            <m:sty m:val="p"/>
          </m:rPr>
          <m:t>≤</m:t>
        </m:r>
        <m:f>
          <m:fPr>
            <m:type m:val="lin"/>
          </m:fPr>
          <m:num>
            <m:r>
              <m:t>1</m:t>
            </m:r>
          </m:num>
          <m:den>
            <m:r>
              <m:t>2</m:t>
            </m:r>
          </m:den>
        </m:f>
        <m:d>
          <m:dPr>
            <m:begChr m:val="|"/>
            <m:sepChr m:val=""/>
            <m:endChr m:val="|"/>
            <m:grow/>
          </m:dPr>
          <m:e>
            <m:sSup>
              <m:e>
                <m:r>
                  <m:t>Γ</m:t>
                </m:r>
              </m:e>
              <m:sup>
                <m:r>
                  <m:rPr>
                    <m:sty m:val="p"/>
                  </m:rPr>
                  <m:t>−</m:t>
                </m:r>
                <m:r>
                  <m:t>1</m:t>
                </m:r>
              </m:sup>
            </m:sSup>
          </m:e>
        </m:d>
        <m:d>
          <m:dPr>
            <m:begChr m:val="("/>
            <m:sepChr m:val=""/>
            <m:endChr m:val=")"/>
            <m:grow/>
          </m:dPr>
          <m:e>
            <m:r>
              <m:t>2</m:t>
            </m:r>
            <m:d>
              <m:dPr>
                <m:begChr m:val="|"/>
                <m:sepChr m:val=""/>
                <m:endChr m:val="|"/>
                <m:grow/>
              </m:dPr>
              <m:e>
                <m:r>
                  <m:rPr>
                    <m:sty m:val="b"/>
                  </m:rPr>
                  <m:t>y</m:t>
                </m:r>
              </m:e>
            </m:d>
            <m:r>
              <m:rPr>
                <m:sty m:val="p"/>
              </m:rPr>
              <m:t>+</m:t>
            </m:r>
            <m:r>
              <m:t>M</m:t>
            </m:r>
            <m:r>
              <m:rPr>
                <m:sty m:val="p"/>
              </m:rPr>
              <m:t>+</m:t>
            </m:r>
            <m:sSub>
              <m:e>
                <m:r>
                  <m:t>M</m:t>
                </m:r>
              </m:e>
              <m:sub>
                <m:r>
                  <m:t>N</m:t>
                </m:r>
              </m:sub>
            </m:sSub>
          </m:e>
        </m:d>
        <m:r>
          <m:t>ψ</m:t>
        </m:r>
        <m:r>
          <m:t> </m:t>
        </m:r>
        <m:sSub>
          <m:e>
            <m:r>
              <m:t>ε</m:t>
            </m:r>
          </m:e>
          <m:sub>
            <m:r>
              <m:t>N</m:t>
            </m:r>
          </m:sub>
        </m:sSub>
      </m:oMath>
      <w:r>
        <w:t xml:space="preserve">.</w:t>
      </w:r>
      <w:r>
        <w:t xml:space="preserve"> □</w:t>
      </w:r>
    </w:p>
    <w:p>
      <w:pPr>
        <w:spacing w:after="100"/>
        <w:jc w:val="both"/>
      </w:pPr>
      <w:r>
        <w:t xml:space="preserve">For the assimilation this means two things. A small error in the data (a misread level, a transcription error) moves the posterior of the boundary and initial data only a little. A model error that is small in the sense of the theorem, such as a fine enough grid or a closure that is close to the truth, changes it in proportion. Theorem 5 shows what happens when the model error is not small but has the signature of a boundary condition.</w:t>
      </w:r>
    </w:p>
    <w:p>
      <w:pPr>
        <w:pStyle w:val="Heading2"/>
      </w:pPr>
      <w:r>
        <w:t xml:space="preserve">4.3 What the data can teach: initial conditions saturate, boundary parameters accumulate</w:t>
      </w:r>
    </w:p>
    <w:p>
      <w:pPr>
        <w:keepNext w:val="false"/>
        <w:pBdr>
          <w:left w:val="single" w:color="C2410C" w:sz="18" w:space="6"/>
        </w:pBdr>
        <w:shd w:fill="FDF2E9" w:color="auto" w:val="clear"/>
        <w:spacing w:after="100" w:before="100"/>
        <w:ind w:left="140" w:right="60"/>
        <w:jc w:val="left"/>
      </w:pPr>
      <w:r>
        <w:rPr>
          <w:b/>
          <w:bCs/>
          <w:color w:val="C2410C"/>
        </w:rPr>
        <w:t xml:space="preserve">Theorem 3 (learnability of initial and boundary data). </w:t>
      </w:r>
      <w:r>
        <w:t xml:space="preserve">In the head block let the generator </w:t>
      </w:r>
      <m:oMath>
        <m:r>
          <m:t>A</m:t>
        </m:r>
        <m:r>
          <m:rPr>
            <m:sty m:val="p"/>
          </m:rPr>
          <m:t>=</m:t>
        </m:r>
        <m:r>
          <m:rPr>
            <m:sty m:val="p"/>
          </m:rPr>
          <m:t>−</m:t>
        </m:r>
        <m:sSubSup>
          <m:e>
            <m:r>
              <m:t>M</m:t>
            </m:r>
          </m:e>
          <m:sub>
            <m:r>
              <m:t>S</m:t>
            </m:r>
          </m:sub>
          <m:sup>
            <m:r>
              <m:rPr>
                <m:sty m:val="p"/>
              </m:rPr>
              <m:t>−</m:t>
            </m:r>
            <m:r>
              <m:t>1</m:t>
            </m:r>
          </m:sup>
        </m:sSubSup>
        <m:r>
          <m:rPr>
            <m:scr m:val="script"/>
            <m:sty m:val="p"/>
          </m:rPr>
          <m:t>A</m:t>
        </m:r>
      </m:oMath>
      <w:r>
        <w:t xml:space="preserve"> be self-adjoint and negative in the storage-weighted inner product, with slowest rate </w:t>
      </w:r>
      <m:oMath>
        <m:r>
          <m:t>λ</m:t>
        </m:r>
        <m:r>
          <m:rPr>
            <m:sty m:val="p"/>
          </m:rPr>
          <m:t>&gt;</m:t>
        </m:r>
        <m:r>
          <m:t>0</m:t>
        </m:r>
      </m:oMath>
      <w:r>
        <w:t xml:space="preserve">, so that </w:t>
      </w:r>
      <m:oMath>
        <m:sSub>
          <m:e>
            <m:d>
              <m:dPr>
                <m:begChr m:val="∥"/>
                <m:sepChr m:val=""/>
                <m:endChr m:val="∥"/>
                <m:grow/>
              </m:dPr>
              <m:e>
                <m:sSup>
                  <m:e>
                    <m:r>
                      <m:t>e</m:t>
                    </m:r>
                  </m:e>
                  <m:sup>
                    <m:r>
                      <m:t>A</m:t>
                    </m:r>
                    <m:r>
                      <m:t>t</m:t>
                    </m:r>
                  </m:sup>
                </m:sSup>
              </m:e>
            </m:d>
          </m:e>
          <m:sub>
            <m:sSub>
              <m:e>
                <m:r>
                  <m:t>M</m:t>
                </m:r>
              </m:e>
              <m:sub>
                <m:r>
                  <m:t>S</m:t>
                </m:r>
              </m:sub>
            </m:sSub>
          </m:sub>
        </m:sSub>
        <m:r>
          <m:rPr>
            <m:sty m:val="p"/>
          </m:rPr>
          <m:t>=</m:t>
        </m:r>
        <m:sSup>
          <m:e>
            <m:r>
              <m:t>e</m:t>
            </m:r>
          </m:e>
          <m:sup>
            <m:r>
              <m:rPr>
                <m:sty m:val="p"/>
              </m:rPr>
              <m:t>−</m:t>
            </m:r>
            <m:r>
              <m:t>λ</m:t>
            </m:r>
            <m:r>
              <m:t>t</m:t>
            </m:r>
          </m:sup>
        </m:sSup>
      </m:oMath>
      <w:r>
        <w:t xml:space="preserve">. Let heads be observed every </w:t>
      </w:r>
      <m:oMath>
        <m:r>
          <m:t>Δ</m:t>
        </m:r>
      </m:oMath>
      <w:r>
        <w:t xml:space="preserve"> with </w:t>
      </w:r>
      <m:oMath>
        <m:sSub>
          <m:e>
            <m:r>
              <m:t>y</m:t>
            </m:r>
          </m:e>
          <m:sub>
            <m:r>
              <m:t>k</m:t>
            </m:r>
          </m:sub>
        </m:sSub>
        <m:r>
          <m:rPr>
            <m:sty m:val="p"/>
          </m:rPr>
          <m:t>=</m:t>
        </m:r>
        <m:r>
          <m:t>H</m:t>
        </m:r>
        <m:r>
          <m:rPr>
            <m:sty m:val="b"/>
          </m:rPr>
          <m:t>z</m:t>
        </m:r>
        <m:d>
          <m:dPr>
            <m:begChr m:val="("/>
            <m:sepChr m:val=""/>
            <m:endChr m:val=")"/>
            <m:grow/>
          </m:dPr>
          <m:e>
            <m:sSub>
              <m:e>
                <m:r>
                  <m:t>t</m:t>
                </m:r>
              </m:e>
              <m:sub>
                <m:r>
                  <m:t>k</m:t>
                </m:r>
              </m:sub>
            </m:sSub>
          </m:e>
        </m:d>
        <m:r>
          <m:rPr>
            <m:sty m:val="p"/>
          </m:rPr>
          <m:t>+</m:t>
        </m:r>
        <m:sSub>
          <m:e>
            <m:r>
              <m:t>e</m:t>
            </m:r>
          </m:e>
          <m:sub>
            <m:r>
              <m:t>k</m:t>
            </m:r>
          </m:sub>
        </m:sSub>
      </m:oMath>
      <w:r>
        <w:t xml:space="preserve">. (i) For every direction </w:t>
      </w:r>
      <m:oMath>
        <m:r>
          <m:rPr>
            <m:sty m:val="b"/>
          </m:rPr>
          <m:t>v</m:t>
        </m:r>
      </m:oMath>
      <w:r>
        <w:t xml:space="preserve"> of the initial state, whatever the forcing noise and the other unknowns,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r>
                  <m:rPr>
                    <m:nor/>
                  </m:rPr>
                  <m:t>Var</m:t>
                </m:r>
                <m:d>
                  <m:dPr>
                    <m:begChr m:val="("/>
                    <m:sepChr m:val=""/>
                    <m:endChr m:val=")"/>
                    <m:grow/>
                  </m:dPr>
                  <m:e>
                    <m:sSup>
                      <m:e>
                        <m:r>
                          <m:rPr>
                            <m:sty m:val="b"/>
                          </m:rPr>
                          <m:t>v</m:t>
                        </m:r>
                      </m:e>
                      <m:sup>
                        <m:r>
                          <m:rPr>
                            <m:sty m:val="p"/>
                          </m:rPr>
                          <m:t>⊤</m:t>
                        </m:r>
                      </m:sup>
                    </m:sSup>
                    <m:sSub>
                      <m:e>
                        <m:r>
                          <m:rPr>
                            <m:sty m:val="b"/>
                          </m:rPr>
                          <m:t>z</m:t>
                        </m:r>
                      </m:e>
                      <m:sub>
                        <m:r>
                          <m:t>0</m:t>
                        </m:r>
                      </m:sub>
                    </m:sSub>
                    <m:r>
                      <m:rPr>
                        <m:sty m:val="p"/>
                      </m:rPr>
                      <m:t>∣</m:t>
                    </m:r>
                    <m:sSub>
                      <m:e>
                        <m:r>
                          <m:rPr>
                            <m:sty m:val="b"/>
                          </m:rPr>
                          <m:t>y</m:t>
                        </m:r>
                      </m:e>
                      <m:sub>
                        <m:r>
                          <m:t>1</m:t>
                        </m:r>
                        <m:r>
                          <m:rPr>
                            <m:sty m:val="p"/>
                          </m:rPr>
                          <m:t>:</m:t>
                        </m:r>
                        <m:r>
                          <m:t>n</m:t>
                        </m:r>
                      </m:sub>
                    </m:sSub>
                  </m:e>
                </m:d>
                <m:r>
                  <m:rPr>
                    <m:sty m:val="p"/>
                  </m:rPr>
                  <m:t>≥</m:t>
                </m:r>
                <m:sSup>
                  <m:e>
                    <m:r>
                      <m:rPr>
                        <m:sty m:val="b"/>
                      </m:rPr>
                      <m:t>v</m:t>
                    </m:r>
                  </m:e>
                  <m:sup>
                    <m:r>
                      <m:rPr>
                        <m:sty m:val="p"/>
                      </m:rPr>
                      <m:t>⊤</m:t>
                    </m:r>
                  </m:sup>
                </m:sSup>
                <m:sSup>
                  <m:e>
                    <m:d>
                      <m:dPr>
                        <m:begChr m:val="["/>
                        <m:sepChr m:val=""/>
                        <m:endChr m:val="]"/>
                        <m:grow/>
                      </m:dPr>
                      <m:e>
                        <m:sSubSup>
                          <m:e>
                            <m:r>
                              <m:t>C</m:t>
                            </m:r>
                          </m:e>
                          <m:sub>
                            <m:r>
                              <m:t>0</m:t>
                            </m:r>
                          </m:sub>
                          <m:sup>
                            <m:r>
                              <m:rPr>
                                <m:sty m:val="p"/>
                              </m:rPr>
                              <m:t>−</m:t>
                            </m:r>
                            <m:r>
                              <m:t>1</m:t>
                            </m:r>
                          </m:sup>
                        </m:sSubSup>
                        <m:r>
                          <m:rPr>
                            <m:sty m:val="p"/>
                          </m:rPr>
                          <m:t>+</m:t>
                        </m:r>
                        <m:nary>
                          <m:naryPr>
                            <m:chr m:val="∑"/>
                            <m:limLoc m:val="undOvr"/>
                            <m:subHide m:val="off"/>
                            <m:supHide m:val="off"/>
                          </m:naryPr>
                          <m:sub>
                            <m:r>
                              <m:t>k</m:t>
                            </m:r>
                            <m:r>
                              <m:rPr>
                                <m:sty m:val="p"/>
                              </m:rPr>
                              <m:t>=</m:t>
                            </m:r>
                            <m:r>
                              <m:t>1</m:t>
                            </m:r>
                          </m:sub>
                          <m:sup>
                            <m:r>
                              <m:t>n</m:t>
                            </m:r>
                          </m:sup>
                          <m:e>
                            <m:sSup>
                              <m:e>
                                <m:r>
                                  <m:t>e</m:t>
                                </m:r>
                              </m:e>
                              <m:sup>
                                <m:sSup>
                                  <m:e>
                                    <m:r>
                                      <m:t>A</m:t>
                                    </m:r>
                                  </m:e>
                                  <m:sup>
                                    <m:r>
                                      <m:rPr>
                                        <m:sty m:val="p"/>
                                      </m:rPr>
                                      <m:t>⊤</m:t>
                                    </m:r>
                                  </m:sup>
                                </m:sSup>
                                <m:sSub>
                                  <m:e>
                                    <m:r>
                                      <m:t>t</m:t>
                                    </m:r>
                                  </m:e>
                                  <m:sub>
                                    <m:r>
                                      <m:t>k</m:t>
                                    </m:r>
                                  </m:sub>
                                </m:sSub>
                              </m:sup>
                            </m:sSup>
                          </m:e>
                        </m:nary>
                        <m:sSup>
                          <m:e>
                            <m:r>
                              <m:t>H</m:t>
                            </m:r>
                          </m:e>
                          <m:sup>
                            <m:r>
                              <m:rPr>
                                <m:sty m:val="p"/>
                              </m:rPr>
                              <m:t>⊤</m:t>
                            </m:r>
                          </m:sup>
                        </m:sSup>
                        <m:sSup>
                          <m:e>
                            <m:r>
                              <m:t>Γ</m:t>
                            </m:r>
                          </m:e>
                          <m:sup>
                            <m:r>
                              <m:rPr>
                                <m:sty m:val="p"/>
                              </m:rPr>
                              <m:t>−</m:t>
                            </m:r>
                            <m:r>
                              <m:t>1</m:t>
                            </m:r>
                          </m:sup>
                        </m:sSup>
                        <m:r>
                          <m:t>H</m:t>
                        </m:r>
                        <m:sSup>
                          <m:e>
                            <m:r>
                              <m:t>e</m:t>
                            </m:r>
                          </m:e>
                          <m:sup>
                            <m:r>
                              <m:t>A</m:t>
                            </m:r>
                            <m:sSub>
                              <m:e>
                                <m:r>
                                  <m:t>t</m:t>
                                </m:r>
                              </m:e>
                              <m:sub>
                                <m:r>
                                  <m:t>k</m:t>
                                </m:r>
                              </m:sub>
                            </m:sSub>
                          </m:sup>
                        </m:sSup>
                      </m:e>
                    </m:d>
                  </m:e>
                  <m:sup>
                    <m:r>
                      <m:rPr>
                        <m:sty m:val="p"/>
                      </m:rPr>
                      <m:t>−</m:t>
                    </m:r>
                    <m:r>
                      <m:t>1</m:t>
                    </m:r>
                  </m:sup>
                </m:sSup>
                <m:r>
                  <m:rPr>
                    <m:sty m:val="b"/>
                  </m:rPr>
                  <m:t>v</m:t>
                </m:r>
                <m:r>
                  <m:rPr>
                    <m:sty m:val="p"/>
                  </m:rPr>
                  <m:t>,</m:t>
                </m:r>
                <m:r>
                  <m:t>  </m:t>
                </m:r>
                <m:nary>
                  <m:naryPr>
                    <m:chr m:val="∑"/>
                    <m:limLoc m:val="undOvr"/>
                    <m:subHide m:val="off"/>
                    <m:supHide m:val="off"/>
                  </m:naryPr>
                  <m:sub>
                    <m:r>
                      <m:t>k</m:t>
                    </m:r>
                    <m:r>
                      <m:rPr>
                        <m:sty m:val="p"/>
                      </m:rPr>
                      <m:t>=</m:t>
                    </m:r>
                    <m:r>
                      <m:t>1</m:t>
                    </m:r>
                  </m:sub>
                  <m:sup>
                    <m:r>
                      <m:rPr>
                        <m:sty m:val="p"/>
                      </m:rPr>
                      <m:t>∞</m:t>
                    </m:r>
                  </m:sup>
                  <m:e>
                    <m:sSup>
                      <m:e>
                        <m:d>
                          <m:dPr>
                            <m:begChr m:val="∥"/>
                            <m:sepChr m:val=""/>
                            <m:endChr m:val="∥"/>
                            <m:grow/>
                          </m:dPr>
                          <m:e>
                            <m:sSup>
                              <m:e>
                                <m:r>
                                  <m:t>Γ</m:t>
                                </m:r>
                              </m:e>
                              <m:sup>
                                <m:r>
                                  <m:rPr>
                                    <m:sty m:val="p"/>
                                  </m:rPr>
                                  <m:t>−</m:t>
                                </m:r>
                                <m:r>
                                  <m:t>1</m:t>
                                </m:r>
                                <m:r>
                                  <m:rPr>
                                    <m:sty m:val="p"/>
                                  </m:rPr>
                                  <m:t>/</m:t>
                                </m:r>
                                <m:r>
                                  <m:t>2</m:t>
                                </m:r>
                              </m:sup>
                            </m:sSup>
                            <m:r>
                              <m:t>H</m:t>
                            </m:r>
                            <m:sSup>
                              <m:e>
                                <m:r>
                                  <m:t>e</m:t>
                                </m:r>
                              </m:e>
                              <m:sup>
                                <m:r>
                                  <m:t>A</m:t>
                                </m:r>
                                <m:sSub>
                                  <m:e>
                                    <m:r>
                                      <m:t>t</m:t>
                                    </m:r>
                                  </m:e>
                                  <m:sub>
                                    <m:r>
                                      <m:t>k</m:t>
                                    </m:r>
                                  </m:sub>
                                </m:sSub>
                              </m:sup>
                            </m:sSup>
                          </m:e>
                        </m:d>
                      </m:e>
                      <m:sup>
                        <m:r>
                          <m:t>2</m:t>
                        </m:r>
                      </m:sup>
                    </m:sSup>
                  </m:e>
                </m:nary>
                <m:r>
                  <m:rPr>
                    <m:sty m:val="p"/>
                  </m:rPr>
                  <m:t>≤</m:t>
                </m:r>
                <m:f>
                  <m:fPr>
                    <m:type m:val="bar"/>
                  </m:fPr>
                  <m:num>
                    <m:sSub>
                      <m:e>
                        <m:r>
                          <m:t>c</m:t>
                        </m:r>
                      </m:e>
                      <m:sub>
                        <m:r>
                          <m:t>H</m:t>
                        </m:r>
                      </m:sub>
                    </m:sSub>
                  </m:num>
                  <m:den>
                    <m:r>
                      <m:t>1</m:t>
                    </m:r>
                    <m:r>
                      <m:rPr>
                        <m:sty m:val="p"/>
                      </m:rPr>
                      <m:t>−</m:t>
                    </m:r>
                    <m:sSup>
                      <m:e>
                        <m:r>
                          <m:t>e</m:t>
                        </m:r>
                      </m:e>
                      <m:sup>
                        <m:r>
                          <m:rPr>
                            <m:sty m:val="p"/>
                          </m:rPr>
                          <m:t>−</m:t>
                        </m:r>
                        <m:r>
                          <m:t>2</m:t>
                        </m:r>
                        <m:r>
                          <m:t>λ</m:t>
                        </m:r>
                        <m:r>
                          <m:t>Δ</m:t>
                        </m:r>
                      </m:sup>
                    </m:sSup>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(29)</w:t>
            </w:r>
          </w:p>
        </w:tc>
      </w:tr>
    </w:tbl>
    <w:p>
      <w:pPr>
        <w:spacing w:after="100"/>
        <w:jc w:val="both"/>
      </w:pPr>
      <w:r>
        <w:t xml:space="preserve">so the posterior variance of every initial-state goal stays above a positive constant however long the record, and an observation at time </w:t>
      </w:r>
      <m:oMath>
        <m:r>
          <m:t>t</m:t>
        </m:r>
      </m:oMath>
      <w:r>
        <w:t xml:space="preserve"> carries at most a fraction proportional to </w:t>
      </w:r>
      <m:oMath>
        <m:sSup>
          <m:e>
            <m:r>
              <m:t>e</m:t>
            </m:r>
          </m:e>
          <m:sup>
            <m:r>
              <m:rPr>
                <m:sty m:val="p"/>
              </m:rPr>
              <m:t>−</m:t>
            </m:r>
            <m:r>
              <m:t>2</m:t>
            </m:r>
            <m:r>
              <m:t>λ</m:t>
            </m:r>
            <m:r>
              <m:t>t</m:t>
            </m:r>
          </m:sup>
        </m:sSup>
      </m:oMath>
      <w:r>
        <w:t xml:space="preserve"> of the information about the start. (ii) If a constant boundary parameter </w:t>
      </w:r>
      <m:oMath>
        <m:r>
          <m:t>b</m:t>
        </m:r>
      </m:oMath>
      <w:r>
        <w:t xml:space="preserve"> enters as a forcing </w:t>
      </w:r>
      <m:oMath>
        <m:r>
          <m:t>B</m:t>
        </m:r>
        <m:r>
          <m:t>b</m:t>
        </m:r>
      </m:oMath>
      <w:r>
        <w:t xml:space="preserve"> with a non-zero steady signature </w:t>
      </w:r>
      <m:oMath>
        <m:r>
          <m:t>H</m:t>
        </m:r>
        <m:sSup>
          <m:e>
            <m:r>
              <m:t>A</m:t>
            </m:r>
          </m:e>
          <m:sup>
            <m:r>
              <m:rPr>
                <m:sty m:val="p"/>
              </m:rPr>
              <m:t>−</m:t>
            </m:r>
            <m:r>
              <m:t>1</m:t>
            </m:r>
          </m:sup>
        </m:sSup>
        <m:r>
          <m:t>B</m:t>
        </m:r>
        <m:r>
          <m:rPr>
            <m:sty m:val="p"/>
          </m:rPr>
          <m:t>≠</m:t>
        </m:r>
        <m:r>
          <m:t>0</m:t>
        </m:r>
      </m:oMath>
      <w:r>
        <w:t xml:space="preserve">, and the remaining forcing is stationary with a spectral density bounded at zero frequency, then </w:t>
      </w:r>
      <m:oMath>
        <m:r>
          <m:rPr>
            <m:nor/>
          </m:rPr>
          <m:t>Var</m:t>
        </m:r>
        <m:d>
          <m:dPr>
            <m:begChr m:val="("/>
            <m:sepChr m:val=""/>
            <m:endChr m:val=")"/>
            <m:grow/>
          </m:dPr>
          <m:e>
            <m:r>
              <m:t>b</m:t>
            </m:r>
            <m:r>
              <m:rPr>
                <m:sty m:val="p"/>
              </m:rPr>
              <m:t>∣</m:t>
            </m:r>
            <m:sSub>
              <m:e>
                <m:r>
                  <m:rPr>
                    <m:sty m:val="b"/>
                  </m:rPr>
                  <m:t>y</m:t>
                </m:r>
              </m:e>
              <m:sub>
                <m:r>
                  <m:t>1</m:t>
                </m:r>
                <m:r>
                  <m:rPr>
                    <m:sty m:val="p"/>
                  </m:rPr>
                  <m:t>:</m:t>
                </m:r>
                <m:r>
                  <m:t>n</m:t>
                </m:r>
              </m:sub>
            </m:sSub>
          </m:e>
        </m:d>
        <m:r>
          <m:rPr>
            <m:sty m:val="p"/>
          </m:rPr>
          <m:t>≤</m:t>
        </m:r>
        <m:r>
          <m:t>C</m:t>
        </m:r>
        <m:r>
          <m:rPr>
            <m:sty m:val="p"/>
          </m:rPr>
          <m:t>/</m:t>
        </m:r>
        <m:r>
          <m:t>n</m:t>
        </m:r>
      </m:oMath>
      <w:r>
        <w:t xml:space="preserve">.</w:t>
      </w:r>
    </w:p>
    <w:p>
      <w:pPr>
        <w:spacing w:after="110"/>
        <w:jc w:val="both"/>
      </w:pPr>
      <w:r>
        <w:rPr>
          <w:i/>
          <w:iCs/>
        </w:rPr>
        <w:t xml:space="preserve">Proof. </w:t>
      </w:r>
      <w:r>
        <w:t xml:space="preserve">(i) Write the data as </w:t>
      </w:r>
      <m:oMath>
        <m:r>
          <m:rPr>
            <m:sty m:val="b"/>
          </m:rPr>
          <m:t>y</m:t>
        </m:r>
        <m:r>
          <m:rPr>
            <m:sty m:val="p"/>
          </m:rPr>
          <m:t>=</m:t>
        </m:r>
        <m:r>
          <m:t>Φ</m:t>
        </m:r>
        <m:sSub>
          <m:e>
            <m:r>
              <m:rPr>
                <m:sty m:val="b"/>
              </m:rPr>
              <m:t>z</m:t>
            </m:r>
          </m:e>
          <m:sub>
            <m:r>
              <m:t>0</m:t>
            </m:r>
          </m:sub>
        </m:sSub>
        <m:r>
          <m:rPr>
            <m:sty m:val="p"/>
          </m:rPr>
          <m:t>+</m:t>
        </m:r>
        <m:r>
          <m:rPr>
            <m:sty m:val="b"/>
          </m:rPr>
          <m:t>ε</m:t>
        </m:r>
      </m:oMath>
      <w:r>
        <w:t xml:space="preserve"> with </w:t>
      </w:r>
      <m:oMath>
        <m:r>
          <m:t>Φ</m:t>
        </m:r>
      </m:oMath>
      <w:r>
        <w:t xml:space="preserve"> the stacked </w:t>
      </w:r>
      <m:oMath>
        <m:r>
          <m:t>H</m:t>
        </m:r>
        <m:sSup>
          <m:e>
            <m:r>
              <m:t>e</m:t>
            </m:r>
          </m:e>
          <m:sup>
            <m:r>
              <m:t>A</m:t>
            </m:r>
            <m:sSub>
              <m:e>
                <m:r>
                  <m:t>t</m:t>
                </m:r>
              </m:e>
              <m:sub>
                <m:r>
                  <m:t>k</m:t>
                </m:r>
              </m:sub>
            </m:sSub>
          </m:sup>
        </m:sSup>
      </m:oMath>
      <w:r>
        <w:t xml:space="preserve"> and </w:t>
      </w:r>
      <m:oMath>
        <m:r>
          <m:rPr>
            <m:sty m:val="b"/>
          </m:rPr>
          <m:t>ε</m:t>
        </m:r>
      </m:oMath>
      <w:r>
        <w:t xml:space="preserve"> everything else (forcing anomalies, other unknowns, observation noise), independent of </w:t>
      </w:r>
      <m:oMath>
        <m:sSub>
          <m:e>
            <m:r>
              <m:rPr>
                <m:sty m:val="b"/>
              </m:rPr>
              <m:t>z</m:t>
            </m:r>
          </m:e>
          <m:sub>
            <m:r>
              <m:t>0</m:t>
            </m:r>
          </m:sub>
        </m:sSub>
      </m:oMath>
      <w:r>
        <w:t xml:space="preserve"> with covariance </w:t>
      </w:r>
      <m:oMath>
        <m:sSub>
          <m:e>
            <m:r>
              <m:t>Σ</m:t>
            </m:r>
          </m:e>
          <m:sub>
            <m:r>
              <m:t>ε</m:t>
            </m:r>
          </m:sub>
        </m:sSub>
        <m:r>
          <m:rPr>
            <m:sty m:val="p"/>
          </m:rPr>
          <m:t>≽</m:t>
        </m:r>
        <m:sSub>
          <m:e>
            <m:r>
              <m:t>Γ</m:t>
            </m:r>
          </m:e>
          <m:sub>
            <m:r>
              <m:t>n</m:t>
            </m:r>
          </m:sub>
        </m:sSub>
        <m:r>
          <m:rPr>
            <m:sty m:val="p"/>
          </m:rPr>
          <m:t>=</m:t>
        </m:r>
        <m:r>
          <m:rPr>
            <m:nor/>
          </m:rPr>
          <m:t>diag</m:t>
        </m:r>
        <m:d>
          <m:dPr>
            <m:begChr m:val="("/>
            <m:sepChr m:val=""/>
            <m:endChr m:val=")"/>
            <m:grow/>
          </m:dPr>
          <m:e>
            <m:r>
              <m:t>Γ</m:t>
            </m:r>
            <m:r>
              <m:rPr>
                <m:sty m:val="p"/>
              </m:rPr>
              <m:t>,</m:t>
            </m:r>
            <m:r>
              <m:rPr>
                <m:sty m:val="p"/>
              </m:rPr>
              <m:t>…</m:t>
            </m:r>
            <m:r>
              <m:rPr>
                <m:sty m:val="p"/>
              </m:rPr>
              <m:t>,</m:t>
            </m:r>
            <m:r>
              <m:t>Γ</m:t>
            </m:r>
          </m:e>
        </m:d>
      </m:oMath>
      <w:r>
        <w:t xml:space="preserve">. The posterior precision of </w:t>
      </w:r>
      <m:oMath>
        <m:sSub>
          <m:e>
            <m:r>
              <m:rPr>
                <m:sty m:val="b"/>
              </m:rPr>
              <m:t>z</m:t>
            </m:r>
          </m:e>
          <m:sub>
            <m:r>
              <m:t>0</m:t>
            </m:r>
          </m:sub>
        </m:sSub>
      </m:oMath>
      <w:r>
        <w:t xml:space="preserve"> is </w:t>
      </w:r>
      <m:oMath>
        <m:sSubSup>
          <m:e>
            <m:r>
              <m:t>C</m:t>
            </m:r>
          </m:e>
          <m:sub>
            <m:r>
              <m:t>0</m:t>
            </m:r>
          </m:sub>
          <m:sup>
            <m:r>
              <m:rPr>
                <m:sty m:val="p"/>
              </m:rPr>
              <m:t>−</m:t>
            </m:r>
            <m:r>
              <m:t>1</m:t>
            </m:r>
          </m:sup>
        </m:sSubSup>
        <m:r>
          <m:rPr>
            <m:sty m:val="p"/>
          </m:rPr>
          <m:t>+</m:t>
        </m:r>
        <m:sSup>
          <m:e>
            <m:r>
              <m:t>Φ</m:t>
            </m:r>
          </m:e>
          <m:sup>
            <m:r>
              <m:rPr>
                <m:sty m:val="p"/>
              </m:rPr>
              <m:t>⊤</m:t>
            </m:r>
          </m:sup>
        </m:sSup>
        <m:sSubSup>
          <m:e>
            <m:r>
              <m:t>Σ</m:t>
            </m:r>
          </m:e>
          <m:sub>
            <m:r>
              <m:t>ε</m:t>
            </m:r>
          </m:sub>
          <m:sup>
            <m:r>
              <m:rPr>
                <m:sty m:val="p"/>
              </m:rPr>
              <m:t>−</m:t>
            </m:r>
            <m:r>
              <m:t>1</m:t>
            </m:r>
          </m:sup>
        </m:sSubSup>
        <m:r>
          <m:t>Φ</m:t>
        </m:r>
        <m:r>
          <m:rPr>
            <m:sty m:val="p"/>
          </m:rPr>
          <m:t>≼</m:t>
        </m:r>
        <m:sSubSup>
          <m:e>
            <m:r>
              <m:t>C</m:t>
            </m:r>
          </m:e>
          <m:sub>
            <m:r>
              <m:t>0</m:t>
            </m:r>
          </m:sub>
          <m:sup>
            <m:r>
              <m:rPr>
                <m:sty m:val="p"/>
              </m:rPr>
              <m:t>−</m:t>
            </m:r>
            <m:r>
              <m:t>1</m:t>
            </m:r>
          </m:sup>
        </m:sSubSup>
        <m:r>
          <m:rPr>
            <m:sty m:val="p"/>
          </m:rPr>
          <m:t>+</m:t>
        </m:r>
        <m:sSup>
          <m:e>
            <m:r>
              <m:t>Φ</m:t>
            </m:r>
          </m:e>
          <m:sup>
            <m:r>
              <m:rPr>
                <m:sty m:val="p"/>
              </m:rPr>
              <m:t>⊤</m:t>
            </m:r>
          </m:sup>
        </m:sSup>
        <m:sSubSup>
          <m:e>
            <m:r>
              <m:t>Γ</m:t>
            </m:r>
          </m:e>
          <m:sub>
            <m:r>
              <m:t>n</m:t>
            </m:r>
          </m:sub>
          <m:sup>
            <m:r>
              <m:rPr>
                <m:sty m:val="p"/>
              </m:rPr>
              <m:t>−</m:t>
            </m:r>
            <m:r>
              <m:t>1</m:t>
            </m:r>
          </m:sup>
        </m:sSubSup>
        <m:r>
          <m:t>Φ</m:t>
        </m:r>
      </m:oMath>
      <w:r>
        <w:t xml:space="preserve">, because the inverse is order-reversing. Inverting reverses the order again and gives the first inequality. The series is geometric: </w:t>
      </w:r>
      <m:oMath>
        <m:sSup>
          <m:e>
            <m:d>
              <m:dPr>
                <m:begChr m:val="∥"/>
                <m:sepChr m:val=""/>
                <m:endChr m:val="∥"/>
                <m:grow/>
              </m:dPr>
              <m:e>
                <m:sSup>
                  <m:e>
                    <m:r>
                      <m:t>Γ</m:t>
                    </m:r>
                  </m:e>
                  <m:sup>
                    <m:r>
                      <m:rPr>
                        <m:sty m:val="p"/>
                      </m:rPr>
                      <m:t>−</m:t>
                    </m:r>
                    <m:r>
                      <m:t>1</m:t>
                    </m:r>
                    <m:r>
                      <m:rPr>
                        <m:sty m:val="p"/>
                      </m:rPr>
                      <m:t>/</m:t>
                    </m:r>
                    <m:r>
                      <m:t>2</m:t>
                    </m:r>
                  </m:sup>
                </m:sSup>
                <m:r>
                  <m:t>H</m:t>
                </m:r>
                <m:sSup>
                  <m:e>
                    <m:r>
                      <m:t>e</m:t>
                    </m:r>
                  </m:e>
                  <m:sup>
                    <m:r>
                      <m:t>A</m:t>
                    </m:r>
                    <m:sSub>
                      <m:e>
                        <m:r>
                          <m:t>t</m:t>
                        </m:r>
                      </m:e>
                      <m:sub>
                        <m:r>
                          <m:t>k</m:t>
                        </m:r>
                      </m:sub>
                    </m:sSub>
                  </m:sup>
                </m:sSup>
              </m:e>
            </m:d>
          </m:e>
          <m:sup>
            <m:r>
              <m:t>2</m:t>
            </m:r>
          </m:sup>
        </m:sSup>
        <m:r>
          <m:rPr>
            <m:sty m:val="p"/>
          </m:rPr>
          <m:t>≤</m:t>
        </m:r>
        <m:sSub>
          <m:e>
            <m:r>
              <m:t>c</m:t>
            </m:r>
          </m:e>
          <m:sub>
            <m:r>
              <m:t>H</m:t>
            </m:r>
          </m:sub>
        </m:sSub>
        <m:sSup>
          <m:e>
            <m:r>
              <m:t>e</m:t>
            </m:r>
          </m:e>
          <m:sup>
            <m:r>
              <m:rPr>
                <m:sty m:val="p"/>
              </m:rPr>
              <m:t>−</m:t>
            </m:r>
            <m:r>
              <m:t>2</m:t>
            </m:r>
            <m:r>
              <m:t>λ</m:t>
            </m:r>
            <m:r>
              <m:t>k</m:t>
            </m:r>
            <m:r>
              <m:t>Δ</m:t>
            </m:r>
          </m:sup>
        </m:sSup>
      </m:oMath>
      <w:r>
        <w:t xml:space="preserve">, where </w:t>
      </w:r>
      <m:oMath>
        <m:sSub>
          <m:e>
            <m:r>
              <m:t>c</m:t>
            </m:r>
          </m:e>
          <m:sub>
            <m:r>
              <m:t>H</m:t>
            </m:r>
          </m:sub>
        </m:sSub>
      </m:oMath>
      <w:r>
        <w:t xml:space="preserve"> is the squared norm of </w:t>
      </w:r>
      <m:oMath>
        <m:sSup>
          <m:e>
            <m:r>
              <m:t>Γ</m:t>
            </m:r>
          </m:e>
          <m:sup>
            <m:r>
              <m:rPr>
                <m:sty m:val="p"/>
              </m:rPr>
              <m:t>−</m:t>
            </m:r>
            <m:r>
              <m:t>1</m:t>
            </m:r>
            <m:r>
              <m:rPr>
                <m:sty m:val="p"/>
              </m:rPr>
              <m:t>/</m:t>
            </m:r>
            <m:r>
              <m:t>2</m:t>
            </m:r>
          </m:sup>
        </m:sSup>
        <m:r>
          <m:t>H</m:t>
        </m:r>
      </m:oMath>
      <w:r>
        <w:t xml:space="preserve"> measured from the storage-weighted norm. (ii) In the Gaussian case the posterior variance equals the mean-square error of the posterior mean, the smallest among all estimators. Take the estimator that averages the heads of the second half of the window and divides by the steady signature. Its error has three parts: the observation noise, with variance </w:t>
      </w:r>
      <m:oMath>
        <m:r>
          <m:t>O</m:t>
        </m:r>
        <m:d>
          <m:dPr>
            <m:begChr m:val="("/>
            <m:sepChr m:val=""/>
            <m:endChr m:val=")"/>
            <m:grow/>
          </m:dPr>
          <m:e>
            <m:r>
              <m:t>1</m:t>
            </m:r>
            <m:r>
              <m:rPr>
                <m:sty m:val="p"/>
              </m:rPr>
              <m:t>/</m:t>
            </m:r>
            <m:r>
              <m:t>n</m:t>
            </m:r>
          </m:e>
        </m:d>
      </m:oMath>
      <w:r>
        <w:t xml:space="preserve">; the transient of the unknown initial state, </w:t>
      </w:r>
      <m:oMath>
        <m:r>
          <m:t>O</m:t>
        </m:r>
        <m:d>
          <m:dPr>
            <m:begChr m:val="("/>
            <m:sepChr m:val=""/>
            <m:endChr m:val=")"/>
            <m:grow/>
          </m:dPr>
          <m:e>
            <m:sSup>
              <m:e>
                <m:r>
                  <m:t>e</m:t>
                </m:r>
              </m:e>
              <m:sup>
                <m:r>
                  <m:rPr>
                    <m:sty m:val="p"/>
                  </m:rPr>
                  <m:t>−</m:t>
                </m:r>
                <m:r>
                  <m:t>λ</m:t>
                </m:r>
                <m:r>
                  <m:t>T</m:t>
                </m:r>
                <m:r>
                  <m:rPr>
                    <m:sty m:val="p"/>
                  </m:rPr>
                  <m:t>/</m:t>
                </m:r>
                <m:r>
                  <m:t>2</m:t>
                </m:r>
              </m:sup>
            </m:sSup>
          </m:e>
        </m:d>
      </m:oMath>
      <w:r>
        <w:t xml:space="preserve">; and the average of the stationary forcing over a time </w:t>
      </w:r>
      <m:oMath>
        <m:r>
          <m:t>T</m:t>
        </m:r>
        <m:r>
          <m:rPr>
            <m:sty m:val="p"/>
          </m:rPr>
          <m:t>/</m:t>
        </m:r>
        <m:r>
          <m:t>2</m:t>
        </m:r>
      </m:oMath>
      <w:r>
        <w:t xml:space="preserve">, with variance </w:t>
      </w:r>
      <m:oMath>
        <m:r>
          <m:rPr>
            <m:sty m:val="p"/>
          </m:rPr>
          <m:t>≈</m:t>
        </m:r>
        <m:r>
          <m:t>2</m:t>
        </m:r>
        <m:r>
          <m:t>S</m:t>
        </m:r>
        <m:d>
          <m:dPr>
            <m:begChr m:val="("/>
            <m:sepChr m:val=""/>
            <m:endChr m:val=")"/>
            <m:grow/>
          </m:dPr>
          <m:e>
            <m:r>
              <m:t>0</m:t>
            </m:r>
          </m:e>
        </m:d>
        <m:r>
          <m:rPr>
            <m:sty m:val="p"/>
          </m:rPr>
          <m:t>/</m:t>
        </m:r>
        <m:r>
          <m:t>T</m:t>
        </m:r>
        <m:r>
          <m:rPr>
            <m:sty m:val="p"/>
          </m:rPr>
          <m:t>=</m:t>
        </m:r>
        <m:r>
          <m:t>O</m:t>
        </m:r>
        <m:d>
          <m:dPr>
            <m:begChr m:val="("/>
            <m:sepChr m:val=""/>
            <m:endChr m:val=")"/>
            <m:grow/>
          </m:dPr>
          <m:e>
            <m:r>
              <m:t>1</m:t>
            </m:r>
            <m:r>
              <m:rPr>
                <m:sty m:val="p"/>
              </m:rPr>
              <m:t>/</m:t>
            </m:r>
            <m:r>
              <m:t>n</m:t>
            </m:r>
          </m:e>
        </m:d>
      </m:oMath>
      <w:r>
        <w:t xml:space="preserve">.</w:t>
      </w:r>
      <w:r>
        <w:t xml:space="preserve"> □</w:t>
      </w:r>
    </w:p>
    <w:p>
      <w:pPr>
        <w:spacing w:after="100"/>
        <w:jc w:val="both"/>
      </w:pPr>
      <w:r>
        <w:t xml:space="preserve">The practical rule follows. </w:t>
      </w:r>
      <w:r>
        <w:rPr>
          <w:b/>
          <w:bCs/>
        </w:rPr>
        <w:t xml:space="preserve">Initial conditions must be assimilated with a smoother over the earliest data</w:t>
      </w:r>
      <w:r>
        <w:t xml:space="preserve">, because later data carry exponentially less information about them and cannot replace an old record. </w:t>
      </w:r>
      <w:r>
        <w:rPr>
          <w:b/>
          <w:bCs/>
        </w:rPr>
        <w:t xml:space="preserve">Boundary parameters keep learning and suit a filter.</w:t>
      </w:r>
      <w:r>
        <w:t xml:space="preserve"> With slow aquitards the information horizon of the legacy is about </w:t>
      </w:r>
      <m:oMath>
        <m:r>
          <m:t>1</m:t>
        </m:r>
        <m:r>
          <m:rPr>
            <m:sty m:val="p"/>
          </m:rPr>
          <m:t>/</m:t>
        </m:r>
        <m:d>
          <m:dPr>
            <m:begChr m:val="("/>
            <m:sepChr m:val=""/>
            <m:endChr m:val=")"/>
            <m:grow/>
          </m:dPr>
          <m:e>
            <m:r>
              <m:t>2</m:t>
            </m:r>
            <m:sSub>
              <m:e>
                <m:r>
                  <m:t>a</m:t>
                </m:r>
              </m:e>
              <m:sub>
                <m:r>
                  <m:t>K</m:t>
                </m:r>
              </m:sub>
            </m:sSub>
          </m:e>
        </m:d>
      </m:oMath>
      <w:r>
        <w:t xml:space="preserve">: ten years for </w:t>
      </w:r>
      <m:oMath>
        <m:sSub>
          <m:e>
            <m:r>
              <m:t>a</m:t>
            </m:r>
          </m:e>
          <m:sub>
            <m:r>
              <m:t>K</m:t>
            </m:r>
          </m:sub>
        </m:sSub>
        <m:r>
          <m:rPr>
            <m:sty m:val="p"/>
          </m:rPr>
          <m:t>=</m:t>
        </m:r>
        <m:r>
          <m:t>0.05</m:t>
        </m:r>
      </m:oMath>
      <w:r>
        <w:t xml:space="preserve"> per year. This is the information-theoretic face of the handover of FILLIMI-GO [23].</w:t>
      </w:r>
    </w:p>
    <w:p>
      <w:pPr>
        <w:pStyle w:val="Heading2"/>
      </w:pPr>
      <w:r>
        <w:t xml:space="preserve">4.4 The filter forgets a wrong start and bounds a missing source</w:t>
      </w:r>
    </w:p>
    <w:p>
      <w:pPr>
        <w:keepNext w:val="false"/>
        <w:pBdr>
          <w:left w:val="single" w:color="C2410C" w:sz="18" w:space="6"/>
        </w:pBdr>
        <w:shd w:fill="FDF2E9" w:color="auto" w:val="clear"/>
        <w:spacing w:after="100" w:before="100"/>
        <w:ind w:left="140" w:right="60"/>
        <w:jc w:val="left"/>
      </w:pPr>
      <w:r>
        <w:rPr>
          <w:b/>
          <w:bCs/>
          <w:color w:val="C2410C"/>
        </w:rPr>
        <w:t xml:space="preserve">Theorem 4 (forgetting and bounded model error). </w:t>
      </w:r>
      <w:r>
        <w:t xml:space="preserve">For the Kalman filter of the head block with invertible propagator </w:t>
      </w:r>
      <m:oMath>
        <m:r>
          <m:t>F</m:t>
        </m:r>
      </m:oMath>
      <w:r>
        <w:t xml:space="preserve">, write </w:t>
      </w:r>
      <m:oMath>
        <m:sSub>
          <m:e>
            <m:r>
              <m:t>P</m:t>
            </m:r>
          </m:e>
          <m:sub>
            <m:r>
              <m:t>n</m:t>
            </m:r>
          </m:sub>
        </m:sSub>
      </m:oMath>
      <w:r>
        <w:t xml:space="preserve"> for the analysis covariance and </w:t>
      </w:r>
      <m:oMath>
        <m:sSub>
          <m:e>
            <m:r>
              <m:t>P</m:t>
            </m:r>
          </m:e>
          <m:sub>
            <m:r>
              <m:t>n</m:t>
            </m:r>
            <m:r>
              <m:rPr>
                <m:sty m:val="p"/>
              </m:rPr>
              <m:t>∣</m:t>
            </m:r>
            <m:r>
              <m:t>n</m:t>
            </m:r>
            <m:r>
              <m:rPr>
                <m:sty m:val="p"/>
              </m:rPr>
              <m:t>−</m:t>
            </m:r>
            <m:r>
              <m:t>1</m:t>
            </m:r>
          </m:sub>
        </m:sSub>
      </m:oMath>
      <w:r>
        <w:t xml:space="preserve"> for the forecast covariance. (i) Let </w:t>
      </w:r>
      <m:oMath>
        <m:sSub>
          <m:e>
            <m:r>
              <m:rPr>
                <m:sty m:val="b"/>
              </m:rPr>
              <m:t>d</m:t>
            </m:r>
          </m:e>
          <m:sub>
            <m:r>
              <m:t>n</m:t>
            </m:r>
          </m:sub>
        </m:sSub>
      </m:oMath>
      <w:r>
        <w:t xml:space="preserve"> be the difference of the means of two filters started from different initial means with the same covariance. Then </w:t>
      </w:r>
      <m:oMath>
        <m:sSub>
          <m:e>
            <m:r>
              <m:t>V</m:t>
            </m:r>
          </m:e>
          <m:sub>
            <m:r>
              <m:t>n</m:t>
            </m:r>
          </m:sub>
        </m:sSub>
        <m:r>
          <m:rPr>
            <m:sty m:val="p"/>
          </m:rPr>
          <m:t>=</m:t>
        </m:r>
        <m:sSubSup>
          <m:e>
            <m:r>
              <m:rPr>
                <m:sty m:val="b"/>
              </m:rPr>
              <m:t>d</m:t>
            </m:r>
          </m:e>
          <m:sub>
            <m:r>
              <m:t>n</m:t>
            </m:r>
          </m:sub>
          <m:sup>
            <m:r>
              <m:rPr>
                <m:sty m:val="p"/>
              </m:rPr>
              <m:t>⊤</m:t>
            </m:r>
          </m:sup>
        </m:sSubSup>
        <m:sSubSup>
          <m:e>
            <m:r>
              <m:t>P</m:t>
            </m:r>
          </m:e>
          <m:sub>
            <m:r>
              <m:t>n</m:t>
            </m:r>
          </m:sub>
          <m:sup>
            <m:r>
              <m:rPr>
                <m:sty m:val="p"/>
              </m:rPr>
              <m:t>−</m:t>
            </m:r>
            <m:r>
              <m:t>1</m:t>
            </m:r>
          </m:sup>
        </m:sSubSup>
        <m:sSub>
          <m:e>
            <m:r>
              <m:rPr>
                <m:sty m:val="b"/>
              </m:rPr>
              <m:t>d</m:t>
            </m:r>
          </m:e>
          <m:sub>
            <m:r>
              <m:t>n</m:t>
            </m:r>
          </m:sub>
        </m:sSub>
      </m:oMath>
      <w:r>
        <w:t xml:space="preserve"> is non-increasing. (ii) If the forcing noise reaches every state, </w:t>
      </w:r>
      <m:oMath>
        <m:sSub>
          <m:e>
            <m:r>
              <m:t>Q</m:t>
            </m:r>
          </m:e>
          <m:sub>
            <m:r>
              <m:t>d</m:t>
            </m:r>
          </m:sub>
        </m:sSub>
        <m:r>
          <m:rPr>
            <m:sty m:val="p"/>
          </m:rPr>
          <m:t>≽</m:t>
        </m:r>
        <m:r>
          <m:t>q</m:t>
        </m:r>
        <m:r>
          <m:t>I</m:t>
        </m:r>
      </m:oMath>
      <w:r>
        <w:t xml:space="preserve">, and </w:t>
      </w:r>
      <m:oMath>
        <m:sSub>
          <m:e>
            <m:r>
              <m:t>P</m:t>
            </m:r>
          </m:e>
          <m:sub>
            <m:r>
              <m:t>n</m:t>
            </m:r>
          </m:sub>
        </m:sSub>
        <m:r>
          <m:rPr>
            <m:sty m:val="p"/>
          </m:rPr>
          <m:t>≼</m:t>
        </m:r>
        <m:bar>
          <m:barPr>
            <m:pos m:val="top"/>
          </m:barPr>
          <m:e>
            <m:r>
              <m:t>p</m:t>
            </m:r>
          </m:e>
        </m:bar>
        <m:r>
          <m:t>I</m:t>
        </m:r>
      </m:oMath>
      <w:r>
        <w:t xml:space="preserve">, then </w:t>
      </w:r>
      <m:oMath>
        <m:sSub>
          <m:e>
            <m:r>
              <m:t>V</m:t>
            </m:r>
          </m:e>
          <m:sub>
            <m:r>
              <m:t>n</m:t>
            </m:r>
          </m:sub>
        </m:sSub>
        <m:r>
          <m:rPr>
            <m:sty m:val="p"/>
          </m:rPr>
          <m:t>≤</m:t>
        </m:r>
        <m:sSup>
          <m:e>
            <m:d>
              <m:dPr>
                <m:begChr m:val="("/>
                <m:sepChr m:val=""/>
                <m:endChr m:val=")"/>
                <m:grow/>
              </m:dPr>
              <m:e>
                <m:r>
                  <m:t>1</m:t>
                </m:r>
                <m:r>
                  <m:rPr>
                    <m:sty m:val="p"/>
                  </m:rPr>
                  <m:t>+</m:t>
                </m:r>
                <m:r>
                  <m:t>ϵ</m:t>
                </m:r>
              </m:e>
            </m:d>
          </m:e>
          <m:sup>
            <m:r>
              <m:rPr>
                <m:sty m:val="p"/>
              </m:rPr>
              <m:t>−</m:t>
            </m:r>
            <m:r>
              <m:t>1</m:t>
            </m:r>
          </m:sup>
        </m:sSup>
        <m:sSub>
          <m:e>
            <m:r>
              <m:t>V</m:t>
            </m:r>
          </m:e>
          <m:sub>
            <m:r>
              <m:t>n</m:t>
            </m:r>
            <m:r>
              <m:rPr>
                <m:sty m:val="p"/>
              </m:rPr>
              <m:t>−</m:t>
            </m:r>
            <m:r>
              <m:t>1</m:t>
            </m:r>
          </m:sub>
        </m:sSub>
      </m:oMath>
      <w:r>
        <w:t xml:space="preserve"> with </w:t>
      </w:r>
      <m:oMath>
        <m:r>
          <m:t>ϵ</m:t>
        </m:r>
        <m:r>
          <m:rPr>
            <m:sty m:val="p"/>
          </m:rPr>
          <m:t>=</m:t>
        </m:r>
        <m:r>
          <m:t>q</m:t>
        </m:r>
        <m:r>
          <m:rPr>
            <m:sty m:val="p"/>
          </m:rPr>
          <m:t>/</m:t>
        </m:r>
        <m:d>
          <m:dPr>
            <m:begChr m:val="("/>
            <m:sepChr m:val=""/>
            <m:endChr m:val=")"/>
            <m:grow/>
          </m:dPr>
          <m:e>
            <m:r>
              <m:rPr>
                <m:sty m:val="p"/>
              </m:rPr>
              <m:t>∥</m:t>
            </m:r>
            <m:r>
              <m:t>F</m:t>
            </m:r>
            <m:sSup>
              <m:e>
                <m:r>
                  <m:rPr>
                    <m:sty m:val="p"/>
                  </m:rPr>
                  <m:t>∥</m:t>
                </m:r>
              </m:e>
              <m:sup>
                <m:r>
                  <m:t>2</m:t>
                </m:r>
              </m:sup>
            </m:sSup>
            <m:bar>
              <m:barPr>
                <m:pos m:val="top"/>
              </m:barPr>
              <m:e>
                <m:r>
                  <m:t>p</m:t>
                </m:r>
              </m:e>
            </m:bar>
          </m:e>
        </m:d>
      </m:oMath>
      <w:r>
        <w:t xml:space="preserve">: the start is forgotten geometrically. Constant parameters, for which </w:t>
      </w:r>
      <m:oMath>
        <m:r>
          <m:t>q</m:t>
        </m:r>
        <m:r>
          <m:rPr>
            <m:sty m:val="p"/>
          </m:rPr>
          <m:t>=</m:t>
        </m:r>
        <m:r>
          <m:t>0</m:t>
        </m:r>
      </m:oMath>
      <w:r>
        <w:t xml:space="preserve">, are forgotten only as fast as the data accumulate information on them (Theorem 3(ii)). (iii) If the truth contains a missing term </w:t>
      </w:r>
      <m:oMath>
        <m:sSub>
          <m:e>
            <m:r>
              <m:rPr>
                <m:sty m:val="b"/>
              </m:rPr>
              <m:t>δ</m:t>
            </m:r>
          </m:e>
          <m:sub>
            <m:r>
              <m:t>n</m:t>
            </m:r>
          </m:sub>
        </m:sSub>
      </m:oMath>
      <w:r>
        <w:t xml:space="preserve"> that the model lacks, the deterministic part </w:t>
      </w:r>
      <m:oMath>
        <m:sSub>
          <m:e>
            <m:r>
              <m:rPr>
                <m:sty m:val="b"/>
              </m:rPr>
              <m:t>D</m:t>
            </m:r>
          </m:e>
          <m:sub>
            <m:r>
              <m:t>n</m:t>
            </m:r>
          </m:sub>
        </m:sSub>
      </m:oMath>
      <w:r>
        <w:t xml:space="preserve"> of the filter error satisfies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rPr>
                        <m:nor/>
                      </m:rPr>
                      <m:t>sup</m:t>
                    </m:r>
                  </m:e>
                  <m:sub>
                    <m:r>
                      <m:t>n</m:t>
                    </m:r>
                  </m:sub>
                </m:sSub>
                <m:sSub>
                  <m:e>
                    <m:d>
                      <m:dPr>
                        <m:begChr m:val="∥"/>
                        <m:sepChr m:val=""/>
                        <m:endChr m:val="∥"/>
                        <m:grow/>
                      </m:dPr>
                      <m:e>
                        <m:sSub>
                          <m:e>
                            <m:r>
                              <m:rPr>
                                <m:sty m:val="b"/>
                              </m:rPr>
                              <m:t>D</m:t>
                            </m:r>
                          </m:e>
                          <m:sub>
                            <m:r>
                              <m:t>n</m:t>
                            </m:r>
                          </m:sub>
                        </m:sSub>
                      </m:e>
                    </m:d>
                  </m:e>
                  <m:sub>
                    <m:sSubSup>
                      <m:e>
                        <m:r>
                          <m:t>P</m:t>
                        </m:r>
                      </m:e>
                      <m:sub>
                        <m:r>
                          <m:t>n</m:t>
                        </m:r>
                      </m:sub>
                      <m:sup>
                        <m:r>
                          <m:rPr>
                            <m:sty m:val="p"/>
                          </m:rPr>
                          <m:t>−</m:t>
                        </m:r>
                        <m:r>
                          <m:t>1</m:t>
                        </m:r>
                      </m:sup>
                    </m:sSubSup>
                  </m:sub>
                </m:sSub>
                <m:r>
                  <m:rPr>
                    <m:sty m:val="p"/>
                  </m:rPr>
                  <m:t>≤</m:t>
                </m:r>
                <m:sSub>
                  <m:e>
                    <m:d>
                      <m:dPr>
                        <m:begChr m:val="∥"/>
                        <m:sepChr m:val=""/>
                        <m:endChr m:val="∥"/>
                        <m:grow/>
                      </m:dPr>
                      <m:e>
                        <m:sSub>
                          <m:e>
                            <m:r>
                              <m:rPr>
                                <m:sty m:val="b"/>
                              </m:rPr>
                              <m:t>D</m:t>
                            </m:r>
                          </m:e>
                          <m:sub>
                            <m:r>
                              <m:t>0</m:t>
                            </m:r>
                          </m:sub>
                        </m:sSub>
                      </m:e>
                    </m:d>
                  </m:e>
                  <m:sub>
                    <m:sSubSup>
                      <m:e>
                        <m:r>
                          <m:t>P</m:t>
                        </m:r>
                      </m:e>
                      <m:sub>
                        <m:r>
                          <m:t>0</m:t>
                        </m:r>
                      </m:sub>
                      <m:sup>
                        <m:r>
                          <m:rPr>
                            <m:sty m:val="p"/>
                          </m:rPr>
                          <m:t>−</m:t>
                        </m:r>
                        <m:r>
                          <m:t>1</m:t>
                        </m:r>
                      </m:sup>
                    </m:sSubSup>
                  </m:sub>
                </m:sSub>
                <m:r>
                  <m:rPr>
                    <m:sty m:val="p"/>
                  </m:rPr>
                  <m:t>+</m:t>
                </m:r>
                <m:f>
                  <m:fPr>
                    <m:type m:val="bar"/>
                  </m:fPr>
                  <m:num>
                    <m:sSub>
                      <m:e>
                        <m:r>
                          <m:rPr>
                            <m:nor/>
                          </m:rPr>
                          <m:t>sup</m:t>
                        </m:r>
                      </m:e>
                      <m:sub>
                        <m:r>
                          <m:t>n</m:t>
                        </m:r>
                      </m:sub>
                    </m:sSub>
                    <m:sSub>
                      <m:e>
                        <m:d>
                          <m:dPr>
                            <m:begChr m:val="∥"/>
                            <m:sepChr m:val=""/>
                            <m:endChr m:val="∥"/>
                            <m:grow/>
                          </m:dPr>
                          <m:e>
                            <m:sSub>
                              <m:e>
                                <m:r>
                                  <m:rPr>
                                    <m:sty m:val="b"/>
                                  </m:rPr>
                                  <m:t>δ</m:t>
                                </m:r>
                              </m:e>
                              <m:sub>
                                <m:r>
                                  <m:t>n</m:t>
                                </m:r>
                              </m:sub>
                            </m:sSub>
                          </m:e>
                        </m:d>
                      </m:e>
                      <m:sub>
                        <m:sSubSup>
                          <m:e>
                            <m:r>
                              <m:t>P</m:t>
                            </m:r>
                          </m:e>
                          <m:sub>
                            <m:r>
                              <m:t>n</m:t>
                            </m:r>
                            <m:r>
                              <m:rPr>
                                <m:sty m:val="p"/>
                              </m:rPr>
                              <m:t>∣</m:t>
                            </m:r>
                            <m:r>
                              <m:t>n</m:t>
                            </m:r>
                            <m:r>
                              <m:rPr>
                                <m:sty m:val="p"/>
                              </m:rPr>
                              <m:t>−</m:t>
                            </m:r>
                            <m:r>
                              <m:t>1</m:t>
                            </m:r>
                          </m:sub>
                          <m:sup>
                            <m:r>
                              <m:rPr>
                                <m:sty m:val="p"/>
                              </m:rPr>
                              <m:t>−</m:t>
                            </m:r>
                            <m:r>
                              <m:t>1</m:t>
                            </m:r>
                          </m:sup>
                        </m:sSubSup>
                      </m:sub>
                    </m:sSub>
                  </m:num>
                  <m:den>
                    <m:r>
                      <m:t>1</m:t>
                    </m:r>
                    <m:r>
                      <m:rPr>
                        <m:sty m:val="p"/>
                      </m:rPr>
                      <m:t>−</m:t>
                    </m:r>
                    <m:sSup>
                      <m:e>
                        <m:d>
                          <m:dPr>
                            <m:begChr m:val="("/>
                            <m:sepChr m:val=""/>
                            <m:endChr m:val=")"/>
                            <m:grow/>
                          </m:dPr>
                          <m:e>
                            <m:r>
                              <m:t>1</m:t>
                            </m:r>
                            <m:r>
                              <m:rPr>
                                <m:sty m:val="p"/>
                              </m:rPr>
                              <m:t>+</m:t>
                            </m:r>
                            <m:r>
                              <m:t>ϵ</m:t>
                            </m:r>
                          </m:e>
                        </m:d>
                      </m:e>
                      <m:sup>
                        <m:r>
                          <m:rPr>
                            <m:sty m:val="p"/>
                          </m:rPr>
                          <m:t>−</m:t>
                        </m:r>
                        <m:r>
                          <m:t>1</m:t>
                        </m:r>
                        <m:r>
                          <m:rPr>
                            <m:sty m:val="p"/>
                          </m:rPr>
                          <m:t>/</m:t>
                        </m:r>
                        <m:r>
                          <m:t>2</m:t>
                        </m:r>
                      </m:sup>
                    </m:sSup>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(30)</w:t>
            </w:r>
          </w:p>
        </w:tc>
      </w:tr>
    </w:tbl>
    <w:p>
      <w:pPr>
        <w:spacing w:after="110"/>
        <w:jc w:val="both"/>
      </w:pPr>
      <w:r>
        <w:rPr>
          <w:i/>
          <w:iCs/>
        </w:rPr>
        <w:t xml:space="preserve">Proof. </w:t>
      </w:r>
      <w:r>
        <w:t xml:space="preserve">The gain gives </w:t>
      </w:r>
      <m:oMath>
        <m:r>
          <m:t>I</m:t>
        </m:r>
        <m:r>
          <m:rPr>
            <m:sty m:val="p"/>
          </m:rPr>
          <m:t>−</m:t>
        </m:r>
        <m:sSub>
          <m:e>
            <m:r>
              <m:t>K</m:t>
            </m:r>
          </m:e>
          <m:sub>
            <m:r>
              <m:t>n</m:t>
            </m:r>
          </m:sub>
        </m:sSub>
        <m:r>
          <m:t>H</m:t>
        </m:r>
        <m:r>
          <m:rPr>
            <m:sty m:val="p"/>
          </m:rPr>
          <m:t>=</m:t>
        </m:r>
        <m:sSub>
          <m:e>
            <m:r>
              <m:t>P</m:t>
            </m:r>
          </m:e>
          <m:sub>
            <m:r>
              <m:t>n</m:t>
            </m:r>
          </m:sub>
        </m:sSub>
        <m:sSubSup>
          <m:e>
            <m:r>
              <m:t>P</m:t>
            </m:r>
          </m:e>
          <m:sub>
            <m:r>
              <m:t>n</m:t>
            </m:r>
            <m:r>
              <m:rPr>
                <m:sty m:val="p"/>
              </m:rPr>
              <m:t>∣</m:t>
            </m:r>
            <m:r>
              <m:t>n</m:t>
            </m:r>
            <m:r>
              <m:rPr>
                <m:sty m:val="p"/>
              </m:rPr>
              <m:t>−</m:t>
            </m:r>
            <m:r>
              <m:t>1</m:t>
            </m:r>
          </m:sub>
          <m:sup>
            <m:r>
              <m:rPr>
                <m:sty m:val="p"/>
              </m:rPr>
              <m:t>−</m:t>
            </m:r>
            <m:r>
              <m:t>1</m:t>
            </m:r>
          </m:sup>
        </m:sSubSup>
      </m:oMath>
      <w:r>
        <w:t xml:space="preserve">, so </w:t>
      </w:r>
      <m:oMath>
        <m:sSub>
          <m:e>
            <m:r>
              <m:rPr>
                <m:sty m:val="b"/>
              </m:rPr>
              <m:t>d</m:t>
            </m:r>
          </m:e>
          <m:sub>
            <m:r>
              <m:t>n</m:t>
            </m:r>
          </m:sub>
        </m:sSub>
        <m:r>
          <m:rPr>
            <m:sty m:val="p"/>
          </m:rPr>
          <m:t>=</m:t>
        </m:r>
        <m:sSub>
          <m:e>
            <m:r>
              <m:t>P</m:t>
            </m:r>
          </m:e>
          <m:sub>
            <m:r>
              <m:t>n</m:t>
            </m:r>
          </m:sub>
        </m:sSub>
        <m:sSubSup>
          <m:e>
            <m:r>
              <m:t>P</m:t>
            </m:r>
          </m:e>
          <m:sub>
            <m:r>
              <m:t>n</m:t>
            </m:r>
            <m:r>
              <m:rPr>
                <m:sty m:val="p"/>
              </m:rPr>
              <m:t>∣</m:t>
            </m:r>
            <m:r>
              <m:t>n</m:t>
            </m:r>
            <m:r>
              <m:rPr>
                <m:sty m:val="p"/>
              </m:rPr>
              <m:t>−</m:t>
            </m:r>
            <m:r>
              <m:t>1</m:t>
            </m:r>
          </m:sub>
          <m:sup>
            <m:r>
              <m:rPr>
                <m:sty m:val="p"/>
              </m:rPr>
              <m:t>−</m:t>
            </m:r>
            <m:r>
              <m:t>1</m:t>
            </m:r>
          </m:sup>
        </m:sSubSup>
        <m:r>
          <m:t>F</m:t>
        </m:r>
        <m:sSub>
          <m:e>
            <m:r>
              <m:rPr>
                <m:sty m:val="b"/>
              </m:rPr>
              <m:t>d</m:t>
            </m:r>
          </m:e>
          <m:sub>
            <m:r>
              <m:t>n</m:t>
            </m:r>
            <m:r>
              <m:rPr>
                <m:sty m:val="p"/>
              </m:rPr>
              <m:t>−</m:t>
            </m:r>
            <m:r>
              <m:t>1</m:t>
            </m:r>
          </m:sub>
        </m:sSub>
      </m:oMath>
      <w:r>
        <w:t xml:space="preserve"> and </w:t>
      </w:r>
      <m:oMath>
        <m:sSub>
          <m:e>
            <m:r>
              <m:t>V</m:t>
            </m:r>
          </m:e>
          <m:sub>
            <m:r>
              <m:t>n</m:t>
            </m:r>
          </m:sub>
        </m:sSub>
        <m:r>
          <m:rPr>
            <m:sty m:val="p"/>
          </m:rPr>
          <m:t>=</m:t>
        </m:r>
        <m:sSup>
          <m:e>
            <m:d>
              <m:dPr>
                <m:begChr m:val="("/>
                <m:sepChr m:val=""/>
                <m:endChr m:val=")"/>
                <m:grow/>
              </m:dPr>
              <m:e>
                <m:r>
                  <m:t>F</m:t>
                </m:r>
                <m:r>
                  <m:rPr>
                    <m:sty m:val="b"/>
                  </m:rPr>
                  <m:t>d</m:t>
                </m:r>
              </m:e>
            </m:d>
          </m:e>
          <m:sup>
            <m:r>
              <m:rPr>
                <m:sty m:val="p"/>
              </m:rPr>
              <m:t>⊤</m:t>
            </m:r>
          </m:sup>
        </m:sSup>
        <m:sSubSup>
          <m:e>
            <m:r>
              <m:t>P</m:t>
            </m:r>
          </m:e>
          <m:sub>
            <m:r>
              <m:t>n</m:t>
            </m:r>
            <m:r>
              <m:rPr>
                <m:sty m:val="p"/>
              </m:rPr>
              <m:t>∣</m:t>
            </m:r>
            <m:r>
              <m:t>n</m:t>
            </m:r>
            <m:r>
              <m:rPr>
                <m:sty m:val="p"/>
              </m:rPr>
              <m:t>−</m:t>
            </m:r>
            <m:r>
              <m:t>1</m:t>
            </m:r>
          </m:sub>
          <m:sup>
            <m:r>
              <m:rPr>
                <m:sty m:val="p"/>
              </m:rPr>
              <m:t>−</m:t>
            </m:r>
            <m:r>
              <m:t>1</m:t>
            </m:r>
          </m:sup>
        </m:sSubSup>
        <m:sSub>
          <m:e>
            <m:r>
              <m:t>P</m:t>
            </m:r>
          </m:e>
          <m:sub>
            <m:r>
              <m:t>n</m:t>
            </m:r>
          </m:sub>
        </m:sSub>
        <m:sSubSup>
          <m:e>
            <m:r>
              <m:t>P</m:t>
            </m:r>
          </m:e>
          <m:sub>
            <m:r>
              <m:t>n</m:t>
            </m:r>
            <m:r>
              <m:rPr>
                <m:sty m:val="p"/>
              </m:rPr>
              <m:t>∣</m:t>
            </m:r>
            <m:r>
              <m:t>n</m:t>
            </m:r>
            <m:r>
              <m:rPr>
                <m:sty m:val="p"/>
              </m:rPr>
              <m:t>−</m:t>
            </m:r>
            <m:r>
              <m:t>1</m:t>
            </m:r>
          </m:sub>
          <m:sup>
            <m:r>
              <m:rPr>
                <m:sty m:val="p"/>
              </m:rPr>
              <m:t>−</m:t>
            </m:r>
            <m:r>
              <m:t>1</m:t>
            </m:r>
          </m:sup>
        </m:sSubSup>
        <m:d>
          <m:dPr>
            <m:begChr m:val="("/>
            <m:sepChr m:val=""/>
            <m:endChr m:val=")"/>
            <m:grow/>
          </m:dPr>
          <m:e>
            <m:r>
              <m:t>F</m:t>
            </m:r>
            <m:r>
              <m:rPr>
                <m:sty m:val="b"/>
              </m:rPr>
              <m:t>d</m:t>
            </m:r>
          </m:e>
        </m:d>
        <m:r>
          <m:rPr>
            <m:sty m:val="p"/>
          </m:rPr>
          <m:t>≤</m:t>
        </m:r>
        <m:sSup>
          <m:e>
            <m:d>
              <m:dPr>
                <m:begChr m:val="("/>
                <m:sepChr m:val=""/>
                <m:endChr m:val=")"/>
                <m:grow/>
              </m:dPr>
              <m:e>
                <m:r>
                  <m:t>F</m:t>
                </m:r>
                <m:r>
                  <m:rPr>
                    <m:sty m:val="b"/>
                  </m:rPr>
                  <m:t>d</m:t>
                </m:r>
              </m:e>
            </m:d>
          </m:e>
          <m:sup>
            <m:r>
              <m:rPr>
                <m:sty m:val="p"/>
              </m:rPr>
              <m:t>⊤</m:t>
            </m:r>
          </m:sup>
        </m:sSup>
        <m:sSubSup>
          <m:e>
            <m:r>
              <m:t>P</m:t>
            </m:r>
          </m:e>
          <m:sub>
            <m:r>
              <m:t>n</m:t>
            </m:r>
            <m:r>
              <m:rPr>
                <m:sty m:val="p"/>
              </m:rPr>
              <m:t>∣</m:t>
            </m:r>
            <m:r>
              <m:t>n</m:t>
            </m:r>
            <m:r>
              <m:rPr>
                <m:sty m:val="p"/>
              </m:rPr>
              <m:t>−</m:t>
            </m:r>
            <m:r>
              <m:t>1</m:t>
            </m:r>
          </m:sub>
          <m:sup>
            <m:r>
              <m:rPr>
                <m:sty m:val="p"/>
              </m:rPr>
              <m:t>−</m:t>
            </m:r>
            <m:r>
              <m:t>1</m:t>
            </m:r>
          </m:sup>
        </m:sSubSup>
        <m:d>
          <m:dPr>
            <m:begChr m:val="("/>
            <m:sepChr m:val=""/>
            <m:endChr m:val=")"/>
            <m:grow/>
          </m:dPr>
          <m:e>
            <m:r>
              <m:t>F</m:t>
            </m:r>
            <m:r>
              <m:rPr>
                <m:sty m:val="b"/>
              </m:rPr>
              <m:t>d</m:t>
            </m:r>
          </m:e>
        </m:d>
      </m:oMath>
      <w:r>
        <w:t xml:space="preserve">, because </w:t>
      </w:r>
      <m:oMath>
        <m:sSub>
          <m:e>
            <m:r>
              <m:t>P</m:t>
            </m:r>
          </m:e>
          <m:sub>
            <m:r>
              <m:t>n</m:t>
            </m:r>
          </m:sub>
        </m:sSub>
        <m:r>
          <m:rPr>
            <m:sty m:val="p"/>
          </m:rPr>
          <m:t>≼</m:t>
        </m:r>
        <m:sSub>
          <m:e>
            <m:r>
              <m:t>P</m:t>
            </m:r>
          </m:e>
          <m:sub>
            <m:r>
              <m:t>n</m:t>
            </m:r>
            <m:r>
              <m:rPr>
                <m:sty m:val="p"/>
              </m:rPr>
              <m:t>∣</m:t>
            </m:r>
            <m:r>
              <m:t>n</m:t>
            </m:r>
            <m:r>
              <m:rPr>
                <m:sty m:val="p"/>
              </m:rPr>
              <m:t>−</m:t>
            </m:r>
            <m:r>
              <m:t>1</m:t>
            </m:r>
          </m:sub>
        </m:sSub>
      </m:oMath>
      <w:r>
        <w:t xml:space="preserve">. (i) Since </w:t>
      </w:r>
      <m:oMath>
        <m:sSub>
          <m:e>
            <m:r>
              <m:t>P</m:t>
            </m:r>
          </m:e>
          <m:sub>
            <m:r>
              <m:t>n</m:t>
            </m:r>
            <m:r>
              <m:rPr>
                <m:sty m:val="p"/>
              </m:rPr>
              <m:t>∣</m:t>
            </m:r>
            <m:r>
              <m:t>n</m:t>
            </m:r>
            <m:r>
              <m:rPr>
                <m:sty m:val="p"/>
              </m:rPr>
              <m:t>−</m:t>
            </m:r>
            <m:r>
              <m:t>1</m:t>
            </m:r>
          </m:sub>
        </m:sSub>
        <m:r>
          <m:rPr>
            <m:sty m:val="p"/>
          </m:rPr>
          <m:t>=</m:t>
        </m:r>
        <m:r>
          <m:t>F</m:t>
        </m:r>
        <m:sSub>
          <m:e>
            <m:r>
              <m:t>P</m:t>
            </m:r>
          </m:e>
          <m:sub>
            <m:r>
              <m:t>n</m:t>
            </m:r>
            <m:r>
              <m:rPr>
                <m:sty m:val="p"/>
              </m:rPr>
              <m:t>−</m:t>
            </m:r>
            <m:r>
              <m:t>1</m:t>
            </m:r>
          </m:sub>
        </m:sSub>
        <m:sSup>
          <m:e>
            <m:r>
              <m:t>F</m:t>
            </m:r>
          </m:e>
          <m:sup>
            <m:r>
              <m:rPr>
                <m:sty m:val="p"/>
              </m:rPr>
              <m:t>⊤</m:t>
            </m:r>
          </m:sup>
        </m:sSup>
        <m:r>
          <m:rPr>
            <m:sty m:val="p"/>
          </m:rPr>
          <m:t>+</m:t>
        </m:r>
        <m:sSub>
          <m:e>
            <m:r>
              <m:t>Q</m:t>
            </m:r>
          </m:e>
          <m:sub>
            <m:r>
              <m:t>d</m:t>
            </m:r>
          </m:sub>
        </m:sSub>
        <m:r>
          <m:rPr>
            <m:sty m:val="p"/>
          </m:rPr>
          <m:t>≽</m:t>
        </m:r>
        <m:r>
          <m:t>F</m:t>
        </m:r>
        <m:sSub>
          <m:e>
            <m:r>
              <m:t>P</m:t>
            </m:r>
          </m:e>
          <m:sub>
            <m:r>
              <m:t>n</m:t>
            </m:r>
            <m:r>
              <m:rPr>
                <m:sty m:val="p"/>
              </m:rPr>
              <m:t>−</m:t>
            </m:r>
            <m:r>
              <m:t>1</m:t>
            </m:r>
          </m:sub>
        </m:sSub>
        <m:sSup>
          <m:e>
            <m:r>
              <m:t>F</m:t>
            </m:r>
          </m:e>
          <m:sup>
            <m:r>
              <m:rPr>
                <m:sty m:val="p"/>
              </m:rPr>
              <m:t>⊤</m:t>
            </m:r>
          </m:sup>
        </m:sSup>
      </m:oMath>
      <w:r>
        <w:t xml:space="preserve">, </w:t>
      </w:r>
      <m:oMath>
        <m:sSubSup>
          <m:e>
            <m:r>
              <m:t>P</m:t>
            </m:r>
          </m:e>
          <m:sub>
            <m:r>
              <m:t>n</m:t>
            </m:r>
            <m:r>
              <m:rPr>
                <m:sty m:val="p"/>
              </m:rPr>
              <m:t>∣</m:t>
            </m:r>
            <m:r>
              <m:t>n</m:t>
            </m:r>
            <m:r>
              <m:rPr>
                <m:sty m:val="p"/>
              </m:rPr>
              <m:t>−</m:t>
            </m:r>
            <m:r>
              <m:t>1</m:t>
            </m:r>
          </m:sub>
          <m:sup>
            <m:r>
              <m:rPr>
                <m:sty m:val="p"/>
              </m:rPr>
              <m:t>−</m:t>
            </m:r>
            <m:r>
              <m:t>1</m:t>
            </m:r>
          </m:sup>
        </m:sSubSup>
        <m:r>
          <m:rPr>
            <m:sty m:val="p"/>
          </m:rPr>
          <m:t>≼</m:t>
        </m:r>
        <m:sSup>
          <m:e>
            <m:d>
              <m:dPr>
                <m:begChr m:val="("/>
                <m:sepChr m:val=""/>
                <m:endChr m:val=")"/>
                <m:grow/>
              </m:dPr>
              <m:e>
                <m:r>
                  <m:t>F</m:t>
                </m:r>
                <m:sSub>
                  <m:e>
                    <m:r>
                      <m:t>P</m:t>
                    </m:r>
                  </m:e>
                  <m:sub>
                    <m:r>
                      <m:t>n</m:t>
                    </m:r>
                    <m:r>
                      <m:rPr>
                        <m:sty m:val="p"/>
                      </m:rPr>
                      <m:t>−</m:t>
                    </m:r>
                    <m:r>
                      <m:t>1</m:t>
                    </m:r>
                  </m:sub>
                </m:sSub>
                <m:sSup>
                  <m:e>
                    <m:r>
                      <m:t>F</m:t>
                    </m:r>
                  </m:e>
                  <m:sup>
                    <m:r>
                      <m:rPr>
                        <m:sty m:val="p"/>
                      </m:rPr>
                      <m:t>⊤</m:t>
                    </m:r>
                  </m:sup>
                </m:sSup>
              </m:e>
            </m:d>
          </m:e>
          <m:sup>
            <m:r>
              <m:rPr>
                <m:sty m:val="p"/>
              </m:rPr>
              <m:t>−</m:t>
            </m:r>
            <m:r>
              <m:t>1</m:t>
            </m:r>
          </m:sup>
        </m:sSup>
      </m:oMath>
      <w:r>
        <w:t xml:space="preserve"> and </w:t>
      </w:r>
      <m:oMath>
        <m:sSub>
          <m:e>
            <m:r>
              <m:t>V</m:t>
            </m:r>
          </m:e>
          <m:sub>
            <m:r>
              <m:t>n</m:t>
            </m:r>
          </m:sub>
        </m:sSub>
        <m:r>
          <m:rPr>
            <m:sty m:val="p"/>
          </m:rPr>
          <m:t>≤</m:t>
        </m:r>
        <m:sSubSup>
          <m:e>
            <m:r>
              <m:rPr>
                <m:sty m:val="b"/>
              </m:rPr>
              <m:t>d</m:t>
            </m:r>
          </m:e>
          <m:sub>
            <m:r>
              <m:t>n</m:t>
            </m:r>
            <m:r>
              <m:rPr>
                <m:sty m:val="p"/>
              </m:rPr>
              <m:t>−</m:t>
            </m:r>
            <m:r>
              <m:t>1</m:t>
            </m:r>
          </m:sub>
          <m:sup>
            <m:r>
              <m:rPr>
                <m:sty m:val="p"/>
              </m:rPr>
              <m:t>⊤</m:t>
            </m:r>
          </m:sup>
        </m:sSubSup>
        <m:sSup>
          <m:e>
            <m:r>
              <m:t>F</m:t>
            </m:r>
          </m:e>
          <m:sup>
            <m:r>
              <m:rPr>
                <m:sty m:val="p"/>
              </m:rPr>
              <m:t>⊤</m:t>
            </m:r>
          </m:sup>
        </m:sSup>
        <m:sSup>
          <m:e>
            <m:d>
              <m:dPr>
                <m:begChr m:val="("/>
                <m:sepChr m:val=""/>
                <m:endChr m:val=")"/>
                <m:grow/>
              </m:dPr>
              <m:e>
                <m:r>
                  <m:t>F</m:t>
                </m:r>
                <m:sSub>
                  <m:e>
                    <m:r>
                      <m:t>P</m:t>
                    </m:r>
                  </m:e>
                  <m:sub>
                    <m:r>
                      <m:t>n</m:t>
                    </m:r>
                    <m:r>
                      <m:rPr>
                        <m:sty m:val="p"/>
                      </m:rPr>
                      <m:t>−</m:t>
                    </m:r>
                    <m:r>
                      <m:t>1</m:t>
                    </m:r>
                  </m:sub>
                </m:sSub>
                <m:sSup>
                  <m:e>
                    <m:r>
                      <m:t>F</m:t>
                    </m:r>
                  </m:e>
                  <m:sup>
                    <m:r>
                      <m:rPr>
                        <m:sty m:val="p"/>
                      </m:rPr>
                      <m:t>⊤</m:t>
                    </m:r>
                  </m:sup>
                </m:sSup>
              </m:e>
            </m:d>
          </m:e>
          <m:sup>
            <m:r>
              <m:rPr>
                <m:sty m:val="p"/>
              </m:rPr>
              <m:t>−</m:t>
            </m:r>
            <m:r>
              <m:t>1</m:t>
            </m:r>
          </m:sup>
        </m:sSup>
        <m:r>
          <m:t>F</m:t>
        </m:r>
        <m:sSub>
          <m:e>
            <m:r>
              <m:rPr>
                <m:sty m:val="b"/>
              </m:rPr>
              <m:t>d</m:t>
            </m:r>
          </m:e>
          <m:sub>
            <m:r>
              <m:t>n</m:t>
            </m:r>
            <m:r>
              <m:rPr>
                <m:sty m:val="p"/>
              </m:rPr>
              <m:t>−</m:t>
            </m:r>
            <m:r>
              <m:t>1</m:t>
            </m:r>
          </m:sub>
        </m:sSub>
        <m:r>
          <m:rPr>
            <m:sty m:val="p"/>
          </m:rPr>
          <m:t>=</m:t>
        </m:r>
        <m:sSub>
          <m:e>
            <m:r>
              <m:t>V</m:t>
            </m:r>
          </m:e>
          <m:sub>
            <m:r>
              <m:t>n</m:t>
            </m:r>
            <m:r>
              <m:rPr>
                <m:sty m:val="p"/>
              </m:rPr>
              <m:t>−</m:t>
            </m:r>
            <m:r>
              <m:t>1</m:t>
            </m:r>
          </m:sub>
        </m:sSub>
      </m:oMath>
      <w:r>
        <w:t xml:space="preserve">. (ii) With </w:t>
      </w:r>
      <m:oMath>
        <m:sSub>
          <m:e>
            <m:r>
              <m:t>Q</m:t>
            </m:r>
          </m:e>
          <m:sub>
            <m:r>
              <m:t>d</m:t>
            </m:r>
          </m:sub>
        </m:sSub>
        <m:r>
          <m:rPr>
            <m:sty m:val="p"/>
          </m:rPr>
          <m:t>≽</m:t>
        </m:r>
        <m:r>
          <m:t>q</m:t>
        </m:r>
        <m:r>
          <m:t>I</m:t>
        </m:r>
        <m:r>
          <m:rPr>
            <m:sty m:val="p"/>
          </m:rPr>
          <m:t>≽</m:t>
        </m:r>
        <m:r>
          <m:t>ϵ</m:t>
        </m:r>
        <m:r>
          <m:t>F</m:t>
        </m:r>
        <m:sSub>
          <m:e>
            <m:r>
              <m:t>P</m:t>
            </m:r>
          </m:e>
          <m:sub>
            <m:r>
              <m:t>n</m:t>
            </m:r>
            <m:r>
              <m:rPr>
                <m:sty m:val="p"/>
              </m:rPr>
              <m:t>−</m:t>
            </m:r>
            <m:r>
              <m:t>1</m:t>
            </m:r>
          </m:sub>
        </m:sSub>
        <m:sSup>
          <m:e>
            <m:r>
              <m:t>F</m:t>
            </m:r>
          </m:e>
          <m:sup>
            <m:r>
              <m:rPr>
                <m:sty m:val="p"/>
              </m:rPr>
              <m:t>⊤</m:t>
            </m:r>
          </m:sup>
        </m:sSup>
      </m:oMath>
      <w:r>
        <w:t xml:space="preserve">, </w:t>
      </w:r>
      <m:oMath>
        <m:sSub>
          <m:e>
            <m:r>
              <m:t>P</m:t>
            </m:r>
          </m:e>
          <m:sub>
            <m:r>
              <m:t>n</m:t>
            </m:r>
            <m:r>
              <m:rPr>
                <m:sty m:val="p"/>
              </m:rPr>
              <m:t>∣</m:t>
            </m:r>
            <m:r>
              <m:t>n</m:t>
            </m:r>
            <m:r>
              <m:rPr>
                <m:sty m:val="p"/>
              </m:rPr>
              <m:t>−</m:t>
            </m:r>
            <m:r>
              <m:t>1</m:t>
            </m:r>
          </m:sub>
        </m:sSub>
        <m:r>
          <m:rPr>
            <m:sty m:val="p"/>
          </m:rPr>
          <m:t>≽</m:t>
        </m:r>
        <m:d>
          <m:dPr>
            <m:begChr m:val="("/>
            <m:sepChr m:val=""/>
            <m:endChr m:val=")"/>
            <m:grow/>
          </m:dPr>
          <m:e>
            <m:r>
              <m:t>1</m:t>
            </m:r>
            <m:r>
              <m:rPr>
                <m:sty m:val="p"/>
              </m:rPr>
              <m:t>+</m:t>
            </m:r>
            <m:r>
              <m:t>ϵ</m:t>
            </m:r>
          </m:e>
        </m:d>
        <m:r>
          <m:t>F</m:t>
        </m:r>
        <m:sSub>
          <m:e>
            <m:r>
              <m:t>P</m:t>
            </m:r>
          </m:e>
          <m:sub>
            <m:r>
              <m:t>n</m:t>
            </m:r>
            <m:r>
              <m:rPr>
                <m:sty m:val="p"/>
              </m:rPr>
              <m:t>−</m:t>
            </m:r>
            <m:r>
              <m:t>1</m:t>
            </m:r>
          </m:sub>
        </m:sSub>
        <m:sSup>
          <m:e>
            <m:r>
              <m:t>F</m:t>
            </m:r>
          </m:e>
          <m:sup>
            <m:r>
              <m:rPr>
                <m:sty m:val="p"/>
              </m:rPr>
              <m:t>⊤</m:t>
            </m:r>
          </m:sup>
        </m:sSup>
      </m:oMath>
      <w:r>
        <w:t xml:space="preserve">, which gives the factor. (iii) The deterministic error obeys </w:t>
      </w:r>
      <m:oMath>
        <m:sSub>
          <m:e>
            <m:r>
              <m:rPr>
                <m:sty m:val="b"/>
              </m:rPr>
              <m:t>D</m:t>
            </m:r>
          </m:e>
          <m:sub>
            <m:r>
              <m:t>n</m:t>
            </m:r>
          </m:sub>
        </m:sSub>
        <m:r>
          <m:rPr>
            <m:sty m:val="p"/>
          </m:rPr>
          <m:t>=</m:t>
        </m:r>
        <m:sSub>
          <m:e>
            <m:r>
              <m:t>P</m:t>
            </m:r>
          </m:e>
          <m:sub>
            <m:r>
              <m:t>n</m:t>
            </m:r>
          </m:sub>
        </m:sSub>
        <m:sSubSup>
          <m:e>
            <m:r>
              <m:t>P</m:t>
            </m:r>
          </m:e>
          <m:sub>
            <m:r>
              <m:t>n</m:t>
            </m:r>
            <m:r>
              <m:rPr>
                <m:sty m:val="p"/>
              </m:rPr>
              <m:t>∣</m:t>
            </m:r>
            <m:r>
              <m:t>n</m:t>
            </m:r>
            <m:r>
              <m:rPr>
                <m:sty m:val="p"/>
              </m:rPr>
              <m:t>−</m:t>
            </m:r>
            <m:r>
              <m:t>1</m:t>
            </m:r>
          </m:sub>
          <m:sup>
            <m:r>
              <m:rPr>
                <m:sty m:val="p"/>
              </m:rPr>
              <m:t>−</m:t>
            </m:r>
            <m:r>
              <m:t>1</m:t>
            </m:r>
          </m:sup>
        </m:sSubSup>
        <m:d>
          <m:dPr>
            <m:begChr m:val="("/>
            <m:sepChr m:val=""/>
            <m:endChr m:val=")"/>
            <m:grow/>
          </m:dPr>
          <m:e>
            <m:r>
              <m:t>F</m:t>
            </m:r>
            <m:sSub>
              <m:e>
                <m:r>
                  <m:rPr>
                    <m:sty m:val="b"/>
                  </m:rPr>
                  <m:t>D</m:t>
                </m:r>
              </m:e>
              <m:sub>
                <m:r>
                  <m:t>n</m:t>
                </m:r>
                <m:r>
                  <m:rPr>
                    <m:sty m:val="p"/>
                  </m:rPr>
                  <m:t>−</m:t>
                </m:r>
                <m:r>
                  <m:t>1</m:t>
                </m:r>
              </m:sub>
            </m:sSub>
            <m:r>
              <m:rPr>
                <m:sty m:val="p"/>
              </m:rPr>
              <m:t>−</m:t>
            </m:r>
            <m:sSub>
              <m:e>
                <m:r>
                  <m:rPr>
                    <m:sty m:val="b"/>
                  </m:rPr>
                  <m:t>δ</m:t>
                </m:r>
              </m:e>
              <m:sub>
                <m:r>
                  <m:t>n</m:t>
                </m:r>
              </m:sub>
            </m:sSub>
          </m:e>
        </m:d>
      </m:oMath>
      <w:r>
        <w:t xml:space="preserve">. By the same steps </w:t>
      </w:r>
      <m:oMath>
        <m:sSub>
          <m:e>
            <m:d>
              <m:dPr>
                <m:begChr m:val="∥"/>
                <m:sepChr m:val=""/>
                <m:endChr m:val="∥"/>
                <m:grow/>
              </m:dPr>
              <m:e>
                <m:sSub>
                  <m:e>
                    <m:r>
                      <m:rPr>
                        <m:sty m:val="b"/>
                      </m:rPr>
                      <m:t>D</m:t>
                    </m:r>
                  </m:e>
                  <m:sub>
                    <m:r>
                      <m:t>n</m:t>
                    </m:r>
                  </m:sub>
                </m:sSub>
              </m:e>
            </m:d>
          </m:e>
          <m:sub>
            <m:sSubSup>
              <m:e>
                <m:r>
                  <m:t>P</m:t>
                </m:r>
              </m:e>
              <m:sub>
                <m:r>
                  <m:t>n</m:t>
                </m:r>
              </m:sub>
              <m:sup>
                <m:r>
                  <m:rPr>
                    <m:sty m:val="p"/>
                  </m:rPr>
                  <m:t>−</m:t>
                </m:r>
                <m:r>
                  <m:t>1</m:t>
                </m:r>
              </m:sup>
            </m:sSubSup>
          </m:sub>
        </m:sSub>
        <m:r>
          <m:rPr>
            <m:sty m:val="p"/>
          </m:rPr>
          <m:t>≤</m:t>
        </m:r>
        <m:sSup>
          <m:e>
            <m:d>
              <m:dPr>
                <m:begChr m:val="("/>
                <m:sepChr m:val=""/>
                <m:endChr m:val=")"/>
                <m:grow/>
              </m:dPr>
              <m:e>
                <m:r>
                  <m:t>1</m:t>
                </m:r>
                <m:r>
                  <m:rPr>
                    <m:sty m:val="p"/>
                  </m:rPr>
                  <m:t>+</m:t>
                </m:r>
                <m:r>
                  <m:t>ϵ</m:t>
                </m:r>
              </m:e>
            </m:d>
          </m:e>
          <m:sup>
            <m:r>
              <m:rPr>
                <m:sty m:val="p"/>
              </m:rPr>
              <m:t>−</m:t>
            </m:r>
            <m:r>
              <m:t>1</m:t>
            </m:r>
            <m:r>
              <m:rPr>
                <m:sty m:val="p"/>
              </m:rPr>
              <m:t>/</m:t>
            </m:r>
            <m:r>
              <m:t>2</m:t>
            </m:r>
          </m:sup>
        </m:sSup>
        <m:sSub>
          <m:e>
            <m:d>
              <m:dPr>
                <m:begChr m:val="∥"/>
                <m:sepChr m:val=""/>
                <m:endChr m:val="∥"/>
                <m:grow/>
              </m:dPr>
              <m:e>
                <m:sSub>
                  <m:e>
                    <m:r>
                      <m:rPr>
                        <m:sty m:val="b"/>
                      </m:rPr>
                      <m:t>D</m:t>
                    </m:r>
                  </m:e>
                  <m:sub>
                    <m:r>
                      <m:t>n</m:t>
                    </m:r>
                    <m:r>
                      <m:rPr>
                        <m:sty m:val="p"/>
                      </m:rPr>
                      <m:t>−</m:t>
                    </m:r>
                    <m:r>
                      <m:t>1</m:t>
                    </m:r>
                  </m:sub>
                </m:sSub>
              </m:e>
            </m:d>
          </m:e>
          <m:sub>
            <m:sSubSup>
              <m:e>
                <m:r>
                  <m:t>P</m:t>
                </m:r>
              </m:e>
              <m:sub>
                <m:r>
                  <m:t>n</m:t>
                </m:r>
                <m:r>
                  <m:rPr>
                    <m:sty m:val="p"/>
                  </m:rPr>
                  <m:t>−</m:t>
                </m:r>
                <m:r>
                  <m:t>1</m:t>
                </m:r>
              </m:sub>
              <m:sup>
                <m:r>
                  <m:rPr>
                    <m:sty m:val="p"/>
                  </m:rPr>
                  <m:t>−</m:t>
                </m:r>
                <m:r>
                  <m:t>1</m:t>
                </m:r>
              </m:sup>
            </m:sSubSup>
          </m:sub>
        </m:sSub>
        <m:r>
          <m:rPr>
            <m:sty m:val="p"/>
          </m:rPr>
          <m:t>+</m:t>
        </m:r>
        <m:sSub>
          <m:e>
            <m:d>
              <m:dPr>
                <m:begChr m:val="∥"/>
                <m:sepChr m:val=""/>
                <m:endChr m:val="∥"/>
                <m:grow/>
              </m:dPr>
              <m:e>
                <m:sSub>
                  <m:e>
                    <m:r>
                      <m:rPr>
                        <m:sty m:val="b"/>
                      </m:rPr>
                      <m:t>δ</m:t>
                    </m:r>
                  </m:e>
                  <m:sub>
                    <m:r>
                      <m:t>n</m:t>
                    </m:r>
                  </m:sub>
                </m:sSub>
              </m:e>
            </m:d>
          </m:e>
          <m:sub>
            <m:sSubSup>
              <m:e>
                <m:r>
                  <m:t>P</m:t>
                </m:r>
              </m:e>
              <m:sub>
                <m:r>
                  <m:t>n</m:t>
                </m:r>
                <m:r>
                  <m:rPr>
                    <m:sty m:val="p"/>
                  </m:rPr>
                  <m:t>∣</m:t>
                </m:r>
                <m:r>
                  <m:t>n</m:t>
                </m:r>
                <m:r>
                  <m:rPr>
                    <m:sty m:val="p"/>
                  </m:rPr>
                  <m:t>−</m:t>
                </m:r>
                <m:r>
                  <m:t>1</m:t>
                </m:r>
              </m:sub>
              <m:sup>
                <m:r>
                  <m:rPr>
                    <m:sty m:val="p"/>
                  </m:rPr>
                  <m:t>−</m:t>
                </m:r>
                <m:r>
                  <m:t>1</m:t>
                </m:r>
              </m:sup>
            </m:sSubSup>
          </m:sub>
        </m:sSub>
      </m:oMath>
      <w:r>
        <w:t xml:space="preserve">; summing the geometric series gives (30).</w:t>
      </w:r>
      <w:r>
        <w:t xml:space="preserve"> □</w:t>
      </w:r>
    </w:p>
    <w:p>
      <w:pPr>
        <w:spacing w:after="100"/>
        <w:jc w:val="both"/>
      </w:pPr>
      <w:r>
        <w:t xml:space="preserve">Part (iii) is the second inequality of proposal N2 of [2], the stability of the filter to an error in the forward model, which that document left as a conjecture. It is proved here for the head block, with the constant </w:t>
      </w:r>
      <m:oMath>
        <m:sSub>
          <m:e>
            <m:r>
              <m:t>C</m:t>
            </m:r>
          </m:e>
          <m:sub>
            <m:r>
              <m:t>2</m:t>
            </m:r>
          </m:sub>
        </m:sSub>
        <m:r>
          <m:rPr>
            <m:sty m:val="p"/>
          </m:rPr>
          <m:t>=</m:t>
        </m:r>
        <m:r>
          <m:t>1</m:t>
        </m:r>
        <m:r>
          <m:rPr>
            <m:sty m:val="p"/>
          </m:rPr>
          <m:t>/</m:t>
        </m:r>
        <m:d>
          <m:dPr>
            <m:begChr m:val="("/>
            <m:sepChr m:val=""/>
            <m:endChr m:val=")"/>
            <m:grow/>
          </m:dPr>
          <m:e>
            <m:r>
              <m:t>1</m:t>
            </m:r>
            <m:r>
              <m:rPr>
                <m:sty m:val="p"/>
              </m:rPr>
              <m:t>−</m:t>
            </m:r>
            <m:sSup>
              <m:e>
                <m:d>
                  <m:dPr>
                    <m:begChr m:val="("/>
                    <m:sepChr m:val=""/>
                    <m:endChr m:val=")"/>
                    <m:grow/>
                  </m:dPr>
                  <m:e>
                    <m:r>
                      <m:t>1</m:t>
                    </m:r>
                    <m:r>
                      <m:rPr>
                        <m:sty m:val="p"/>
                      </m:rPr>
                      <m:t>+</m:t>
                    </m:r>
                    <m:r>
                      <m:t>ϵ</m:t>
                    </m:r>
                  </m:e>
                </m:d>
              </m:e>
              <m:sup>
                <m:r>
                  <m:rPr>
                    <m:sty m:val="p"/>
                  </m:rPr>
                  <m:t>−</m:t>
                </m:r>
                <m:r>
                  <m:t>1</m:t>
                </m:r>
                <m:r>
                  <m:rPr>
                    <m:sty m:val="p"/>
                  </m:rPr>
                  <m:t>/</m:t>
                </m:r>
                <m:r>
                  <m:t>2</m:t>
                </m:r>
              </m:sup>
            </m:sSup>
          </m:e>
        </m:d>
      </m:oMath>
      <w:r>
        <w:t xml:space="preserve"> in the norm of the filter's own covariance. For the chloride block it remains open.</w:t>
      </w:r>
    </w:p>
    <w:p>
      <w:pPr>
        <w:pStyle w:val="Heading2"/>
      </w:pPr>
      <w:r>
        <w:t xml:space="preserve">4.5 Boundary conditions versus missing dynamics</w:t>
      </w:r>
    </w:p>
    <w:p>
      <w:pPr>
        <w:keepNext w:val="false"/>
        <w:pBdr>
          <w:left w:val="single" w:color="C2410C" w:sz="18" w:space="6"/>
        </w:pBdr>
        <w:shd w:fill="FDF2E9" w:color="auto" w:val="clear"/>
        <w:spacing w:after="100" w:before="100"/>
        <w:ind w:left="140" w:right="60"/>
        <w:jc w:val="left"/>
      </w:pPr>
      <w:r>
        <w:rPr>
          <w:b/>
          <w:bCs/>
          <w:color w:val="C2410C"/>
        </w:rPr>
        <w:t xml:space="preserve">Theorem 5 (when a boundary condition and a closure cannot be told apart). </w:t>
      </w:r>
      <w:r>
        <w:t xml:space="preserve">In the head block let the data be </w:t>
      </w:r>
      <m:oMath>
        <m:r>
          <m:rPr>
            <m:sty m:val="b"/>
          </m:rPr>
          <m:t>y</m:t>
        </m:r>
        <m:r>
          <m:rPr>
            <m:sty m:val="p"/>
          </m:rPr>
          <m:t>=</m:t>
        </m:r>
        <m:sSub>
          <m:e>
            <m:r>
              <m:t>G</m:t>
            </m:r>
          </m:e>
          <m:sub>
            <m:r>
              <m:t>b</m:t>
            </m:r>
          </m:sub>
        </m:sSub>
        <m:r>
          <m:rPr>
            <m:sty m:val="b"/>
          </m:rPr>
          <m:t>b</m:t>
        </m:r>
        <m:r>
          <m:rPr>
            <m:sty m:val="p"/>
          </m:rPr>
          <m:t>+</m:t>
        </m:r>
        <m:sSub>
          <m:e>
            <m:r>
              <m:t>G</m:t>
            </m:r>
          </m:e>
          <m:sub>
            <m:r>
              <m:t>θ</m:t>
            </m:r>
          </m:sub>
        </m:sSub>
        <m:r>
          <m:t>θ</m:t>
        </m:r>
        <m:r>
          <m:rPr>
            <m:sty m:val="p"/>
          </m:rPr>
          <m:t>+</m:t>
        </m:r>
        <m:r>
          <m:rPr>
            <m:sty m:val="b"/>
          </m:rPr>
          <m:t>ε</m:t>
        </m:r>
      </m:oMath>
      <w:r>
        <w:t xml:space="preserve"> with Gaussian priors and </w:t>
      </w:r>
      <m:oMath>
        <m:sSub>
          <m:e>
            <m:r>
              <m:t>J</m:t>
            </m:r>
          </m:e>
          <m:sub>
            <m:r>
              <m:t>0</m:t>
            </m:r>
          </m:sub>
        </m:sSub>
      </m:oMath>
      <w:r>
        <w:t xml:space="preserve"> the prior precision of </w:t>
      </w:r>
      <m:oMath>
        <m:r>
          <m:rPr>
            <m:sty m:val="b"/>
          </m:rPr>
          <m:t>u</m:t>
        </m:r>
        <m:r>
          <m:rPr>
            <m:sty m:val="p"/>
          </m:rPr>
          <m:t>=</m:t>
        </m:r>
        <m:d>
          <m:dPr>
            <m:begChr m:val="("/>
            <m:sepChr m:val=""/>
            <m:endChr m:val=")"/>
            <m:grow/>
          </m:dPr>
          <m:e>
            <m:r>
              <m:rPr>
                <m:sty m:val="b"/>
              </m:rPr>
              <m:t>b</m:t>
            </m:r>
            <m:r>
              <m:rPr>
                <m:sty m:val="p"/>
              </m:rPr>
              <m:t>,</m:t>
            </m:r>
            <m:r>
              <m:t>θ</m:t>
            </m:r>
          </m:e>
        </m:d>
      </m:oMath>
      <w:r>
        <w:t xml:space="preserve">. (i) If </w:t>
      </w:r>
      <m:oMath>
        <m:r>
          <m:rPr>
            <m:sty m:val="b"/>
          </m:rPr>
          <m:t>w</m:t>
        </m:r>
        <m:r>
          <m:rPr>
            <m:sty m:val="p"/>
          </m:rPr>
          <m:t>=</m:t>
        </m:r>
        <m:d>
          <m:dPr>
            <m:begChr m:val="("/>
            <m:sepChr m:val=""/>
            <m:endChr m:val=")"/>
            <m:grow/>
          </m:dPr>
          <m:e>
            <m:r>
              <m:rPr>
                <m:sty m:val="b"/>
              </m:rPr>
              <m:t>β</m:t>
            </m:r>
            <m:r>
              <m:rPr>
                <m:sty m:val="p"/>
              </m:rPr>
              <m:t>,</m:t>
            </m:r>
            <m:r>
              <m:rPr>
                <m:sty m:val="b"/>
              </m:rPr>
              <m:t>τ</m:t>
            </m:r>
          </m:e>
        </m:d>
        <m:r>
          <m:rPr>
            <m:sty m:val="p"/>
          </m:rPr>
          <m:t>≠</m:t>
        </m:r>
        <m:r>
          <m:t>0</m:t>
        </m:r>
      </m:oMath>
      <w:r>
        <w:t xml:space="preserve"> satisfies </w:t>
      </w:r>
      <m:oMath>
        <m:sSub>
          <m:e>
            <m:r>
              <m:t>G</m:t>
            </m:r>
          </m:e>
          <m:sub>
            <m:r>
              <m:t>b</m:t>
            </m:r>
          </m:sub>
        </m:sSub>
        <m:r>
          <m:rPr>
            <m:sty m:val="b"/>
          </m:rPr>
          <m:t>β</m:t>
        </m:r>
        <m:r>
          <m:rPr>
            <m:sty m:val="p"/>
          </m:rPr>
          <m:t>+</m:t>
        </m:r>
        <m:sSub>
          <m:e>
            <m:r>
              <m:t>G</m:t>
            </m:r>
          </m:e>
          <m:sub>
            <m:r>
              <m:t>θ</m:t>
            </m:r>
          </m:sub>
        </m:sSub>
        <m:r>
          <m:rPr>
            <m:sty m:val="b"/>
          </m:rPr>
          <m:t>τ</m:t>
        </m:r>
        <m:r>
          <m:rPr>
            <m:sty m:val="p"/>
          </m:rPr>
          <m:t>=</m:t>
        </m:r>
        <m:r>
          <m:t>0</m:t>
        </m:r>
      </m:oMath>
      <w:r>
        <w:t xml:space="preserve">, the functional </w:t>
      </w:r>
      <m:oMath>
        <m:r>
          <m:rPr>
            <m:sty m:val="p"/>
          </m:rPr>
          <m:t>ℓ</m:t>
        </m:r>
        <m:d>
          <m:dPr>
            <m:begChr m:val="("/>
            <m:sepChr m:val=""/>
            <m:endChr m:val=")"/>
            <m:grow/>
          </m:dPr>
          <m:e>
            <m:r>
              <m:rPr>
                <m:sty m:val="b"/>
              </m:rPr>
              <m:t>u</m:t>
            </m:r>
          </m:e>
        </m:d>
        <m:r>
          <m:rPr>
            <m:sty m:val="p"/>
          </m:rPr>
          <m:t>=</m:t>
        </m:r>
        <m:sSup>
          <m:e>
            <m:r>
              <m:rPr>
                <m:sty m:val="b"/>
              </m:rPr>
              <m:t>w</m:t>
            </m:r>
          </m:e>
          <m:sup>
            <m:r>
              <m:rPr>
                <m:sty m:val="p"/>
              </m:rPr>
              <m:t>⊤</m:t>
            </m:r>
          </m:sup>
        </m:sSup>
        <m:sSub>
          <m:e>
            <m:r>
              <m:t>J</m:t>
            </m:r>
          </m:e>
          <m:sub>
            <m:r>
              <m:t>0</m:t>
            </m:r>
          </m:sub>
        </m:sSub>
        <m:r>
          <m:rPr>
            <m:sty m:val="b"/>
          </m:rPr>
          <m:t>u</m:t>
        </m:r>
      </m:oMath>
      <w:r>
        <w:t xml:space="preserve"> has the same variance after the data as before: the data cannot tell the boundary condition from the closure along </w:t>
      </w:r>
      <m:oMath>
        <m:r>
          <m:rPr>
            <m:sty m:val="b"/>
          </m:rPr>
          <m:t>w</m:t>
        </m:r>
      </m:oMath>
      <w:r>
        <w:t xml:space="preserve">. (ii) If the closure is left out of a model whose truth contains it, the boundary estimate is biased by </w:t>
      </w:r>
      <m:oMath>
        <m:sSub>
          <m:e>
            <m:r>
              <m:t>K</m:t>
            </m:r>
          </m:e>
          <m:sub>
            <m:r>
              <m:t>b</m:t>
            </m:r>
          </m:sub>
        </m:sSub>
        <m:sSub>
          <m:e>
            <m:r>
              <m:t>G</m:t>
            </m:r>
          </m:e>
          <m:sub>
            <m:r>
              <m:t>θ</m:t>
            </m:r>
          </m:sub>
        </m:sSub>
        <m:r>
          <m:t>θ</m:t>
        </m:r>
      </m:oMath>
      <w:r>
        <w:t xml:space="preserve"> and its intervals under-cover. If the closure is included with a prior that the truth is drawn from, the posterior intervals have their nominal coverage on average over the prior. (iii) For a scalar </w:t>
      </w:r>
      <m:oMath>
        <m:r>
          <m:t>b</m:t>
        </m:r>
      </m:oMath>
      <w:r>
        <w:t xml:space="preserve"> and a scalar </w:t>
      </w:r>
      <m:oMath>
        <m:r>
          <m:t>θ</m:t>
        </m:r>
      </m:oMath>
      <w:r>
        <w:t xml:space="preserve"> with flat priors, including the closure multiplies the posterior variance of </w:t>
      </w:r>
      <m:oMath>
        <m:r>
          <m:t>b</m:t>
        </m:r>
      </m:oMath>
      <w:r>
        <w:t xml:space="preserve"> by </w:t>
      </w:r>
      <m:oMath>
        <m:r>
          <m:t>1</m:t>
        </m:r>
        <m:r>
          <m:rPr>
            <m:sty m:val="p"/>
          </m:rPr>
          <m:t>/</m:t>
        </m:r>
        <m:d>
          <m:dPr>
            <m:begChr m:val="("/>
            <m:sepChr m:val=""/>
            <m:endChr m:val=")"/>
            <m:grow/>
          </m:dPr>
          <m:e>
            <m:r>
              <m:t>1</m:t>
            </m:r>
            <m:r>
              <m:rPr>
                <m:sty m:val="p"/>
              </m:rPr>
              <m:t>−</m:t>
            </m:r>
            <m:sSup>
              <m:e>
                <m:r>
                  <m:rPr>
                    <m:sty m:val="p"/>
                  </m:rPr>
                  <m:t>cos</m:t>
                </m:r>
              </m:e>
              <m:sup>
                <m:r>
                  <m:t>2</m:t>
                </m:r>
              </m:sup>
            </m:sSup>
            <m:r>
              <m:t>ϑ</m:t>
            </m:r>
          </m:e>
        </m:d>
      </m:oMath>
      <w:r>
        <w:t xml:space="preserve">, where </w:t>
      </w:r>
      <m:oMath>
        <m:r>
          <m:rPr>
            <m:sty m:val="p"/>
          </m:rPr>
          <m:t>cos</m:t>
        </m:r>
        <m:r>
          <m:t>ϑ</m:t>
        </m:r>
      </m:oMath>
      <w:r>
        <w:t xml:space="preserve"> is the cosine of the angle between the whitened responses </w:t>
      </w:r>
      <m:oMath>
        <m:sSubSup>
          <m:e>
            <m:r>
              <m:t>Σ</m:t>
            </m:r>
          </m:e>
          <m:sub>
            <m:r>
              <m:t>ε</m:t>
            </m:r>
          </m:sub>
          <m:sup>
            <m:r>
              <m:rPr>
                <m:sty m:val="p"/>
              </m:rPr>
              <m:t>−</m:t>
            </m:r>
            <m:r>
              <m:t>1</m:t>
            </m:r>
            <m:r>
              <m:rPr>
                <m:sty m:val="p"/>
              </m:rPr>
              <m:t>/</m:t>
            </m:r>
            <m:r>
              <m:t>2</m:t>
            </m:r>
          </m:sup>
        </m:sSubSup>
        <m:sSub>
          <m:e>
            <m:r>
              <m:t>G</m:t>
            </m:r>
          </m:e>
          <m:sub>
            <m:r>
              <m:t>b</m:t>
            </m:r>
          </m:sub>
        </m:sSub>
      </m:oMath>
      <w:r>
        <w:t xml:space="preserve"> and </w:t>
      </w:r>
      <m:oMath>
        <m:sSubSup>
          <m:e>
            <m:r>
              <m:t>Σ</m:t>
            </m:r>
          </m:e>
          <m:sub>
            <m:r>
              <m:t>ε</m:t>
            </m:r>
          </m:sub>
          <m:sup>
            <m:r>
              <m:rPr>
                <m:sty m:val="p"/>
              </m:rPr>
              <m:t>−</m:t>
            </m:r>
            <m:r>
              <m:t>1</m:t>
            </m:r>
            <m:r>
              <m:rPr>
                <m:sty m:val="p"/>
              </m:rPr>
              <m:t>/</m:t>
            </m:r>
            <m:r>
              <m:t>2</m:t>
            </m:r>
          </m:sup>
        </m:sSubSup>
        <m:sSub>
          <m:e>
            <m:r>
              <m:t>G</m:t>
            </m:r>
          </m:e>
          <m:sub>
            <m:r>
              <m:t>θ</m:t>
            </m:r>
          </m:sub>
        </m:sSub>
      </m:oMath>
      <w:r>
        <w:t xml:space="preserve">.</w:t>
      </w:r>
    </w:p>
    <w:p>
      <w:pPr>
        <w:spacing w:after="110"/>
        <w:jc w:val="both"/>
      </w:pPr>
      <w:r>
        <w:rPr>
          <w:i/>
          <w:iCs/>
        </w:rPr>
        <w:t xml:space="preserve">Proof. </w:t>
      </w:r>
      <w:r>
        <w:t xml:space="preserve">(i) The posterior precision is </w:t>
      </w:r>
      <m:oMath>
        <m:r>
          <m:t>J</m:t>
        </m:r>
        <m:r>
          <m:rPr>
            <m:sty m:val="p"/>
          </m:rPr>
          <m:t>=</m:t>
        </m:r>
        <m:sSub>
          <m:e>
            <m:r>
              <m:t>J</m:t>
            </m:r>
          </m:e>
          <m:sub>
            <m:r>
              <m:t>0</m:t>
            </m:r>
          </m:sub>
        </m:sSub>
        <m:r>
          <m:rPr>
            <m:sty m:val="p"/>
          </m:rPr>
          <m:t>+</m:t>
        </m:r>
        <m:sSup>
          <m:e>
            <m:r>
              <m:t>G</m:t>
            </m:r>
          </m:e>
          <m:sup>
            <m:r>
              <m:rPr>
                <m:sty m:val="p"/>
              </m:rPr>
              <m:t>⊤</m:t>
            </m:r>
          </m:sup>
        </m:sSup>
        <m:sSubSup>
          <m:e>
            <m:r>
              <m:t>Σ</m:t>
            </m:r>
          </m:e>
          <m:sub>
            <m:r>
              <m:t>ε</m:t>
            </m:r>
          </m:sub>
          <m:sup>
            <m:r>
              <m:rPr>
                <m:sty m:val="p"/>
              </m:rPr>
              <m:t>−</m:t>
            </m:r>
            <m:r>
              <m:t>1</m:t>
            </m:r>
          </m:sup>
        </m:sSubSup>
        <m:r>
          <m:t>G</m:t>
        </m:r>
      </m:oMath>
      <w:r>
        <w:t xml:space="preserve"> with </w:t>
      </w:r>
      <m:oMath>
        <m:r>
          <m:t>G</m:t>
        </m:r>
        <m:r>
          <m:rPr>
            <m:sty m:val="p"/>
          </m:rPr>
          <m:t>=</m:t>
        </m:r>
        <m:d>
          <m:dPr>
            <m:begChr m:val="["/>
            <m:sepChr m:val=""/>
            <m:endChr m:val="]"/>
            <m:grow/>
          </m:dPr>
          <m:e>
            <m:sSub>
              <m:e>
                <m:r>
                  <m:t>G</m:t>
                </m:r>
              </m:e>
              <m:sub>
                <m:r>
                  <m:t>b</m:t>
                </m:r>
              </m:sub>
            </m:sSub>
            <m:r>
              <m:t> </m:t>
            </m:r>
            <m:sSub>
              <m:e>
                <m:r>
                  <m:t>G</m:t>
                </m:r>
              </m:e>
              <m:sub>
                <m:r>
                  <m:t>θ</m:t>
                </m:r>
              </m:sub>
            </m:sSub>
          </m:e>
        </m:d>
      </m:oMath>
      <w:r>
        <w:t xml:space="preserve">. If </w:t>
      </w:r>
      <m:oMath>
        <m:r>
          <m:t>G</m:t>
        </m:r>
        <m:r>
          <m:rPr>
            <m:sty m:val="b"/>
          </m:rPr>
          <m:t>w</m:t>
        </m:r>
        <m:r>
          <m:rPr>
            <m:sty m:val="p"/>
          </m:rPr>
          <m:t>=</m:t>
        </m:r>
        <m:r>
          <m:t>0</m:t>
        </m:r>
      </m:oMath>
      <w:r>
        <w:t xml:space="preserve"> then </w:t>
      </w:r>
      <m:oMath>
        <m:r>
          <m:t>J</m:t>
        </m:r>
        <m:r>
          <m:rPr>
            <m:sty m:val="b"/>
          </m:rPr>
          <m:t>w</m:t>
        </m:r>
        <m:r>
          <m:rPr>
            <m:sty m:val="p"/>
          </m:rPr>
          <m:t>=</m:t>
        </m:r>
        <m:sSub>
          <m:e>
            <m:r>
              <m:t>J</m:t>
            </m:r>
          </m:e>
          <m:sub>
            <m:r>
              <m:t>0</m:t>
            </m:r>
          </m:sub>
        </m:sSub>
        <m:r>
          <m:rPr>
            <m:sty m:val="b"/>
          </m:rPr>
          <m:t>w</m:t>
        </m:r>
      </m:oMath>
      <w:r>
        <w:t xml:space="preserve">, so </w:t>
      </w:r>
      <m:oMath>
        <m:sSup>
          <m:e>
            <m:r>
              <m:t>J</m:t>
            </m:r>
          </m:e>
          <m:sup>
            <m:r>
              <m:rPr>
                <m:sty m:val="p"/>
              </m:rPr>
              <m:t>−</m:t>
            </m:r>
            <m:r>
              <m:t>1</m:t>
            </m:r>
          </m:sup>
        </m:sSup>
        <m:sSub>
          <m:e>
            <m:r>
              <m:t>J</m:t>
            </m:r>
          </m:e>
          <m:sub>
            <m:r>
              <m:t>0</m:t>
            </m:r>
          </m:sub>
        </m:sSub>
        <m:r>
          <m:rPr>
            <m:sty m:val="b"/>
          </m:rPr>
          <m:t>w</m:t>
        </m:r>
        <m:r>
          <m:rPr>
            <m:sty m:val="p"/>
          </m:rPr>
          <m:t>=</m:t>
        </m:r>
        <m:r>
          <m:rPr>
            <m:sty m:val="b"/>
          </m:rPr>
          <m:t>w</m:t>
        </m:r>
      </m:oMath>
      <w:r>
        <w:t xml:space="preserve"> and </w:t>
      </w:r>
      <m:oMath>
        <m:r>
          <m:rPr>
            <m:nor/>
          </m:rPr>
          <m:t>Var</m:t>
        </m:r>
        <m:d>
          <m:dPr>
            <m:begChr m:val="("/>
            <m:sepChr m:val=""/>
            <m:endChr m:val=")"/>
            <m:grow/>
          </m:dPr>
          <m:e>
            <m:r>
              <m:rPr>
                <m:sty m:val="p"/>
              </m:rPr>
              <m:t>ℓ</m:t>
            </m:r>
            <m:r>
              <m:rPr>
                <m:sty m:val="p"/>
              </m:rPr>
              <m:t>∣</m:t>
            </m:r>
            <m:r>
              <m:rPr>
                <m:sty m:val="b"/>
              </m:rPr>
              <m:t>y</m:t>
            </m:r>
          </m:e>
        </m:d>
        <m:r>
          <m:rPr>
            <m:sty m:val="p"/>
          </m:rPr>
          <m:t>=</m:t>
        </m:r>
        <m:sSup>
          <m:e>
            <m:r>
              <m:rPr>
                <m:sty m:val="b"/>
              </m:rPr>
              <m:t>w</m:t>
            </m:r>
          </m:e>
          <m:sup>
            <m:r>
              <m:rPr>
                <m:sty m:val="p"/>
              </m:rPr>
              <m:t>⊤</m:t>
            </m:r>
          </m:sup>
        </m:sSup>
        <m:sSub>
          <m:e>
            <m:r>
              <m:t>J</m:t>
            </m:r>
          </m:e>
          <m:sub>
            <m:r>
              <m:t>0</m:t>
            </m:r>
          </m:sub>
        </m:sSub>
        <m:sSup>
          <m:e>
            <m:r>
              <m:t>J</m:t>
            </m:r>
          </m:e>
          <m:sup>
            <m:r>
              <m:rPr>
                <m:sty m:val="p"/>
              </m:rPr>
              <m:t>−</m:t>
            </m:r>
            <m:r>
              <m:t>1</m:t>
            </m:r>
          </m:sup>
        </m:sSup>
        <m:sSub>
          <m:e>
            <m:r>
              <m:t>J</m:t>
            </m:r>
          </m:e>
          <m:sub>
            <m:r>
              <m:t>0</m:t>
            </m:r>
          </m:sub>
        </m:sSub>
        <m:r>
          <m:rPr>
            <m:sty m:val="b"/>
          </m:rPr>
          <m:t>w</m:t>
        </m:r>
        <m:r>
          <m:rPr>
            <m:sty m:val="p"/>
          </m:rPr>
          <m:t>=</m:t>
        </m:r>
        <m:sSup>
          <m:e>
            <m:r>
              <m:rPr>
                <m:sty m:val="b"/>
              </m:rPr>
              <m:t>w</m:t>
            </m:r>
          </m:e>
          <m:sup>
            <m:r>
              <m:rPr>
                <m:sty m:val="p"/>
              </m:rPr>
              <m:t>⊤</m:t>
            </m:r>
          </m:sup>
        </m:sSup>
        <m:sSub>
          <m:e>
            <m:r>
              <m:t>J</m:t>
            </m:r>
          </m:e>
          <m:sub>
            <m:r>
              <m:t>0</m:t>
            </m:r>
          </m:sub>
        </m:sSub>
        <m:r>
          <m:rPr>
            <m:sty m:val="b"/>
          </m:rPr>
          <m:t>w</m:t>
        </m:r>
      </m:oMath>
      <w:r>
        <w:t xml:space="preserve">. This equals the prior variance </w:t>
      </w:r>
      <m:oMath>
        <m:sSup>
          <m:e>
            <m:r>
              <m:rPr>
                <m:sty m:val="b"/>
              </m:rPr>
              <m:t>w</m:t>
            </m:r>
          </m:e>
          <m:sup>
            <m:r>
              <m:rPr>
                <m:sty m:val="p"/>
              </m:rPr>
              <m:t>⊤</m:t>
            </m:r>
          </m:sup>
        </m:sSup>
        <m:sSub>
          <m:e>
            <m:r>
              <m:t>J</m:t>
            </m:r>
          </m:e>
          <m:sub>
            <m:r>
              <m:t>0</m:t>
            </m:r>
          </m:sub>
        </m:sSub>
        <m:sSubSup>
          <m:e>
            <m:r>
              <m:t>J</m:t>
            </m:r>
          </m:e>
          <m:sub>
            <m:r>
              <m:t>0</m:t>
            </m:r>
          </m:sub>
          <m:sup>
            <m:r>
              <m:rPr>
                <m:sty m:val="p"/>
              </m:rPr>
              <m:t>−</m:t>
            </m:r>
            <m:r>
              <m:t>1</m:t>
            </m:r>
          </m:sup>
        </m:sSubSup>
        <m:sSub>
          <m:e>
            <m:r>
              <m:t>J</m:t>
            </m:r>
          </m:e>
          <m:sub>
            <m:r>
              <m:t>0</m:t>
            </m:r>
          </m:sub>
        </m:sSub>
        <m:r>
          <m:rPr>
            <m:sty m:val="b"/>
          </m:rPr>
          <m:t>w</m:t>
        </m:r>
      </m:oMath>
      <w:r>
        <w:t xml:space="preserve">. (ii) Without the closure the posterior mean of </w:t>
      </w:r>
      <m:oMath>
        <m:r>
          <m:rPr>
            <m:sty m:val="b"/>
          </m:rPr>
          <m:t>b</m:t>
        </m:r>
      </m:oMath>
      <w:r>
        <w:t xml:space="preserve"> is </w:t>
      </w:r>
      <m:oMath>
        <m:sSub>
          <m:e>
            <m:r>
              <m:t>K</m:t>
            </m:r>
          </m:e>
          <m:sub>
            <m:r>
              <m:t>b</m:t>
            </m:r>
          </m:sub>
        </m:sSub>
        <m:r>
          <m:rPr>
            <m:sty m:val="b"/>
          </m:rPr>
          <m:t>y</m:t>
        </m:r>
      </m:oMath>
      <w:r>
        <w:t xml:space="preserve">, whose expectation given </w:t>
      </w:r>
      <m:oMath>
        <m:r>
          <m:rPr>
            <m:sty m:val="b"/>
          </m:rPr>
          <m:t>b</m:t>
        </m:r>
        <m:r>
          <m:rPr>
            <m:sty m:val="p"/>
          </m:rPr>
          <m:t>,</m:t>
        </m:r>
        <m:r>
          <m:t>θ</m:t>
        </m:r>
      </m:oMath>
      <w:r>
        <w:t xml:space="preserve"> is </w:t>
      </w:r>
      <m:oMath>
        <m:sSub>
          <m:e>
            <m:r>
              <m:t>K</m:t>
            </m:r>
          </m:e>
          <m:sub>
            <m:r>
              <m:t>b</m:t>
            </m:r>
          </m:sub>
        </m:sSub>
        <m:sSub>
          <m:e>
            <m:r>
              <m:t>G</m:t>
            </m:r>
          </m:e>
          <m:sub>
            <m:r>
              <m:t>b</m:t>
            </m:r>
          </m:sub>
        </m:sSub>
        <m:r>
          <m:rPr>
            <m:sty m:val="b"/>
          </m:rPr>
          <m:t>b</m:t>
        </m:r>
        <m:r>
          <m:rPr>
            <m:sty m:val="p"/>
          </m:rPr>
          <m:t>+</m:t>
        </m:r>
        <m:sSub>
          <m:e>
            <m:r>
              <m:t>K</m:t>
            </m:r>
          </m:e>
          <m:sub>
            <m:r>
              <m:t>b</m:t>
            </m:r>
          </m:sub>
        </m:sSub>
        <m:sSub>
          <m:e>
            <m:r>
              <m:t>G</m:t>
            </m:r>
          </m:e>
          <m:sub>
            <m:r>
              <m:t>θ</m:t>
            </m:r>
          </m:sub>
        </m:sSub>
        <m:r>
          <m:t>θ</m:t>
        </m:r>
      </m:oMath>
      <w:r>
        <w:t xml:space="preserve">; the second term does not vanish unless </w:t>
      </w:r>
      <m:oMath>
        <m:sSub>
          <m:e>
            <m:r>
              <m:t>G</m:t>
            </m:r>
          </m:e>
          <m:sub>
            <m:r>
              <m:t>θ</m:t>
            </m:r>
          </m:sub>
        </m:sSub>
        <m:r>
          <m:t>θ</m:t>
        </m:r>
      </m:oMath>
      <w:r>
        <w:t xml:space="preserve"> is orthogonal to the range seen by </w:t>
      </w:r>
      <m:oMath>
        <m:sSub>
          <m:e>
            <m:r>
              <m:t>K</m:t>
            </m:r>
          </m:e>
          <m:sub>
            <m:r>
              <m:t>b</m:t>
            </m:r>
          </m:sub>
        </m:sSub>
      </m:oMath>
      <w:r>
        <w:t xml:space="preserve">, and the interval width ignores it. With the correct prior, </w:t>
      </w:r>
      <m:oMath>
        <m:r>
          <m:t>P</m:t>
        </m:r>
        <m:d>
          <m:dPr>
            <m:begChr m:val="("/>
            <m:sepChr m:val=""/>
            <m:endChr m:val=")"/>
            <m:grow/>
          </m:dPr>
          <m:e>
            <m:r>
              <m:t>b</m:t>
            </m:r>
            <m:r>
              <m:rPr>
                <m:sty m:val="p"/>
              </m:rPr>
              <m:t>∈</m:t>
            </m:r>
            <m:r>
              <m:t>I</m:t>
            </m:r>
            <m:d>
              <m:dPr>
                <m:begChr m:val="("/>
                <m:sepChr m:val=""/>
                <m:endChr m:val=")"/>
                <m:grow/>
              </m:dPr>
              <m:e>
                <m:r>
                  <m:rPr>
                    <m:sty m:val="b"/>
                  </m:rPr>
                  <m:t>y</m:t>
                </m:r>
              </m:e>
            </m:d>
          </m:e>
        </m:d>
        <m:r>
          <m:rPr>
            <m:sty m:val="p"/>
          </m:rPr>
          <m:t>=</m:t>
        </m:r>
        <m:r>
          <m:rPr>
            <m:sty m:val="p"/>
          </m:rPr>
          <m:t>∫</m:t>
        </m:r>
        <m:r>
          <m:rPr>
            <m:sty m:val="p"/>
          </m:rPr>
          <m:t>∫</m:t>
        </m:r>
        <m:r>
          <m:rPr>
            <m:scr m:val="double-struck"/>
            <m:sty m:val="p"/>
          </m:rPr>
          <m:t>1</m:t>
        </m:r>
        <m:d>
          <m:dPr>
            <m:begChr m:val="{"/>
            <m:sepChr m:val=""/>
            <m:endChr m:val="}"/>
            <m:grow/>
          </m:dPr>
          <m:e>
            <m:r>
              <m:t>b</m:t>
            </m:r>
            <m:r>
              <m:rPr>
                <m:sty m:val="p"/>
              </m:rPr>
              <m:t>∈</m:t>
            </m:r>
            <m:r>
              <m:t>I</m:t>
            </m:r>
            <m:d>
              <m:dPr>
                <m:begChr m:val="("/>
                <m:sepChr m:val=""/>
                <m:endChr m:val=")"/>
                <m:grow/>
              </m:dPr>
              <m:e>
                <m:r>
                  <m:rPr>
                    <m:sty m:val="b"/>
                  </m:rPr>
                  <m:t>y</m:t>
                </m:r>
              </m:e>
            </m:d>
          </m:e>
        </m:d>
        <m:r>
          <m:t>p</m:t>
        </m:r>
        <m:d>
          <m:dPr>
            <m:begChr m:val="("/>
            <m:sepChr m:val=""/>
            <m:endChr m:val=")"/>
            <m:grow/>
          </m:dPr>
          <m:e>
            <m:r>
              <m:rPr>
                <m:sty m:val="b"/>
              </m:rPr>
              <m:t>y</m:t>
            </m:r>
            <m:r>
              <m:rPr>
                <m:sty m:val="p"/>
              </m:rPr>
              <m:t>∣</m:t>
            </m:r>
            <m:r>
              <m:t>b</m:t>
            </m:r>
          </m:e>
        </m:d>
        <m:r>
          <m:t> </m:t>
        </m:r>
        <m:r>
          <m:t>p</m:t>
        </m:r>
        <m:d>
          <m:dPr>
            <m:begChr m:val="("/>
            <m:sepChr m:val=""/>
            <m:endChr m:val=")"/>
            <m:grow/>
          </m:dPr>
          <m:e>
            <m:r>
              <m:t>b</m:t>
            </m:r>
          </m:e>
        </m:d>
        <m:r>
          <m:rPr>
            <m:sty m:val="p"/>
          </m:rPr>
          <m:t>=</m:t>
        </m:r>
        <m:r>
          <m:rPr>
            <m:sty m:val="p"/>
          </m:rPr>
          <m:t>∫</m:t>
        </m:r>
        <m:sSup>
          <m:e>
            <m:r>
              <m:t>μ</m:t>
            </m:r>
          </m:e>
          <m:sup>
            <m:r>
              <m:rPr>
                <m:sty m:val="b"/>
              </m:rPr>
              <m:t>y</m:t>
            </m:r>
          </m:sup>
        </m:sSup>
        <m:d>
          <m:dPr>
            <m:begChr m:val="("/>
            <m:sepChr m:val=""/>
            <m:endChr m:val=")"/>
            <m:grow/>
          </m:dPr>
          <m:e>
            <m:r>
              <m:t>I</m:t>
            </m:r>
            <m:d>
              <m:dPr>
                <m:begChr m:val="("/>
                <m:sepChr m:val=""/>
                <m:endChr m:val=")"/>
                <m:grow/>
              </m:dPr>
              <m:e>
                <m:r>
                  <m:rPr>
                    <m:sty m:val="b"/>
                  </m:rPr>
                  <m:t>y</m:t>
                </m:r>
              </m:e>
            </m:d>
          </m:e>
        </m:d>
        <m:r>
          <m:t>p</m:t>
        </m:r>
        <m:d>
          <m:dPr>
            <m:begChr m:val="("/>
            <m:sepChr m:val=""/>
            <m:endChr m:val=")"/>
            <m:grow/>
          </m:dPr>
          <m:e>
            <m:r>
              <m:rPr>
                <m:sty m:val="b"/>
              </m:rPr>
              <m:t>y</m:t>
            </m:r>
          </m:e>
        </m:d>
        <m:r>
          <m:t> </m:t>
        </m:r>
        <m:r>
          <m:t>d</m:t>
        </m:r>
        <m:r>
          <m:rPr>
            <m:sty m:val="b"/>
          </m:rPr>
          <m:t>y</m:t>
        </m:r>
        <m:r>
          <m:rPr>
            <m:sty m:val="p"/>
          </m:rPr>
          <m:t>=</m:t>
        </m:r>
        <m:r>
          <m:t>0.9</m:t>
        </m:r>
      </m:oMath>
      <w:r>
        <w:t xml:space="preserve"> for 90% intervals. (iii) With flat priors the posterior precision is the Gram matrix of the whitened responses, and the Schur complement for </w:t>
      </w:r>
      <m:oMath>
        <m:r>
          <m:t>b</m:t>
        </m:r>
      </m:oMath>
      <w:r>
        <w:t xml:space="preserve"> is </w:t>
      </w:r>
      <m:oMath>
        <m:sSup>
          <m:e>
            <m:d>
              <m:dPr>
                <m:begChr m:val="|"/>
                <m:sepChr m:val=""/>
                <m:endChr m:val="|"/>
                <m:grow/>
              </m:dPr>
              <m:e>
                <m:sSub>
                  <m:e>
                    <m:r>
                      <m:t>g</m:t>
                    </m:r>
                  </m:e>
                  <m:sub>
                    <m:r>
                      <m:t>b</m:t>
                    </m:r>
                  </m:sub>
                </m:sSub>
              </m:e>
            </m:d>
          </m:e>
          <m:sup>
            <m:r>
              <m:t>2</m:t>
            </m:r>
          </m:sup>
        </m:sSup>
        <m:d>
          <m:dPr>
            <m:begChr m:val="("/>
            <m:sepChr m:val=""/>
            <m:endChr m:val=")"/>
            <m:grow/>
          </m:dPr>
          <m:e>
            <m:r>
              <m:t>1</m:t>
            </m:r>
            <m:r>
              <m:rPr>
                <m:sty m:val="p"/>
              </m:rPr>
              <m:t>−</m:t>
            </m:r>
            <m:sSup>
              <m:e>
                <m:r>
                  <m:rPr>
                    <m:sty m:val="p"/>
                  </m:rPr>
                  <m:t>cos</m:t>
                </m:r>
              </m:e>
              <m:sup>
                <m:r>
                  <m:t>2</m:t>
                </m:r>
              </m:sup>
            </m:sSup>
            <m:r>
              <m:t>ϑ</m:t>
            </m:r>
          </m:e>
        </m:d>
      </m:oMath>
      <w:r>
        <w:t xml:space="preserve">.</w:t>
      </w:r>
      <w:r>
        <w:t xml:space="preserve"> □</w:t>
      </w:r>
    </w:p>
    <w:p>
      <w:pPr>
        <w:spacing w:after="100"/>
        <w:jc w:val="both"/>
      </w:pPr>
      <w:r>
        <w:t xml:space="preserve">Two examples matter at Fushë-Kuqe. A uniform error in the mean recharge, a top boundary condition, and a uniform closure source have identical responses: </w:t>
      </w:r>
      <m:oMath>
        <m:r>
          <m:rPr>
            <m:sty m:val="p"/>
          </m:rPr>
          <m:t>cos</m:t>
        </m:r>
        <m:r>
          <m:t>ϑ</m:t>
        </m:r>
        <m:r>
          <m:rPr>
            <m:sty m:val="p"/>
          </m:rPr>
          <m:t>=</m:t>
        </m:r>
        <m:r>
          <m:t>1</m:t>
        </m:r>
      </m:oMath>
      <w:r>
        <w:t xml:space="preserve">, and heads alone can never separate them. Only an independent estimate of the recharge (the chloride mass balance of (16), a lysimeter) or a different observation type breaks the tie. Unlicensed pumping at a well and a closure bump around the well are almost confounded. The danger is that an update without a closure lets the boundary parameters absorb the missing dynamics. The result looks like information about the sea or the abstraction but is a model error.</w:t>
      </w:r>
    </w:p>
    <w:p>
      <w:pPr>
        <w:pStyle w:val="Heading2"/>
      </w:pPr>
      <w:r>
        <w:t xml:space="preserve">4.6 Constraints</w:t>
      </w:r>
    </w:p>
    <w:p>
      <w:pPr>
        <w:keepNext w:val="false"/>
        <w:pBdr>
          <w:left w:val="single" w:color="C2410C" w:sz="18" w:space="6"/>
        </w:pBdr>
        <w:shd w:fill="FDF2E9" w:color="auto" w:val="clear"/>
        <w:spacing w:after="100" w:before="100"/>
        <w:ind w:left="140" w:right="60"/>
        <w:jc w:val="left"/>
      </w:pPr>
      <w:r>
        <w:rPr>
          <w:b/>
          <w:bCs/>
          <w:color w:val="C2410C"/>
        </w:rPr>
        <w:t xml:space="preserve">Proposition 6 (what the ensemble update preserves). </w:t>
      </w:r>
      <w:r>
        <w:t xml:space="preserve">If every prior member satisfies a linear constraint </w:t>
      </w:r>
      <m:oMath>
        <m:r>
          <m:t>L</m:t>
        </m:r>
        <m:r>
          <m:rPr>
            <m:sty m:val="b"/>
          </m:rPr>
          <m:t>X</m:t>
        </m:r>
        <m:r>
          <m:rPr>
            <m:sty m:val="p"/>
          </m:rPr>
          <m:t>=</m:t>
        </m:r>
        <m:r>
          <m:rPr>
            <m:sty m:val="b"/>
          </m:rPr>
          <m:t>c</m:t>
        </m:r>
      </m:oMath>
      <w:r>
        <w:t xml:space="preserve">, every member after the stochastic or deterministic ensemble update (17)–(18) satisfies it. This covers the compatibility of the sea boundary with the initial head, the charge balance, the closure of the exchanger (6) and the equilibrium of a fast compartment. Inequality constraints (</w:t>
      </w:r>
      <m:oMath>
        <m:r>
          <m:t>0</m:t>
        </m:r>
        <m:r>
          <m:rPr>
            <m:sty m:val="p"/>
          </m:rPr>
          <m:t>≤</m:t>
        </m:r>
        <m:r>
          <m:t>f</m:t>
        </m:r>
        <m:r>
          <m:rPr>
            <m:sty m:val="p"/>
          </m:rPr>
          <m:t>≤</m:t>
        </m:r>
        <m:r>
          <m:t>1</m:t>
        </m:r>
      </m:oMath>
      <w:r>
        <w:t xml:space="preserve">, </w:t>
      </w:r>
      <m:oMath>
        <m:sSub>
          <m:e>
            <m:r>
              <m:t>c</m:t>
            </m:r>
          </m:e>
          <m:sub>
            <m:r>
              <m:t>i</m:t>
            </m:r>
          </m:sub>
        </m:sSub>
        <m:r>
          <m:rPr>
            <m:sty m:val="p"/>
          </m:rPr>
          <m:t>≥</m:t>
        </m:r>
        <m:r>
          <m:t>0</m:t>
        </m:r>
      </m:oMath>
      <w:r>
        <w:t xml:space="preserve">, </w:t>
      </w:r>
      <m:oMath>
        <m:sSub>
          <m:e>
            <m:r>
              <m:t>β</m:t>
            </m:r>
          </m:e>
          <m:sub>
            <m:r>
              <m:t>i</m:t>
            </m:r>
          </m:sub>
        </m:sSub>
        <m:r>
          <m:rPr>
            <m:sty m:val="p"/>
          </m:rPr>
          <m:t>≥</m:t>
        </m:r>
        <m:r>
          <m:t>0</m:t>
        </m:r>
      </m:oMath>
      <w:r>
        <w:t xml:space="preserve">) are not preserved.</w:t>
      </w:r>
    </w:p>
    <w:p>
      <w:pPr>
        <w:spacing w:after="110"/>
        <w:jc w:val="both"/>
      </w:pPr>
      <w:r>
        <w:rPr>
          <w:i/>
          <w:iCs/>
        </w:rPr>
        <w:t xml:space="preserve">Proof. </w:t>
      </w:r>
      <w:r>
        <w:t xml:space="preserve">The increment of member </w:t>
      </w:r>
      <m:oMath>
        <m:r>
          <m:t>j</m:t>
        </m:r>
      </m:oMath>
      <w:r>
        <w:t xml:space="preserve"> is </w:t>
      </w:r>
      <m:oMath>
        <m:sSup>
          <m:e>
            <m:r>
              <m:t>C</m:t>
            </m:r>
          </m:e>
          <m:sup>
            <m:r>
              <m:t>X</m:t>
            </m:r>
            <m:r>
              <m:rPr>
                <m:scr m:val="script"/>
                <m:sty m:val="p"/>
              </m:rPr>
              <m:t>Y</m:t>
            </m:r>
          </m:sup>
        </m:sSup>
        <m:sSup>
          <m:e>
            <m:d>
              <m:dPr>
                <m:begChr m:val="("/>
                <m:sepChr m:val=""/>
                <m:endChr m:val=")"/>
                <m:grow/>
              </m:dPr>
              <m:e>
                <m:sSup>
                  <m:e>
                    <m:r>
                      <m:t>C</m:t>
                    </m:r>
                  </m:e>
                  <m:sup>
                    <m:r>
                      <m:rPr>
                        <m:scr m:val="script"/>
                        <m:sty m:val="p"/>
                      </m:rPr>
                      <m:t>Y</m:t>
                    </m:r>
                    <m:r>
                      <m:rPr>
                        <m:scr m:val="script"/>
                        <m:sty m:val="p"/>
                      </m:rPr>
                      <m:t>Y</m:t>
                    </m:r>
                  </m:sup>
                </m:sSup>
                <m:r>
                  <m:rPr>
                    <m:sty m:val="p"/>
                  </m:rPr>
                  <m:t>+</m:t>
                </m:r>
                <m:r>
                  <m:t>Γ</m:t>
                </m:r>
              </m:e>
            </m:d>
          </m:e>
          <m:sup>
            <m:r>
              <m:rPr>
                <m:sty m:val="p"/>
              </m:rPr>
              <m:t>−</m:t>
            </m:r>
            <m:r>
              <m:t>1</m:t>
            </m:r>
          </m:sup>
        </m:sSup>
        <m:sSup>
          <m:e>
            <m:r>
              <m:rPr>
                <m:sty m:val="b"/>
              </m:rPr>
              <m:t>r</m:t>
            </m:r>
          </m:e>
          <m:sup>
            <m:d>
              <m:dPr>
                <m:begChr m:val="("/>
                <m:sepChr m:val=""/>
                <m:endChr m:val=")"/>
                <m:grow/>
              </m:dPr>
              <m:e>
                <m:r>
                  <m:t>j</m:t>
                </m:r>
              </m:e>
            </m:d>
          </m:sup>
        </m:sSup>
      </m:oMath>
      <w:r>
        <w:t xml:space="preserve">. The columns of </w:t>
      </w:r>
      <m:oMath>
        <m:sSup>
          <m:e>
            <m:r>
              <m:t>C</m:t>
            </m:r>
          </m:e>
          <m:sup>
            <m:r>
              <m:t>X</m:t>
            </m:r>
            <m:r>
              <m:rPr>
                <m:scr m:val="script"/>
                <m:sty m:val="p"/>
              </m:rPr>
              <m:t>Y</m:t>
            </m:r>
          </m:sup>
        </m:sSup>
      </m:oMath>
      <w:r>
        <w:t xml:space="preserve"> are combinations of the anomalies </w:t>
      </w:r>
      <m:oMath>
        <m:sSup>
          <m:e>
            <m:r>
              <m:rPr>
                <m:sty m:val="b"/>
              </m:rPr>
              <m:t>X</m:t>
            </m:r>
          </m:e>
          <m:sup>
            <m:d>
              <m:dPr>
                <m:begChr m:val="("/>
                <m:sepChr m:val=""/>
                <m:endChr m:val=")"/>
                <m:grow/>
              </m:dPr>
              <m:e>
                <m:r>
                  <m:t>i</m:t>
                </m:r>
              </m:e>
            </m:d>
          </m:sup>
        </m:sSup>
        <m:r>
          <m:rPr>
            <m:sty m:val="p"/>
          </m:rPr>
          <m:t>−</m:t>
        </m:r>
        <m:bar>
          <m:barPr>
            <m:pos m:val="top"/>
          </m:barPr>
          <m:e>
            <m:r>
              <m:rPr>
                <m:sty m:val="b"/>
              </m:rPr>
              <m:t>X</m:t>
            </m:r>
          </m:e>
        </m:bar>
      </m:oMath>
      <w:r>
        <w:t xml:space="preserve">, and </w:t>
      </w:r>
      <m:oMath>
        <m:r>
          <m:t>L</m:t>
        </m:r>
        <m:d>
          <m:dPr>
            <m:begChr m:val="("/>
            <m:sepChr m:val=""/>
            <m:endChr m:val=")"/>
            <m:grow/>
          </m:dPr>
          <m:e>
            <m:sSup>
              <m:e>
                <m:r>
                  <m:rPr>
                    <m:sty m:val="b"/>
                  </m:rPr>
                  <m:t>X</m:t>
                </m:r>
              </m:e>
              <m:sup>
                <m:d>
                  <m:dPr>
                    <m:begChr m:val="("/>
                    <m:sepChr m:val=""/>
                    <m:endChr m:val=")"/>
                    <m:grow/>
                  </m:dPr>
                  <m:e>
                    <m:r>
                      <m:t>i</m:t>
                    </m:r>
                  </m:e>
                </m:d>
              </m:sup>
            </m:sSup>
            <m:r>
              <m:rPr>
                <m:sty m:val="p"/>
              </m:rPr>
              <m:t>−</m:t>
            </m:r>
            <m:bar>
              <m:barPr>
                <m:pos m:val="top"/>
              </m:barPr>
              <m:e>
                <m:r>
                  <m:rPr>
                    <m:sty m:val="b"/>
                  </m:rPr>
                  <m:t>X</m:t>
                </m:r>
              </m:e>
            </m:bar>
          </m:e>
        </m:d>
        <m:r>
          <m:rPr>
            <m:sty m:val="p"/>
          </m:rPr>
          <m:t>=</m:t>
        </m:r>
        <m:r>
          <m:t>0</m:t>
        </m:r>
      </m:oMath>
      <w:r>
        <w:t xml:space="preserve">. The same holds for square-root filters, whose increments are also in the span of the anomalies. A counterexample for inequalities is given in Section 5: the update is affine in the members, and an affine combination of numbers in </w:t>
      </w:r>
      <m:oMath>
        <m:d>
          <m:dPr>
            <m:begChr m:val="["/>
            <m:sepChr m:val=""/>
            <m:endChr m:val="]"/>
            <m:grow/>
          </m:dPr>
          <m:e>
            <m:r>
              <m:t>0</m:t>
            </m:r>
            <m:r>
              <m:rPr>
                <m:sty m:val="p"/>
              </m:rPr>
              <m:t>,</m:t>
            </m:r>
            <m:r>
              <m:t>1</m:t>
            </m:r>
          </m:e>
        </m:d>
      </m:oMath>
      <w:r>
        <w:t xml:space="preserve"> with coefficients of both signs can leave </w:t>
      </w:r>
      <m:oMath>
        <m:d>
          <m:dPr>
            <m:begChr m:val="["/>
            <m:sepChr m:val=""/>
            <m:endChr m:val="]"/>
            <m:grow/>
          </m:dPr>
          <m:e>
            <m:r>
              <m:t>0</m:t>
            </m:r>
            <m:r>
              <m:rPr>
                <m:sty m:val="p"/>
              </m:rPr>
              <m:t>,</m:t>
            </m:r>
            <m:r>
              <m:t>1</m:t>
            </m:r>
          </m:e>
        </m:d>
      </m:oMath>
      <w:r>
        <w:t xml:space="preserve">.</w:t>
      </w:r>
      <w:r>
        <w:t xml:space="preserve"> □</w:t>
      </w:r>
    </w:p>
    <w:p>
      <w:pPr>
        <w:spacing w:after="100"/>
        <w:jc w:val="both"/>
      </w:pPr>
      <w:r>
        <w:t xml:space="preserve">So compatibility and charge balance need no repair after the update, provided the prior ensemble is built to satisfy them. Concentrations, fractions and exchanger loads need a transformed variable (logarithm, logit, probit), a transport map, or a truncation, and the choice matters for chloride (Theorem 7).</w:t>
      </w:r>
    </w:p>
    <w:p>
      <w:pPr>
        <w:pStyle w:val="Heading2"/>
      </w:pPr>
      <w:r>
        <w:t xml:space="preserve">4.7 The chloride block</w:t>
      </w:r>
    </w:p>
    <w:p>
      <w:pPr>
        <w:keepNext w:val="false"/>
        <w:pBdr>
          <w:left w:val="single" w:color="C2410C" w:sz="18" w:space="6"/>
        </w:pBdr>
        <w:shd w:fill="FDF2E9" w:color="auto" w:val="clear"/>
        <w:spacing w:after="100" w:before="100"/>
        <w:ind w:left="140" w:right="60"/>
        <w:jc w:val="left"/>
      </w:pPr>
      <w:r>
        <w:rPr>
          <w:b/>
          <w:bCs/>
          <w:color w:val="C2410C"/>
        </w:rPr>
        <w:t xml:space="preserve">Theorem 7 (the mixing-zone observation becomes linear after a probit). </w:t>
      </w:r>
      <w:r>
        <w:t xml:space="preserve">(i) The error of the mean-field EnKF against the true filter is bounded by the largest distance of the predicted law from its Gaussian projection ((19), Theorem 4 of [9]). (ii) For a point screen at depth </w:t>
      </w:r>
      <m:oMath>
        <m:sSub>
          <m:e>
            <m:r>
              <m:t>z</m:t>
            </m:r>
          </m:e>
          <m:sub>
            <m:r>
              <m:t>s</m:t>
            </m:r>
          </m:sub>
        </m:sSub>
      </m:oMath>
      <w:r>
        <w:t xml:space="preserve"> in a dispersive mixing zone, </w:t>
      </w:r>
      <m:oMath>
        <m:r>
          <m:t>c</m:t>
        </m:r>
        <m:r>
          <m:rPr>
            <m:sty m:val="p"/>
          </m:rPr>
          <m:t>=</m:t>
        </m:r>
        <m:r>
          <m:t>Φ</m:t>
        </m:r>
        <m:d>
          <m:dPr>
            <m:begChr m:val="("/>
            <m:sepChr m:val=""/>
            <m:endChr m:val=")"/>
            <m:grow/>
          </m:dPr>
          <m:e>
            <m:d>
              <m:dPr>
                <m:begChr m:val="("/>
                <m:sepChr m:val=""/>
                <m:endChr m:val=")"/>
                <m:grow/>
              </m:dPr>
              <m:e>
                <m:sSub>
                  <m:e>
                    <m:r>
                      <m:t>z</m:t>
                    </m:r>
                  </m:e>
                  <m:sub>
                    <m:r>
                      <m:t>s</m:t>
                    </m:r>
                  </m:sub>
                </m:sSub>
                <m:r>
                  <m:rPr>
                    <m:sty m:val="p"/>
                  </m:rPr>
                  <m:t>−</m:t>
                </m:r>
                <m:r>
                  <m:t>ζ</m:t>
                </m:r>
              </m:e>
            </m:d>
            <m:r>
              <m:rPr>
                <m:sty m:val="p"/>
              </m:rPr>
              <m:t>/</m:t>
            </m:r>
            <m:r>
              <m:t>w</m:t>
            </m:r>
          </m:e>
        </m:d>
      </m:oMath>
      <w:r>
        <w:t xml:space="preserve"> and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w</m:t>
                </m:r>
                <m:r>
                  <m:t> </m:t>
                </m:r>
                <m:sSup>
                  <m:e>
                    <m:r>
                      <m:t>Φ</m:t>
                    </m:r>
                  </m:e>
                  <m:sup>
                    <m:r>
                      <m:rPr>
                        <m:sty m:val="p"/>
                      </m:rPr>
                      <m:t>−</m:t>
                    </m:r>
                    <m:r>
                      <m:t>1</m:t>
                    </m:r>
                  </m:sup>
                </m:sSup>
                <m:d>
                  <m:dPr>
                    <m:begChr m:val="("/>
                    <m:sepChr m:val=""/>
                    <m:endChr m:val=")"/>
                    <m:grow/>
                  </m:dPr>
                  <m:e>
                    <m:r>
                      <m:t>c</m:t>
                    </m:r>
                  </m:e>
                </m:d>
                <m:r>
                  <m:rPr>
                    <m:sty m:val="p"/>
                  </m:rPr>
                  <m:t>=</m:t>
                </m:r>
                <m:sSub>
                  <m:e>
                    <m:r>
                      <m:t>z</m:t>
                    </m:r>
                  </m:e>
                  <m:sub>
                    <m:r>
                      <m:t>s</m:t>
                    </m:r>
                  </m:sub>
                </m:sSub>
                <m:r>
                  <m:rPr>
                    <m:sty m:val="p"/>
                  </m:rPr>
                  <m:t>−</m:t>
                </m:r>
                <m:r>
                  <m:t>ζ</m:t>
                </m:r>
                <m:r>
                  <m:rPr>
                    <m:sty m:val="p"/>
                  </m:rPr>
                  <m:t>,</m:t>
                </m:r>
                <m:r>
                  <m:t>  </m:t>
                </m:r>
                <m:r>
                  <m:t>ζ</m:t>
                </m:r>
                <m:r>
                  <m:rPr>
                    <m:sty m:val="p"/>
                  </m:rPr>
                  <m:t>=</m:t>
                </m:r>
                <m:r>
                  <m:t>d</m:t>
                </m:r>
                <m:r>
                  <m:rPr>
                    <m:sty m:val="p"/>
                  </m:rPr>
                  <m:t>+</m:t>
                </m:r>
                <m:rad>
                  <m:radPr>
                    <m:degHide m:val="on"/>
                  </m:radPr>
                  <m:deg/>
                  <m:e>
                    <m:f>
                      <m:fPr>
                        <m:type m:val="bar"/>
                      </m:fPr>
                      <m:num>
                        <m:r>
                          <m:t>2</m:t>
                        </m:r>
                        <m:r>
                          <m:t>ϕ</m:t>
                        </m:r>
                      </m:num>
                      <m:den>
                        <m:r>
                          <m:t>δ</m:t>
                        </m:r>
                      </m:den>
                    </m:f>
                  </m:e>
                </m:rad>
                <m:r>
                  <m:t> </m:t>
                </m:r>
                <m:r>
                  <m:t> </m:t>
                </m:r>
                <m:d>
                  <m:dPr>
                    <m:begChr m:val="("/>
                    <m:sepChr m:val=""/>
                    <m:endChr m:val=")"/>
                    <m:grow/>
                  </m:dPr>
                  <m:e>
                    <m:r>
                      <m:rPr>
                        <m:nor/>
                      </m:rPr>
                      <m:t>R2</m:t>
                    </m:r>
                  </m:e>
                </m:d>
                <m:r>
                  <m:t> </m:t>
                </m:r>
                <m:r>
                  <m:rPr>
                    <m:nor/>
                  </m:rPr>
                  <m:t>or</m:t>
                </m:r>
                <m:r>
                  <m:t> </m:t>
                </m:r>
                <m:r>
                  <m:t>ζ</m:t>
                </m:r>
                <m:r>
                  <m:rPr>
                    <m:sty m:val="p"/>
                  </m:rPr>
                  <m:t>=</m:t>
                </m:r>
                <m:f>
                  <m:fPr>
                    <m:type m:val="bar"/>
                  </m:fPr>
                  <m:num>
                    <m:r>
                      <m:t>h</m:t>
                    </m:r>
                  </m:num>
                  <m:den>
                    <m:r>
                      <m:t>δ</m:t>
                    </m:r>
                  </m:den>
                </m:f>
                <m:r>
                  <m:t> </m:t>
                </m:r>
                <m:r>
                  <m:t> </m:t>
                </m:r>
                <m:d>
                  <m:dPr>
                    <m:begChr m:val="("/>
                    <m:sepChr m:val=""/>
                    <m:endChr m:val=")"/>
                    <m:grow/>
                  </m:dPr>
                  <m:e>
                    <m:r>
                      <m:rPr>
                        <m:nor/>
                      </m:rPr>
                      <m:t>Ghyben–Herzberg</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(31)</w:t>
            </w:r>
          </w:p>
        </w:tc>
      </w:tr>
    </w:tbl>
    <w:p>
      <w:pPr>
        <w:spacing w:after="120" w:before="20"/>
        <w:ind w:left="284"/>
        <w:jc w:val="left"/>
      </w:pPr>
      <w:r>
        <w:rPr>
          <w:color w:val="3A4350"/>
          <w:sz w:val="19"/>
          <w:szCs w:val="19"/>
        </w:rPr>
        <w:t xml:space="preserve">so the probit of the sea fraction is affine in the interface depth, and in the head under Ghyben–Herzberg: after the transform the observation is linear. The transformed noise has standard deviation </w:t>
      </w:r>
      <m:oMath>
        <m:r>
          <m:t>w</m:t>
        </m:r>
        <m:r>
          <m:t> </m:t>
        </m:r>
        <m:sSub>
          <m:e>
            <m:r>
              <m:t>σ</m:t>
            </m:r>
          </m:e>
          <m:sub>
            <m:r>
              <m:t>c</m:t>
            </m:r>
          </m:sub>
        </m:sSub>
        <m:r>
          <m:rPr>
            <m:sty m:val="p"/>
          </m:rPr>
          <m:t>/</m:t>
        </m:r>
        <m:r>
          <m:t>Φ</m:t>
        </m:r>
        <m:r>
          <m:rPr>
            <m:sty m:val="p"/>
          </m:rPr>
          <m:t>′</m:t>
        </m:r>
        <m:d>
          <m:dPr>
            <m:begChr m:val="("/>
            <m:sepChr m:val=""/>
            <m:endChr m:val=")"/>
            <m:grow/>
          </m:dPr>
          <m:e>
            <m:sSup>
              <m:e>
                <m:r>
                  <m:t>Φ</m:t>
                </m:r>
              </m:e>
              <m:sup>
                <m:r>
                  <m:rPr>
                    <m:sty m:val="p"/>
                  </m:rPr>
                  <m:t>−</m:t>
                </m:r>
                <m:r>
                  <m:t>1</m:t>
                </m:r>
              </m:sup>
            </m:sSup>
            <m:d>
              <m:dPr>
                <m:begChr m:val="("/>
                <m:sepChr m:val=""/>
                <m:endChr m:val=")"/>
                <m:grow/>
              </m:dPr>
              <m:e>
                <m:r>
                  <m:t>c</m:t>
                </m:r>
              </m:e>
            </m:d>
          </m:e>
        </m:d>
      </m:oMath>
      <w:r>
        <w:rPr>
          <w:color w:val="3A4350"/>
          <w:sz w:val="19"/>
          <w:szCs w:val="19"/>
        </w:rPr>
        <w:t xml:space="preserve">. A sample with </w:t>
      </w:r>
      <m:oMath>
        <m:r>
          <m:t>c</m:t>
        </m:r>
      </m:oMath>
      <w:r>
        <w:rPr>
          <w:color w:val="3A4350"/>
          <w:sz w:val="19"/>
          <w:szCs w:val="19"/>
        </w:rPr>
        <w:t xml:space="preserve"> within </w:t>
      </w:r>
      <m:oMath>
        <m:r>
          <m:t>ϵ</m:t>
        </m:r>
      </m:oMath>
      <w:r>
        <w:rPr>
          <w:color w:val="3A4350"/>
          <w:sz w:val="19"/>
          <w:szCs w:val="19"/>
        </w:rPr>
        <w:t xml:space="preserve"> of 0 or 1 is a censored observation: it says only that </w:t>
      </w:r>
      <m:oMath>
        <m:r>
          <m:t>ζ</m:t>
        </m:r>
      </m:oMath>
      <w:r>
        <w:rPr>
          <w:color w:val="3A4350"/>
          <w:sz w:val="19"/>
          <w:szCs w:val="19"/>
        </w:rPr>
        <w:t xml:space="preserve"> lies beyond a threshold, and the exact update conditions on that event.</w:t>
      </w:r>
    </w:p>
    <w:p>
      <w:pPr>
        <w:spacing w:after="100"/>
        <w:jc w:val="both"/>
      </w:pPr>
      <w:r>
        <w:t xml:space="preserve">(iii) For a screen of finite length the average </w:t>
      </w:r>
      <m:oMath>
        <m:bar>
          <m:barPr>
            <m:pos m:val="top"/>
          </m:barPr>
          <m:e>
            <m:r>
              <m:t>c</m:t>
            </m:r>
          </m:e>
        </m:bar>
        <m:d>
          <m:dPr>
            <m:begChr m:val="("/>
            <m:sepChr m:val=""/>
            <m:endChr m:val=")"/>
            <m:grow/>
          </m:dPr>
          <m:e>
            <m:r>
              <m:t>ζ</m:t>
            </m:r>
          </m:e>
        </m:d>
        <m:r>
          <m:rPr>
            <m:sty m:val="p"/>
          </m:rPr>
          <m:t>=</m:t>
        </m:r>
        <m:f>
          <m:fPr>
            <m:type m:val="bar"/>
          </m:fPr>
          <m:num>
            <m:r>
              <m:t>w</m:t>
            </m:r>
          </m:num>
          <m:den>
            <m:sSub>
              <m:e>
                <m:r>
                  <m:t>z</m:t>
                </m:r>
              </m:e>
              <m:sub>
                <m:r>
                  <m:t>2</m:t>
                </m:r>
              </m:sub>
            </m:sSub>
            <m:r>
              <m:rPr>
                <m:sty m:val="p"/>
              </m:rPr>
              <m:t>−</m:t>
            </m:r>
            <m:sSub>
              <m:e>
                <m:r>
                  <m:t>z</m:t>
                </m:r>
              </m:e>
              <m:sub>
                <m:r>
                  <m:t>1</m:t>
                </m:r>
              </m:sub>
            </m:sSub>
          </m:den>
        </m:f>
        <m:d>
          <m:dPr>
            <m:begChr m:val="["/>
            <m:sepChr m:val=""/>
            <m:endChr m:val="]"/>
            <m:grow/>
          </m:dPr>
          <m:e>
            <m:r>
              <m:rPr>
                <m:scr m:val="script"/>
                <m:sty m:val="p"/>
              </m:rPr>
              <m:t>G</m:t>
            </m:r>
            <m:d>
              <m:dPr>
                <m:begChr m:val="("/>
                <m:sepChr m:val=""/>
                <m:endChr m:val=")"/>
                <m:grow/>
              </m:dPr>
              <m:e>
                <m:f>
                  <m:fPr>
                    <m:type m:val="bar"/>
                  </m:fPr>
                  <m:num>
                    <m:sSub>
                      <m:e>
                        <m:r>
                          <m:t>z</m:t>
                        </m:r>
                      </m:e>
                      <m:sub>
                        <m:r>
                          <m:t>2</m:t>
                        </m:r>
                      </m:sub>
                    </m:sSub>
                    <m:r>
                      <m:rPr>
                        <m:sty m:val="p"/>
                      </m:rPr>
                      <m:t>−</m:t>
                    </m:r>
                    <m:r>
                      <m:t>ζ</m:t>
                    </m:r>
                  </m:num>
                  <m:den>
                    <m:r>
                      <m:t>w</m:t>
                    </m:r>
                  </m:den>
                </m:f>
              </m:e>
            </m:d>
            <m:r>
              <m:rPr>
                <m:sty m:val="p"/>
              </m:rPr>
              <m:t>−</m:t>
            </m:r>
            <m:r>
              <m:rPr>
                <m:scr m:val="script"/>
                <m:sty m:val="p"/>
              </m:rPr>
              <m:t>G</m:t>
            </m:r>
            <m:d>
              <m:dPr>
                <m:begChr m:val="("/>
                <m:sepChr m:val=""/>
                <m:endChr m:val=")"/>
                <m:grow/>
              </m:dPr>
              <m:e>
                <m:f>
                  <m:fPr>
                    <m:type m:val="bar"/>
                  </m:fPr>
                  <m:num>
                    <m:sSub>
                      <m:e>
                        <m:r>
                          <m:t>z</m:t>
                        </m:r>
                      </m:e>
                      <m:sub>
                        <m:r>
                          <m:t>1</m:t>
                        </m:r>
                      </m:sub>
                    </m:sSub>
                    <m:r>
                      <m:rPr>
                        <m:sty m:val="p"/>
                      </m:rPr>
                      <m:t>−</m:t>
                    </m:r>
                    <m:r>
                      <m:t>ζ</m:t>
                    </m:r>
                  </m:num>
                  <m:den>
                    <m:r>
                      <m:t>w</m:t>
                    </m:r>
                  </m:den>
                </m:f>
              </m:e>
            </m:d>
          </m:e>
        </m:d>
      </m:oMath>
      <w:r>
        <w:t xml:space="preserve"> is strictly decreasing in </w:t>
      </w:r>
      <m:oMath>
        <m:r>
          <m:t>ζ</m:t>
        </m:r>
      </m:oMath>
      <w:r>
        <w:t xml:space="preserve">, so the transform </w:t>
      </w:r>
      <m:oMath>
        <m:r>
          <m:t>ζ</m:t>
        </m:r>
        <m:r>
          <m:rPr>
            <m:sty m:val="p"/>
          </m:rPr>
          <m:t>=</m:t>
        </m:r>
        <m:sSup>
          <m:e>
            <m:bar>
              <m:barPr>
                <m:pos m:val="top"/>
              </m:barPr>
              <m:e>
                <m:r>
                  <m:t>c</m:t>
                </m:r>
              </m:e>
            </m:bar>
          </m:e>
          <m:sup>
            <m:r>
              <m:rPr>
                <m:sty m:val="p"/>
              </m:rPr>
              <m:t>−</m:t>
            </m:r>
            <m:r>
              <m:t>1</m:t>
            </m:r>
          </m:sup>
        </m:sSup>
        <m:d>
          <m:dPr>
            <m:begChr m:val="("/>
            <m:sepChr m:val=""/>
            <m:endChr m:val=")"/>
            <m:grow/>
          </m:dPr>
          <m:e>
            <m:r>
              <m:rPr>
                <m:sty m:val="p"/>
              </m:rPr>
              <m:t>⋅</m:t>
            </m:r>
          </m:e>
        </m:d>
      </m:oMath>
      <w:r>
        <w:t xml:space="preserve"> exists. The triangular transport map of [12] for this observation is then one-dimensional and explicit.</w:t>
      </w:r>
    </w:p>
    <w:p>
      <w:pPr>
        <w:spacing w:after="110"/>
        <w:jc w:val="both"/>
      </w:pPr>
      <w:r>
        <w:rPr>
          <w:i/>
          <w:iCs/>
        </w:rPr>
        <w:t xml:space="preserve">Proof. </w:t>
      </w:r>
      <w:r>
        <w:t xml:space="preserve">(i) is the cited theorem, valid under its assumption H in the near-Gaussian regime. (ii) follows by applying </w:t>
      </w:r>
      <m:oMath>
        <m:sSup>
          <m:e>
            <m:r>
              <m:t>Φ</m:t>
            </m:r>
          </m:e>
          <m:sup>
            <m:r>
              <m:rPr>
                <m:sty m:val="p"/>
              </m:rPr>
              <m:t>−</m:t>
            </m:r>
            <m:r>
              <m:t>1</m:t>
            </m:r>
          </m:sup>
        </m:sSup>
      </m:oMath>
      <w:r>
        <w:t xml:space="preserve"> to </w:t>
      </w:r>
      <m:oMath>
        <m:r>
          <m:t>c</m:t>
        </m:r>
        <m:r>
          <m:rPr>
            <m:sty m:val="p"/>
          </m:rPr>
          <m:t>=</m:t>
        </m:r>
        <m:r>
          <m:t>Φ</m:t>
        </m:r>
        <m:d>
          <m:dPr>
            <m:begChr m:val="("/>
            <m:sepChr m:val=""/>
            <m:endChr m:val=")"/>
            <m:grow/>
          </m:dPr>
          <m:e>
            <m:d>
              <m:dPr>
                <m:begChr m:val="("/>
                <m:sepChr m:val=""/>
                <m:endChr m:val=")"/>
                <m:grow/>
              </m:dPr>
              <m:e>
                <m:sSub>
                  <m:e>
                    <m:r>
                      <m:t>z</m:t>
                    </m:r>
                  </m:e>
                  <m:sub>
                    <m:r>
                      <m:t>s</m:t>
                    </m:r>
                  </m:sub>
                </m:sSub>
                <m:r>
                  <m:rPr>
                    <m:sty m:val="p"/>
                  </m:rPr>
                  <m:t>−</m:t>
                </m:r>
                <m:r>
                  <m:t>ζ</m:t>
                </m:r>
              </m:e>
            </m:d>
            <m:r>
              <m:rPr>
                <m:sty m:val="p"/>
              </m:rPr>
              <m:t>/</m:t>
            </m:r>
            <m:r>
              <m:t>w</m:t>
            </m:r>
          </m:e>
        </m:d>
      </m:oMath>
      <w:r>
        <w:t xml:space="preserve">; the noise transform is the delta method. If </w:t>
      </w:r>
      <m:oMath>
        <m:r>
          <m:t>c</m:t>
        </m:r>
        <m:r>
          <m:rPr>
            <m:sty m:val="p"/>
          </m:rPr>
          <m:t>≥</m:t>
        </m:r>
        <m:r>
          <m:t>1</m:t>
        </m:r>
        <m:r>
          <m:rPr>
            <m:sty m:val="p"/>
          </m:rPr>
          <m:t>−</m:t>
        </m:r>
        <m:r>
          <m:t>ϵ</m:t>
        </m:r>
      </m:oMath>
      <w:r>
        <w:t xml:space="preserve">, the likelihood is, to within the noise, the indicator of </w:t>
      </w:r>
      <m:oMath>
        <m:sSub>
          <m:e>
            <m:r>
              <m:t>z</m:t>
            </m:r>
          </m:e>
          <m:sub>
            <m:r>
              <m:t>s</m:t>
            </m:r>
          </m:sub>
        </m:sSub>
        <m:r>
          <m:rPr>
            <m:sty m:val="p"/>
          </m:rPr>
          <m:t>−</m:t>
        </m:r>
        <m:r>
          <m:t>ζ</m:t>
        </m:r>
        <m:r>
          <m:rPr>
            <m:sty m:val="p"/>
          </m:rPr>
          <m:t>≥</m:t>
        </m:r>
        <m:r>
          <m:t>w</m:t>
        </m:r>
        <m:sSup>
          <m:e>
            <m:r>
              <m:t>Φ</m:t>
            </m:r>
          </m:e>
          <m:sup>
            <m:r>
              <m:rPr>
                <m:sty m:val="p"/>
              </m:rPr>
              <m:t>−</m:t>
            </m:r>
            <m:r>
              <m:t>1</m:t>
            </m:r>
          </m:sup>
        </m:sSup>
        <m:d>
          <m:dPr>
            <m:begChr m:val="("/>
            <m:sepChr m:val=""/>
            <m:endChr m:val=")"/>
            <m:grow/>
          </m:dPr>
          <m:e>
            <m:r>
              <m:t>1</m:t>
            </m:r>
            <m:r>
              <m:rPr>
                <m:sty m:val="p"/>
              </m:rPr>
              <m:t>−</m:t>
            </m:r>
            <m:r>
              <m:t>ϵ</m:t>
            </m:r>
          </m:e>
        </m:d>
      </m:oMath>
      <w:r>
        <w:t xml:space="preserve">, and conditioning a Gaussian on a half-line gives a truncated Gaussian. (iii) </w:t>
      </w:r>
      <m:oMath>
        <m:r>
          <m:rPr>
            <m:scr m:val="script"/>
            <m:sty m:val="p"/>
          </m:rPr>
          <m:t>G</m:t>
        </m:r>
        <m:r>
          <m:rPr>
            <m:sty m:val="p"/>
          </m:rPr>
          <m:t>′</m:t>
        </m:r>
        <m:d>
          <m:dPr>
            <m:begChr m:val="("/>
            <m:sepChr m:val=""/>
            <m:endChr m:val=")"/>
            <m:grow/>
          </m:dPr>
          <m:e>
            <m:r>
              <m:t>u</m:t>
            </m:r>
          </m:e>
        </m:d>
        <m:r>
          <m:rPr>
            <m:sty m:val="p"/>
          </m:rPr>
          <m:t>=</m:t>
        </m:r>
        <m:r>
          <m:t>Φ</m:t>
        </m:r>
        <m:d>
          <m:dPr>
            <m:begChr m:val="("/>
            <m:sepChr m:val=""/>
            <m:endChr m:val=")"/>
            <m:grow/>
          </m:dPr>
          <m:e>
            <m:r>
              <m:t>u</m:t>
            </m:r>
          </m:e>
        </m:d>
      </m:oMath>
      <w:r>
        <w:t xml:space="preserve">, so </w:t>
      </w:r>
      <m:oMath>
        <m:r>
          <m:rPr>
            <m:sty m:val="p"/>
          </m:rPr>
          <m:t>∂</m:t>
        </m:r>
        <m:bar>
          <m:barPr>
            <m:pos m:val="top"/>
          </m:barPr>
          <m:e>
            <m:r>
              <m:t>c</m:t>
            </m:r>
          </m:e>
        </m:bar>
        <m:r>
          <m:rPr>
            <m:sty m:val="p"/>
          </m:rPr>
          <m:t>/</m:t>
        </m:r>
        <m:r>
          <m:rPr>
            <m:sty m:val="p"/>
          </m:rPr>
          <m:t>∂</m:t>
        </m:r>
        <m:r>
          <m:t>ζ</m:t>
        </m:r>
        <m:r>
          <m:rPr>
            <m:sty m:val="p"/>
          </m:rPr>
          <m:t>=</m:t>
        </m:r>
        <m:r>
          <m:rPr>
            <m:sty m:val="p"/>
          </m:rPr>
          <m:t>−</m:t>
        </m:r>
        <m:f>
          <m:fPr>
            <m:type m:val="bar"/>
          </m:fPr>
          <m:num>
            <m:r>
              <m:t>1</m:t>
            </m:r>
          </m:num>
          <m:den>
            <m:sSub>
              <m:e>
                <m:r>
                  <m:t>z</m:t>
                </m:r>
              </m:e>
              <m:sub>
                <m:r>
                  <m:t>2</m:t>
                </m:r>
              </m:sub>
            </m:sSub>
            <m:r>
              <m:rPr>
                <m:sty m:val="p"/>
              </m:rPr>
              <m:t>−</m:t>
            </m:r>
            <m:sSub>
              <m:e>
                <m:r>
                  <m:t>z</m:t>
                </m:r>
              </m:e>
              <m:sub>
                <m:r>
                  <m:t>1</m:t>
                </m:r>
              </m:sub>
            </m:sSub>
          </m:den>
        </m:f>
        <m:d>
          <m:dPr>
            <m:begChr m:val="["/>
            <m:sepChr m:val=""/>
            <m:endChr m:val="]"/>
            <m:grow/>
          </m:dPr>
          <m:e>
            <m:r>
              <m:t>Φ</m:t>
            </m:r>
            <m:d>
              <m:dPr>
                <m:begChr m:val="("/>
                <m:sepChr m:val=""/>
                <m:endChr m:val=")"/>
                <m:grow/>
              </m:dPr>
              <m:e>
                <m:f>
                  <m:fPr>
                    <m:type m:val="bar"/>
                  </m:fPr>
                  <m:num>
                    <m:sSub>
                      <m:e>
                        <m:r>
                          <m:t>z</m:t>
                        </m:r>
                      </m:e>
                      <m:sub>
                        <m:r>
                          <m:t>2</m:t>
                        </m:r>
                      </m:sub>
                    </m:sSub>
                    <m:r>
                      <m:rPr>
                        <m:sty m:val="p"/>
                      </m:rPr>
                      <m:t>−</m:t>
                    </m:r>
                    <m:r>
                      <m:t>ζ</m:t>
                    </m:r>
                  </m:num>
                  <m:den>
                    <m:r>
                      <m:t>w</m:t>
                    </m:r>
                  </m:den>
                </m:f>
              </m:e>
            </m:d>
            <m:r>
              <m:rPr>
                <m:sty m:val="p"/>
              </m:rPr>
              <m:t>−</m:t>
            </m:r>
            <m:r>
              <m:t>Φ</m:t>
            </m:r>
            <m:d>
              <m:dPr>
                <m:begChr m:val="("/>
                <m:sepChr m:val=""/>
                <m:endChr m:val=")"/>
                <m:grow/>
              </m:dPr>
              <m:e>
                <m:f>
                  <m:fPr>
                    <m:type m:val="bar"/>
                  </m:fPr>
                  <m:num>
                    <m:sSub>
                      <m:e>
                        <m:r>
                          <m:t>z</m:t>
                        </m:r>
                      </m:e>
                      <m:sub>
                        <m:r>
                          <m:t>1</m:t>
                        </m:r>
                      </m:sub>
                    </m:sSub>
                    <m:r>
                      <m:rPr>
                        <m:sty m:val="p"/>
                      </m:rPr>
                      <m:t>−</m:t>
                    </m:r>
                    <m:r>
                      <m:t>ζ</m:t>
                    </m:r>
                  </m:num>
                  <m:den>
                    <m:r>
                      <m:t>w</m:t>
                    </m:r>
                  </m:den>
                </m:f>
              </m:e>
            </m:d>
          </m:e>
        </m:d>
        <m:r>
          <m:rPr>
            <m:sty m:val="p"/>
          </m:rPr>
          <m:t>&lt;</m:t>
        </m:r>
        <m:r>
          <m:t>0</m:t>
        </m:r>
      </m:oMath>
      <w:r>
        <w:t xml:space="preserve"> for </w:t>
      </w:r>
      <m:oMath>
        <m:sSub>
          <m:e>
            <m:r>
              <m:t>z</m:t>
            </m:r>
          </m:e>
          <m:sub>
            <m:r>
              <m:t>2</m:t>
            </m:r>
          </m:sub>
        </m:sSub>
        <m:r>
          <m:rPr>
            <m:sty m:val="p"/>
          </m:rPr>
          <m:t>&gt;</m:t>
        </m:r>
        <m:sSub>
          <m:e>
            <m:r>
              <m:t>z</m:t>
            </m:r>
          </m:e>
          <m:sub>
            <m:r>
              <m:t>1</m:t>
            </m:r>
          </m:sub>
        </m:sSub>
      </m:oMath>
      <w:r>
        <w:t xml:space="preserve">.</w:t>
      </w:r>
      <w:r>
        <w:t xml:space="preserve"> □</w:t>
      </w:r>
    </w:p>
    <w:p>
      <w:pPr>
        <w:pStyle w:val="Heading1"/>
      </w:pPr>
      <w:r>
        <w:t xml:space="preserve">5. The test: ASIMILIMI-GO</w:t>
      </w:r>
    </w:p>
    <w:p>
      <w:pPr>
        <w:pStyle w:val="Heading2"/>
      </w:pPr>
      <w:r>
        <w:t xml:space="preserve">5.1 Set-up</w:t>
      </w:r>
    </w:p>
    <w:p>
      <w:pPr>
        <w:spacing w:after="100"/>
        <w:jc w:val="both"/>
      </w:pPr>
      <w:r>
        <w:t xml:space="preserve">The test bed is the linear coastal aquifer of reviews 44 and 45 [23, 24]. It is 5 km long in 50 cells, with the sea at </w:t>
      </w:r>
      <m:oMath>
        <m:r>
          <m:t>x</m:t>
        </m:r>
        <m:r>
          <m:rPr>
            <m:sty m:val="p"/>
          </m:rPr>
          <m:t>=</m:t>
        </m:r>
        <m:r>
          <m:t>0</m:t>
        </m:r>
      </m:oMath>
      <w:r>
        <w:t xml:space="preserve"> (a Dirichlet boundary through a half cell) and no flow inland, transmissivity 1,000 m²/d and specific yield 0.1. Three aquitard compartments have rates 0.05, 0.5 and 2 per year and capacities 0.05, 0.03 and 0.02, and a supply well is at 1.5 km. The unknowns are the initial head (exponential covariance, standard deviation 0.2 m, length 1 km) and the legacy of the two slow compartments (0.3 m); the fastest compartment starts in equilibrium with the head, a linear constraint that every prior member satisfies. Further unknowns are the interannual sea level (Ornstein–Uhlenbeck, 0.06 m, one year) and the recharge anomaly (0.05 m/yr, half a year), and the constant sea-level offset </w:t>
      </w:r>
      <m:oMath>
        <m:sSub>
          <m:e>
            <m:r>
              <m:t>η</m:t>
            </m:r>
          </m:e>
          <m:sub>
            <m:r>
              <m:t>0</m:t>
            </m:r>
          </m:sub>
        </m:sSub>
      </m:oMath>
      <w:r>
        <w:t xml:space="preserve"> (0.05 m) and unlicensed pumping </w:t>
      </w:r>
      <m:oMath>
        <m:r>
          <m:t>E</m:t>
        </m:r>
      </m:oMath>
      <w:r>
        <w:t xml:space="preserve"> at the well (150 m³/d per km of coast). The closure, when present, has four hat functions of width 1 km centred at 1, 2, 3 and 4 km (0.02 m/yr each). Heads are observed monthly at 250, 1,250, 2,750 and 4,250 m for ten years with a standard deviation of 0.02 m. The system is discretised exactly in time: the propagator is the matrix exponential, and the forcing covariance is computed by a block exponential on a small step followed by doubling. The exact posterior is computed by Gaussian conditioning on all 480 data. The slowest decay rate of the coupled system is 0.046 per year, set by the slow aquitard.</w:t>
      </w:r>
    </w:p>
    <w:p>
      <w:pPr>
        <w:pStyle w:val="Heading2"/>
      </w:pPr>
      <w:r>
        <w:t xml:space="preserve">5.2 What the test shows</w:t>
      </w:r>
    </w:p>
    <w:p>
      <w:pPr>
        <w:pStyle w:val="ListParagraph"/>
        <w:numPr>
          <w:ilvl w:val="0"/>
          <w:numId w:val="2"/>
        </w:numPr>
        <w:spacing w:after="50"/>
        <w:jc w:val="both"/>
      </w:pPr>
      <w:r>
        <w:rPr>
          <w:b/>
          <w:bCs/>
        </w:rPr>
        <w:t xml:space="preserve">The ensemble smoother converges to the exact posterior (Theorem 1).</w:t>
      </w:r>
      <w:r>
        <w:t xml:space="preserve"> For the four goals of Figure 1a, the error of the posterior mean falls from 1.08–6.98 exact posterior standard deviations with 25 members to 0.13–0.27 with 1,600. The error of the posterior standard deviation falls from about 0.87 to 0.04. The fitted slopes, −0.61 for the mean and −0.79 for the standard deviation, are at least as steep as the Monte Carlo rate </w:t>
      </w:r>
      <m:oMath>
        <m:r>
          <m:rPr>
            <m:sty m:val="p"/>
          </m:rPr>
          <m:t>−</m:t>
        </m:r>
        <m:r>
          <m:t>1</m:t>
        </m:r>
        <m:r>
          <m:rPr>
            <m:sty m:val="p"/>
          </m:rPr>
          <m:t>/</m:t>
        </m:r>
        <m:r>
          <m:t>2</m:t>
        </m:r>
      </m:oMath>
      <w:r>
        <w:t xml:space="preserve">. Small ensembles are worse than this rate because 480 data are updated with fewer members than data. Nothing else separates the ensemble from the exact answer: in the head block the update is exact.</w:t>
      </w:r>
    </w:p>
    <w:p>
      <w:pPr>
        <w:pStyle w:val="ListParagraph"/>
        <w:numPr>
          <w:ilvl w:val="0"/>
          <w:numId w:val="2"/>
        </w:numPr>
        <w:spacing w:after="50"/>
        <w:jc w:val="both"/>
      </w:pPr>
      <w:r>
        <w:rPr>
          <w:b/>
          <w:bCs/>
        </w:rPr>
        <w:t xml:space="preserve">The initial head saturates, unlicensed pumping keeps learning (Theorem 3).</w:t>
      </w:r>
      <w:r>
        <w:t xml:space="preserve"> Ten years of heads reduce the standard deviation of the initial head in the first kilometre from 0.172 to 0.104 m. All of that is learnt within three months: the value is 0.105 m with a window of three months and 0.104 m with thirty years (Figure 1b). The lower bound (29) levels off at 0.097 m, and the exact value stays above it at every window. The information an observation carries about the initial head falls from 1008 in the first month to 153 after a year and 26 after five, and 49% of the total comes from the first year. Unlicensed pumping keeps learning at about </w:t>
      </w:r>
      <m:oMath>
        <m:r>
          <m:t>1</m:t>
        </m:r>
        <m:r>
          <m:rPr>
            <m:sty m:val="p"/>
          </m:rPr>
          <m:t>/</m:t>
        </m:r>
        <m:rad>
          <m:radPr>
            <m:degHide m:val="on"/>
          </m:radPr>
          <m:deg/>
          <m:e>
            <m:r>
              <m:t>T</m:t>
            </m:r>
          </m:e>
        </m:rad>
      </m:oMath>
      <w:r>
        <w:t xml:space="preserve">: 25.98, 5.88 and 3.15 m³/d per km after 1, 10 and 30 years, against a prior of 150. The sea-level offset learns slowly, 0.036, 0.022 and 0.014 m, because heads feel it only through the sum </w:t>
      </w:r>
      <m:oMath>
        <m:sSub>
          <m:e>
            <m:r>
              <m:t>η</m:t>
            </m:r>
          </m:e>
          <m:sub>
            <m:r>
              <m:t>0</m:t>
            </m:r>
          </m:sub>
        </m:sSub>
        <m:r>
          <m:rPr>
            <m:sty m:val="p"/>
          </m:rPr>
          <m:t>+</m:t>
        </m:r>
        <m:sSub>
          <m:e>
            <m:r>
              <m:t>η</m:t>
            </m:r>
          </m:e>
          <m:sub>
            <m:r>
              <m:rPr>
                <m:nor/>
              </m:rPr>
              <m:t>ia</m:t>
            </m:r>
          </m:sub>
        </m:sSub>
      </m:oMath>
      <w:r>
        <w:t xml:space="preserve">; separating a constant from an anomaly with a one-year correlation takes a long record, with or without a tide gauge (0.022 m after ten years with one). The slow aquitard legacy is barely learnt from heads (0.172 against a prior of 0.204 m): its signal is small against the forcing, and it needs chloride or deep piezometers in the clay.</w:t>
      </w:r>
    </w:p>
    <w:p>
      <w:pPr>
        <w:pStyle w:val="ListParagraph"/>
        <w:numPr>
          <w:ilvl w:val="0"/>
          <w:numId w:val="2"/>
        </w:numPr>
        <w:spacing w:after="50"/>
        <w:jc w:val="both"/>
      </w:pPr>
      <w:r>
        <w:rPr>
          <w:b/>
          <w:bCs/>
        </w:rPr>
        <w:t xml:space="preserve">The filter forgets a wrong start and bounds a missing source (Theorem 4).</w:t>
      </w:r>
      <w:r>
        <w:t xml:space="preserve"> Two Kalman filters started from initial heads 0.5 m apart differ by at most 7.1e-4 m after one year and 1.0e-4 m after ten. The Lyapunov function </w:t>
      </w:r>
      <m:oMath>
        <m:sSub>
          <m:e>
            <m:r>
              <m:t>V</m:t>
            </m:r>
          </m:e>
          <m:sub>
            <m:r>
              <m:t>n</m:t>
            </m:r>
          </m:sub>
        </m:sSub>
      </m:oMath>
      <w:r>
        <w:t xml:space="preserve"> falls monotonically at every step, from 21.55 to 1.14, as part (i) states. It does not fall to zero, because the constant parameters receive no forcing noise and are forgotten only at the rate of Theorem 3(ii): the gap in unlicensed pumping is 0.006 of its posterior standard deviation after ten years. Started with a prior covariance ten times too large, the head covariance of the filter agrees with the correct one to 0.5% after ten years. With an unmodelled source of 0.08 m/yr at 3 km, the free model drifts by 0.57 m in ten years, while the error of the filter stays below 0.075 m throughout (Figure 1c).</w:t>
      </w:r>
    </w:p>
    <w:p>
      <w:pPr>
        <w:keepNext/>
        <w:spacing w:after="40" w:before="120"/>
        <w:jc w:val="center"/>
      </w:pPr>
      <w:r>
        <w:drawing>
          <wp:inline distT="0" distB="0" distL="0" distR="0">
            <wp:extent cx="6124575" cy="4371975"/>
            <wp:effectExtent t="0" r="0" b="0" l="0"/>
            <wp:docPr id="1" name="Four panels: error of the ensemble smoother against ensemble size, posterior standard deviation against window length, forgetting of a wrong initial condition and bounded error under a missing source, and coverage of 90% intervals in three scenarios" descr="Four panels: error of the ensemble smoother against ensemble size, posterior standard deviation against window length, forgetting of a wrong initial condition and bounded error under a missing source, and coverage of 90% intervals in three scenarios" title="Four panels: error of the ensemble smoother against ensemble size, posterior standard deviation against window length, forgetting of a wrong initial condition and bounded error under a missing source, and coverage of 90% intervals in three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4371975"/>
                    </a:xfrm>
                    <a:prstGeom prst="rect">
                      <a:avLst/>
                    </a:prstGeom>
                  </pic:spPr>
                </pic:pic>
              </a:graphicData>
            </a:graphic>
          </wp:inline>
        </w:drawing>
      </w:r>
    </w:p>
    <w:p>
      <w:pPr>
        <w:spacing w:after="180"/>
        <w:jc w:val="both"/>
      </w:pPr>
      <w:r>
        <w:rPr>
          <w:b/>
          <w:bCs/>
          <w:color w:val="1F3864"/>
          <w:sz w:val="18"/>
          <w:szCs w:val="18"/>
        </w:rPr>
        <w:t xml:space="preserve">Figure 1. </w:t>
      </w:r>
      <w:r>
        <w:rPr>
          <w:color w:val="3A4350"/>
          <w:sz w:val="18"/>
          <w:szCs w:val="18"/>
        </w:rPr>
        <w:t xml:space="preserve">(a) Ensemble smoother against the exact posterior (Theorem 1): root-mean-square error of the posterior mean (solid) and of the posterior standard deviation (dashed), in units of the exact posterior standard deviation, over 20 repetitions; dotted, slope </w:t>
      </w:r>
      <m:oMath>
        <m:r>
          <m:rPr>
            <m:sty m:val="p"/>
          </m:rPr>
          <m:t>−</m:t>
        </m:r>
        <m:r>
          <m:t>1</m:t>
        </m:r>
        <m:r>
          <m:rPr>
            <m:sty m:val="p"/>
          </m:rPr>
          <m:t>/</m:t>
        </m:r>
        <m:r>
          <m:t>2</m:t>
        </m:r>
      </m:oMath>
      <w:r>
        <w:rPr>
          <w:color w:val="3A4350"/>
          <w:sz w:val="18"/>
          <w:szCs w:val="18"/>
        </w:rPr>
        <w:t xml:space="preserve">. (b) Posterior standard deviation, as a fraction of the prior, against the length of the observation window (Theorem 3); dotted, the lower bound (29) for the initial head. (c) Two filters started 0.5 m apart forget the difference (Theorem 4(i)); a missing source of 0.08 m/yr at 3 km drifts the free model by 0.57 m but stays bounded in the filter (Theorem 4(iii)). (d) Coverage of 90% intervals over 400 twin truths (Theorem 5(ii)).</w:t>
      </w:r>
    </w:p>
    <w:p>
      <w:pPr>
        <w:pStyle w:val="ListParagraph"/>
        <w:numPr>
          <w:ilvl w:val="0"/>
          <w:numId w:val="2"/>
        </w:numPr>
        <w:spacing w:after="50"/>
        <w:jc w:val="both"/>
      </w:pPr>
      <w:r>
        <w:rPr>
          <w:b/>
          <w:bCs/>
        </w:rPr>
        <w:t xml:space="preserve">A boundary condition and a closure with the same signature cannot be separated (Theorem 5).</w:t>
      </w:r>
      <w:r>
        <w:t xml:space="preserve"> A uniform error in the mean recharge and a uniform closure source have identical data responses (cosine 1.000000). After ten years of heads, the standard deviation of their difference is 0.0283 m/yr, exactly its prior (0.0283), while their sum is learnt (0.0283 to 0.0153). The response of unlicensed pumping at the well and that of the closure bump around it have a cosine of 0.989. Adding the closure therefore inflates the posterior standard deviation of </w:t>
      </w:r>
      <m:oMath>
        <m:r>
          <m:t>E</m:t>
        </m:r>
      </m:oMath>
      <w:r>
        <w:t xml:space="preserve"> from 5.88 to 60.09 m³/d per km; this is the honest price of not knowing the missing dynamics. A meter on the well (standard deviation 30) brings it down to 26.80. A chloride-mass-balance estimate of the recharge (0.005 m/yr) cuts the standard deviation of the confounded difference from 0.0283 to 0.0152.</w:t>
      </w:r>
    </w:p>
    <w:p>
      <w:pPr>
        <w:keepNext/>
        <w:spacing w:after="60" w:before="120"/>
        <w:jc w:val="both"/>
      </w:pPr>
      <w:r>
        <w:rPr>
          <w:b/>
          <w:bCs/>
          <w:color w:val="1F3864"/>
          <w:sz w:val="18"/>
          <w:szCs w:val="18"/>
        </w:rPr>
        <w:t xml:space="preserve">Table 3. </w:t>
      </w:r>
      <w:r>
        <w:rPr>
          <w:color w:val="3A4350"/>
          <w:sz w:val="18"/>
          <w:szCs w:val="18"/>
        </w:rPr>
        <w:t xml:space="preserve">Coverage of 90% intervals over 400 twin truths, and in brackets the root-mean-square standardised error (1 when calibrated). In the last two scenarios the truth contains distributed sources drawn from the closure prior (unmapped leakage, return flow); the second ignores them, the third includes the closure.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100"/>
        <w:gridCol w:w="1850"/>
        <w:gridCol w:w="1900"/>
        <w:gridCol w:w="1888"/>
      </w:tblGrid>
      <w:tr>
        <w:trPr>
          <w:cantSplit/>
          <w:tblHeader/>
        </w:trPr>
        <w:tc>
          <w:tcPr>
            <w:tcW w:type="dxa" w:w="29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Goal</w:t>
            </w:r>
          </w:p>
        </w:tc>
        <w:tc>
          <w:tcPr>
            <w:tcW w:type="dxa" w:w="11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Prior sd</w:t>
            </w:r>
          </w:p>
        </w:tc>
        <w:tc>
          <w:tcPr>
            <w:tcW w:type="dxa" w:w="185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Correct model</w:t>
            </w:r>
          </w:p>
        </w:tc>
        <w:tc>
          <w:tcPr>
            <w:tcW w:type="dxa" w:w="19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Missing source, no closure</w:t>
            </w:r>
          </w:p>
        </w:tc>
        <w:tc>
          <w:tcPr>
            <w:tcW w:type="dxa" w:w="188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Missing source, closure added</w:t>
            </w:r>
          </w:p>
        </w:tc>
      </w:tr>
      <w:tr>
        <w:trPr>
          <w:cantSplit/>
        </w:trPr>
        <w:tc>
          <w:tcPr>
            <w:tcW w:type="dxa" w:w="2900"/>
            <w:tcMar>
              <w:top w:type="dxa" w:w="40"/>
              <w:left w:type="dxa" w:w="80"/>
              <w:bottom w:type="dxa" w:w="40"/>
              <w:right w:type="dxa" w:w="80"/>
            </w:tcMar>
            <w:vAlign w:val="top"/>
          </w:tcPr>
          <w:p>
            <w:r>
              <w:rPr>
                <w:sz w:val="16"/>
                <w:szCs w:val="16"/>
              </w:rPr>
              <w:t xml:space="preserve">Initial head, first km (m)</w:t>
            </w:r>
          </w:p>
        </w:tc>
        <w:tc>
          <w:tcPr>
            <w:tcW w:type="dxa" w:w="1100"/>
            <w:tcMar>
              <w:top w:type="dxa" w:w="40"/>
              <w:left w:type="dxa" w:w="80"/>
              <w:bottom w:type="dxa" w:w="40"/>
              <w:right w:type="dxa" w:w="80"/>
            </w:tcMar>
            <w:vAlign w:val="top"/>
          </w:tcPr>
          <w:p>
            <w:r>
              <w:rPr>
                <w:sz w:val="16"/>
                <w:szCs w:val="16"/>
              </w:rPr>
              <w:t xml:space="preserve">0.172</w:t>
            </w:r>
          </w:p>
        </w:tc>
        <w:tc>
          <w:tcPr>
            <w:tcW w:type="dxa" w:w="1850"/>
            <w:tcMar>
              <w:top w:type="dxa" w:w="40"/>
              <w:left w:type="dxa" w:w="80"/>
              <w:bottom w:type="dxa" w:w="40"/>
              <w:right w:type="dxa" w:w="80"/>
            </w:tcMar>
            <w:vAlign w:val="top"/>
          </w:tcPr>
          <w:p>
            <w:r>
              <w:rPr>
                <w:sz w:val="16"/>
                <w:szCs w:val="16"/>
              </w:rPr>
              <w:t xml:space="preserve">87.0% (1.03)</w:t>
            </w:r>
          </w:p>
        </w:tc>
        <w:tc>
          <w:tcPr>
            <w:tcW w:type="dxa" w:w="1900"/>
            <w:tcMar>
              <w:top w:type="dxa" w:w="40"/>
              <w:left w:type="dxa" w:w="80"/>
              <w:bottom w:type="dxa" w:w="40"/>
              <w:right w:type="dxa" w:w="80"/>
            </w:tcMar>
            <w:vAlign w:val="top"/>
          </w:tcPr>
          <w:p>
            <w:r>
              <w:rPr>
                <w:sz w:val="16"/>
                <w:szCs w:val="16"/>
              </w:rPr>
              <w:t xml:space="preserve">87.5% (1.03)</w:t>
            </w:r>
          </w:p>
        </w:tc>
        <w:tc>
          <w:tcPr>
            <w:tcW w:type="dxa" w:w="1888"/>
            <w:tcMar>
              <w:top w:type="dxa" w:w="40"/>
              <w:left w:type="dxa" w:w="80"/>
              <w:bottom w:type="dxa" w:w="40"/>
              <w:right w:type="dxa" w:w="80"/>
            </w:tcMar>
            <w:vAlign w:val="top"/>
          </w:tcPr>
          <w:p>
            <w:r>
              <w:rPr>
                <w:sz w:val="16"/>
                <w:szCs w:val="16"/>
              </w:rPr>
              <w:t xml:space="preserve">87.5% (1.03)</w:t>
            </w:r>
          </w:p>
        </w:tc>
      </w:tr>
      <w:tr>
        <w:trPr>
          <w:cantSplit/>
        </w:trPr>
        <w:tc>
          <w:tcPr>
            <w:tcW w:type="dxa" w:w="2900"/>
            <w:shd w:fill="F7F9FC" w:color="auto" w:val="clear"/>
            <w:tcMar>
              <w:top w:type="dxa" w:w="40"/>
              <w:left w:type="dxa" w:w="80"/>
              <w:bottom w:type="dxa" w:w="40"/>
              <w:right w:type="dxa" w:w="80"/>
            </w:tcMar>
            <w:vAlign w:val="top"/>
          </w:tcPr>
          <w:p>
            <w:r>
              <w:rPr>
                <w:sz w:val="16"/>
                <w:szCs w:val="16"/>
              </w:rPr>
              <w:t xml:space="preserve">Slow aquitard legacy, mean (m)</w:t>
            </w:r>
          </w:p>
        </w:tc>
        <w:tc>
          <w:tcPr>
            <w:tcW w:type="dxa" w:w="1100"/>
            <w:shd w:fill="F7F9FC" w:color="auto" w:val="clear"/>
            <w:tcMar>
              <w:top w:type="dxa" w:w="40"/>
              <w:left w:type="dxa" w:w="80"/>
              <w:bottom w:type="dxa" w:w="40"/>
              <w:right w:type="dxa" w:w="80"/>
            </w:tcMar>
            <w:vAlign w:val="top"/>
          </w:tcPr>
          <w:p>
            <w:r>
              <w:rPr>
                <w:sz w:val="16"/>
                <w:szCs w:val="16"/>
              </w:rPr>
              <w:t xml:space="preserve">0.204</w:t>
            </w:r>
          </w:p>
        </w:tc>
        <w:tc>
          <w:tcPr>
            <w:tcW w:type="dxa" w:w="1850"/>
            <w:shd w:fill="F7F9FC" w:color="auto" w:val="clear"/>
            <w:tcMar>
              <w:top w:type="dxa" w:w="40"/>
              <w:left w:type="dxa" w:w="80"/>
              <w:bottom w:type="dxa" w:w="40"/>
              <w:right w:type="dxa" w:w="80"/>
            </w:tcMar>
            <w:vAlign w:val="top"/>
          </w:tcPr>
          <w:p>
            <w:r>
              <w:rPr>
                <w:sz w:val="16"/>
                <w:szCs w:val="16"/>
              </w:rPr>
              <w:t xml:space="preserve">92.3% (0.98)</w:t>
            </w:r>
          </w:p>
        </w:tc>
        <w:tc>
          <w:tcPr>
            <w:tcW w:type="dxa" w:w="1900"/>
            <w:shd w:fill="F7F9FC" w:color="auto" w:val="clear"/>
            <w:tcMar>
              <w:top w:type="dxa" w:w="40"/>
              <w:left w:type="dxa" w:w="80"/>
              <w:bottom w:type="dxa" w:w="40"/>
              <w:right w:type="dxa" w:w="80"/>
            </w:tcMar>
            <w:vAlign w:val="top"/>
          </w:tcPr>
          <w:p>
            <w:r>
              <w:rPr>
                <w:sz w:val="16"/>
                <w:szCs w:val="16"/>
              </w:rPr>
              <w:t xml:space="preserve">90.8% (1.02)</w:t>
            </w:r>
          </w:p>
        </w:tc>
        <w:tc>
          <w:tcPr>
            <w:tcW w:type="dxa" w:w="1888"/>
            <w:shd w:fill="F7F9FC" w:color="auto" w:val="clear"/>
            <w:tcMar>
              <w:top w:type="dxa" w:w="40"/>
              <w:left w:type="dxa" w:w="80"/>
              <w:bottom w:type="dxa" w:w="40"/>
              <w:right w:type="dxa" w:w="80"/>
            </w:tcMar>
            <w:vAlign w:val="top"/>
          </w:tcPr>
          <w:p>
            <w:r>
              <w:rPr>
                <w:sz w:val="16"/>
                <w:szCs w:val="16"/>
              </w:rPr>
              <w:t xml:space="preserve">92.8% (0.94)</w:t>
            </w:r>
          </w:p>
        </w:tc>
      </w:tr>
      <w:tr>
        <w:trPr>
          <w:cantSplit/>
        </w:trPr>
        <w:tc>
          <w:tcPr>
            <w:tcW w:type="dxa" w:w="2900"/>
            <w:tcMar>
              <w:top w:type="dxa" w:w="40"/>
              <w:left w:type="dxa" w:w="80"/>
              <w:bottom w:type="dxa" w:w="40"/>
              <w:right w:type="dxa" w:w="80"/>
            </w:tcMar>
            <w:vAlign w:val="top"/>
          </w:tcPr>
          <w:p>
            <w:r>
              <w:rPr>
                <w:sz w:val="16"/>
                <w:szCs w:val="16"/>
              </w:rPr>
              <w:t xml:space="preserve">Sea-level offset </w:t>
            </w:r>
            <m:oMath>
              <m:sSub>
                <m:e>
                  <m:r>
                    <m:t>η</m:t>
                  </m:r>
                </m:e>
                <m:sub>
                  <m:r>
                    <m:t>0</m:t>
                  </m:r>
                </m:sub>
              </m:sSub>
            </m:oMath>
            <w:r>
              <w:rPr>
                <w:sz w:val="16"/>
                <w:szCs w:val="16"/>
              </w:rPr>
              <w:t xml:space="preserve"> (m)</w:t>
            </w:r>
          </w:p>
        </w:tc>
        <w:tc>
          <w:tcPr>
            <w:tcW w:type="dxa" w:w="1100"/>
            <w:tcMar>
              <w:top w:type="dxa" w:w="40"/>
              <w:left w:type="dxa" w:w="80"/>
              <w:bottom w:type="dxa" w:w="40"/>
              <w:right w:type="dxa" w:w="80"/>
            </w:tcMar>
            <w:vAlign w:val="top"/>
          </w:tcPr>
          <w:p>
            <w:r>
              <w:rPr>
                <w:sz w:val="16"/>
                <w:szCs w:val="16"/>
              </w:rPr>
              <w:t xml:space="preserve">0.050</w:t>
            </w:r>
          </w:p>
        </w:tc>
        <w:tc>
          <w:tcPr>
            <w:tcW w:type="dxa" w:w="1850"/>
            <w:tcMar>
              <w:top w:type="dxa" w:w="40"/>
              <w:left w:type="dxa" w:w="80"/>
              <w:bottom w:type="dxa" w:w="40"/>
              <w:right w:type="dxa" w:w="80"/>
            </w:tcMar>
            <w:vAlign w:val="top"/>
          </w:tcPr>
          <w:p>
            <w:r>
              <w:rPr>
                <w:sz w:val="16"/>
                <w:szCs w:val="16"/>
              </w:rPr>
              <w:t xml:space="preserve">90.8% (0.97)</w:t>
            </w:r>
          </w:p>
        </w:tc>
        <w:tc>
          <w:tcPr>
            <w:tcW w:type="dxa" w:w="1900"/>
            <w:tcMar>
              <w:top w:type="dxa" w:w="40"/>
              <w:left w:type="dxa" w:w="80"/>
              <w:bottom w:type="dxa" w:w="40"/>
              <w:right w:type="dxa" w:w="80"/>
            </w:tcMar>
            <w:vAlign w:val="top"/>
          </w:tcPr>
          <w:p>
            <w:r>
              <w:rPr>
                <w:sz w:val="16"/>
                <w:szCs w:val="16"/>
              </w:rPr>
              <w:t xml:space="preserve">90.5% (0.96)</w:t>
            </w:r>
          </w:p>
        </w:tc>
        <w:tc>
          <w:tcPr>
            <w:tcW w:type="dxa" w:w="1888"/>
            <w:tcMar>
              <w:top w:type="dxa" w:w="40"/>
              <w:left w:type="dxa" w:w="80"/>
              <w:bottom w:type="dxa" w:w="40"/>
              <w:right w:type="dxa" w:w="80"/>
            </w:tcMar>
            <w:vAlign w:val="top"/>
          </w:tcPr>
          <w:p>
            <w:r>
              <w:rPr>
                <w:sz w:val="16"/>
                <w:szCs w:val="16"/>
              </w:rPr>
              <w:t xml:space="preserve">91.5% (0.93)</w:t>
            </w:r>
          </w:p>
        </w:tc>
      </w:tr>
      <w:tr>
        <w:trPr>
          <w:cantSplit/>
        </w:trPr>
        <w:tc>
          <w:tcPr>
            <w:tcW w:type="dxa" w:w="2900"/>
            <w:shd w:fill="F7F9FC" w:color="auto" w:val="clear"/>
            <w:tcMar>
              <w:top w:type="dxa" w:w="40"/>
              <w:left w:type="dxa" w:w="80"/>
              <w:bottom w:type="dxa" w:w="40"/>
              <w:right w:type="dxa" w:w="80"/>
            </w:tcMar>
            <w:vAlign w:val="top"/>
          </w:tcPr>
          <w:p>
            <w:r>
              <w:rPr>
                <w:sz w:val="16"/>
                <w:szCs w:val="16"/>
              </w:rPr>
              <w:t xml:space="preserve">Unlicensed pumping </w:t>
            </w:r>
            <m:oMath>
              <m:r>
                <m:t>E</m:t>
              </m:r>
            </m:oMath>
            <w:r>
              <w:rPr>
                <w:sz w:val="16"/>
                <w:szCs w:val="16"/>
              </w:rPr>
              <w:t xml:space="preserve"> (m³/d per km)</w:t>
            </w:r>
          </w:p>
        </w:tc>
        <w:tc>
          <w:tcPr>
            <w:tcW w:type="dxa" w:w="1100"/>
            <w:shd w:fill="F7F9FC" w:color="auto" w:val="clear"/>
            <w:tcMar>
              <w:top w:type="dxa" w:w="40"/>
              <w:left w:type="dxa" w:w="80"/>
              <w:bottom w:type="dxa" w:w="40"/>
              <w:right w:type="dxa" w:w="80"/>
            </w:tcMar>
            <w:vAlign w:val="top"/>
          </w:tcPr>
          <w:p>
            <w:r>
              <w:rPr>
                <w:sz w:val="16"/>
                <w:szCs w:val="16"/>
              </w:rPr>
              <w:t xml:space="preserve">150.0</w:t>
            </w:r>
          </w:p>
        </w:tc>
        <w:tc>
          <w:tcPr>
            <w:tcW w:type="dxa" w:w="1850"/>
            <w:shd w:fill="F7F9FC" w:color="auto" w:val="clear"/>
            <w:tcMar>
              <w:top w:type="dxa" w:w="40"/>
              <w:left w:type="dxa" w:w="80"/>
              <w:bottom w:type="dxa" w:w="40"/>
              <w:right w:type="dxa" w:w="80"/>
            </w:tcMar>
            <w:vAlign w:val="top"/>
          </w:tcPr>
          <w:p>
            <w:r>
              <w:rPr>
                <w:sz w:val="16"/>
                <w:szCs w:val="16"/>
              </w:rPr>
              <w:t xml:space="preserve">91.0% (0.94)</w:t>
            </w:r>
          </w:p>
        </w:tc>
        <w:tc>
          <w:tcPr>
            <w:tcW w:type="dxa" w:w="1900"/>
            <w:shd w:fill="F7F9FC" w:color="auto" w:val="clear"/>
            <w:tcMar>
              <w:top w:type="dxa" w:w="40"/>
              <w:left w:type="dxa" w:w="80"/>
              <w:bottom w:type="dxa" w:w="40"/>
              <w:right w:type="dxa" w:w="80"/>
            </w:tcMar>
            <w:vAlign w:val="top"/>
          </w:tcPr>
          <w:p>
            <w:r>
              <w:rPr>
                <w:sz w:val="16"/>
                <w:szCs w:val="16"/>
              </w:rPr>
              <w:t xml:space="preserve">11.0% (12.64)</w:t>
            </w:r>
          </w:p>
        </w:tc>
        <w:tc>
          <w:tcPr>
            <w:tcW w:type="dxa" w:w="1888"/>
            <w:shd w:fill="F7F9FC" w:color="auto" w:val="clear"/>
            <w:tcMar>
              <w:top w:type="dxa" w:w="40"/>
              <w:left w:type="dxa" w:w="80"/>
              <w:bottom w:type="dxa" w:w="40"/>
              <w:right w:type="dxa" w:w="80"/>
            </w:tcMar>
            <w:vAlign w:val="top"/>
          </w:tcPr>
          <w:p>
            <w:r>
              <w:rPr>
                <w:sz w:val="16"/>
                <w:szCs w:val="16"/>
              </w:rPr>
              <w:t xml:space="preserve">91.0% (1.01)</w:t>
            </w:r>
          </w:p>
        </w:tc>
      </w:tr>
    </w:tbl>
    <w:p>
      <w:pPr>
        <w:spacing w:after="120"/>
      </w:pPr>
    </w:p>
    <w:p>
      <w:pPr>
        <w:pStyle w:val="ListParagraph"/>
        <w:numPr>
          <w:ilvl w:val="0"/>
          <w:numId w:val="2"/>
        </w:numPr>
        <w:spacing w:after="50"/>
        <w:jc w:val="both"/>
      </w:pPr>
      <w:r>
        <w:rPr>
          <w:b/>
          <w:bCs/>
        </w:rPr>
        <w:t xml:space="preserve">Without the closure the boundary update is confidently wrong; with it, it is calibrated (Theorem 5(ii)).</w:t>
      </w:r>
      <w:r>
        <w:t xml:space="preserve"> With the correct model all intervals cover about 90% of truths (Table 3). When the truth contains sources the model lacks, the interval for unlicensed pumping covers only 11%, and its standardised error is 12.6: the missing sources are absorbed into </w:t>
      </w:r>
      <m:oMath>
        <m:r>
          <m:t>E</m:t>
        </m:r>
      </m:oMath>
      <w:r>
        <w:t xml:space="preserve">. Adding the closure restores the coverage to 91% (standardised error 1.01) at the cost of wider intervals. The initial head, the legacy and the sea-level offset stay calibrated in all three scenarios (87% to 93%) because their signatures differ from those of the missing sources.</w:t>
      </w:r>
    </w:p>
    <w:p>
      <w:pPr>
        <w:keepNext/>
        <w:spacing w:after="40" w:before="120"/>
        <w:jc w:val="center"/>
      </w:pPr>
      <w:r>
        <w:drawing>
          <wp:inline distT="0" distB="0" distL="0" distR="0">
            <wp:extent cx="6124575" cy="2133600"/>
            <wp:effectExtent t="0" r="0" b="0" l="0"/>
            <wp:docPr id="1" name="Two panels: error of four updates of one chloride sample against the screen depth, and the distance of the EnKF and censored-probit updates from exact conditioning against the non-Gaussianity of the predicted chloride" descr="Two panels: error of four updates of one chloride sample against the screen depth, and the distance of the EnKF and censored-probit updates from exact conditioning against the non-Gaussianity of the predicted chloride" title="Two panels: error of four updates of one chloride sample against the screen depth, and the distance of the EnKF and censored-probit updates from exact conditioning against the non-Gaussianity of the predicted chlor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133600"/>
                    </a:xfrm>
                    <a:prstGeom prst="rect">
                      <a:avLst/>
                    </a:prstGeom>
                  </pic:spPr>
                </pic:pic>
              </a:graphicData>
            </a:graphic>
          </wp:inline>
        </w:drawing>
      </w:r>
    </w:p>
    <w:p>
      <w:pPr>
        <w:spacing w:after="180"/>
        <w:jc w:val="both"/>
      </w:pPr>
      <w:r>
        <w:rPr>
          <w:b/>
          <w:bCs/>
          <w:color w:val="1F3864"/>
          <w:sz w:val="18"/>
          <w:szCs w:val="18"/>
        </w:rPr>
        <w:t xml:space="preserve">Figure 2. </w:t>
      </w:r>
      <w:r>
        <w:rPr>
          <w:color w:val="3A4350"/>
          <w:sz w:val="18"/>
          <w:szCs w:val="18"/>
        </w:rPr>
        <w:t xml:space="preserve">One chloride sample at 500 m from the coast, ten years after the start, without other data. The interface depth has a forecast standard deviation of 6.5 m and the mixing zone a width of 3 m. (a) Root-mean-square error of the updated head over 3,000 truths, in units of its prior standard deviation, for exact conditioning, the mean-field EnKF, the probit anamorphosis and the censored probit. (b) Distance of the EnKF and the censored probit from exact conditioning against the total-variation distance of the predicted chloride from its Gaussian projection (Theorem 7(i)).</w:t>
      </w:r>
    </w:p>
    <w:p>
      <w:pPr>
        <w:pStyle w:val="ListParagraph"/>
        <w:numPr>
          <w:ilvl w:val="0"/>
          <w:numId w:val="2"/>
        </w:numPr>
        <w:spacing w:after="50"/>
        <w:jc w:val="both"/>
      </w:pPr>
      <w:r>
        <w:rPr>
          <w:b/>
          <w:bCs/>
        </w:rPr>
        <w:t xml:space="preserve">Chloride needs the transform of Theorem 7.</w:t>
      </w:r>
      <w:r>
        <w:t xml:space="preserve"> For a screen at the mean interface depth (32 m), exact conditioning on one chloride sample removes 97% of the prior variance of the head; the mean-field EnKF removes 85%, and its error is 0.37 prior standard deviations against 0.16 (Table 4, Figure 2). The plain probit is worse (0.54). It is exact inside the mixing zone but throws away the one-sided information of a saturated sample (12% of samples at this depth). Treating a saturated sample as censored gives 0.17, within 0.07 prior standard deviations of the exact update. The distance of the EnKF from exact conditioning grows with the non-Gaussianity of the predicted chloride (correlation 0.99 over the nine screen depths), as Theorem 7(i) predicts. It is largest for screens far above or below the interface, where most samples are saturated.</w:t>
      </w:r>
    </w:p>
    <w:p>
      <w:pPr>
        <w:keepNext/>
        <w:spacing w:after="60" w:before="120"/>
        <w:jc w:val="both"/>
      </w:pPr>
      <w:r>
        <w:rPr>
          <w:b/>
          <w:bCs/>
          <w:color w:val="1F3864"/>
          <w:sz w:val="18"/>
          <w:szCs w:val="18"/>
        </w:rPr>
        <w:t xml:space="preserve">Table 4. </w:t>
      </w:r>
      <w:r>
        <w:rPr>
          <w:color w:val="3A4350"/>
          <w:sz w:val="18"/>
          <w:szCs w:val="18"/>
        </w:rPr>
        <w:t xml:space="preserve">One chloride sample by screen depth: share of saturated samples, total-variation distance of the predicted chloride from its Gaussian projection, root-mean-square error of the head update (units of the prior standard deviation) for four updates, and the fraction of prior variance removed by the exact update and by the EnKF.</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1000"/>
        <w:gridCol w:w="1000"/>
        <w:gridCol w:w="950"/>
        <w:gridCol w:w="950"/>
        <w:gridCol w:w="950"/>
        <w:gridCol w:w="1150"/>
        <w:gridCol w:w="1300"/>
        <w:gridCol w:w="1338"/>
      </w:tblGrid>
      <w:tr>
        <w:trPr>
          <w:cantSplit/>
          <w:tblHeader/>
        </w:trPr>
        <w:tc>
          <w:tcPr>
            <w:tcW w:type="dxa" w:w="10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Screen depth (m)</w:t>
            </w:r>
          </w:p>
        </w:tc>
        <w:tc>
          <w:tcPr>
            <w:tcW w:type="dxa" w:w="10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Saturated</w:t>
            </w:r>
          </w:p>
        </w:tc>
        <w:tc>
          <w:tcPr>
            <w:tcW w:type="dxa" w:w="10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TV to Gaussian</w:t>
            </w:r>
          </w:p>
        </w:tc>
        <w:tc>
          <w:tcPr>
            <w:tcW w:type="dxa" w:w="95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Exact</w:t>
            </w:r>
          </w:p>
        </w:tc>
        <w:tc>
          <w:tcPr>
            <w:tcW w:type="dxa" w:w="95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EnKF</w:t>
            </w:r>
          </w:p>
        </w:tc>
        <w:tc>
          <w:tcPr>
            <w:tcW w:type="dxa" w:w="95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Probit</w:t>
            </w:r>
          </w:p>
        </w:tc>
        <w:tc>
          <w:tcPr>
            <w:tcW w:type="dxa" w:w="115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Censored probit</w:t>
            </w:r>
          </w:p>
        </w:tc>
        <w:tc>
          <w:tcPr>
            <w:tcW w:type="dxa" w:w="13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Variance removed, exact</w:t>
            </w:r>
          </w:p>
        </w:tc>
        <w:tc>
          <w:tcPr>
            <w:tcW w:type="dxa" w:w="133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Variance removed, EnKF</w:t>
            </w:r>
          </w:p>
        </w:tc>
      </w:tr>
      <w:tr>
        <w:trPr>
          <w:cantSplit/>
        </w:trPr>
        <w:tc>
          <w:tcPr>
            <w:tcW w:type="dxa" w:w="1000"/>
            <w:tcMar>
              <w:top w:type="dxa" w:w="40"/>
              <w:left w:type="dxa" w:w="80"/>
              <w:bottom w:type="dxa" w:w="40"/>
              <w:right w:type="dxa" w:w="80"/>
            </w:tcMar>
            <w:vAlign w:val="top"/>
          </w:tcPr>
          <w:p>
            <w:r>
              <w:rPr>
                <w:sz w:val="16"/>
                <w:szCs w:val="16"/>
              </w:rPr>
              <w:t xml:space="preserve">20</w:t>
            </w:r>
          </w:p>
        </w:tc>
        <w:tc>
          <w:tcPr>
            <w:tcW w:type="dxa" w:w="1000"/>
            <w:tcMar>
              <w:top w:type="dxa" w:w="40"/>
              <w:left w:type="dxa" w:w="80"/>
              <w:bottom w:type="dxa" w:w="40"/>
              <w:right w:type="dxa" w:w="80"/>
            </w:tcMar>
            <w:vAlign w:val="top"/>
          </w:tcPr>
          <w:p>
            <w:r>
              <w:rPr>
                <w:sz w:val="16"/>
                <w:szCs w:val="16"/>
              </w:rPr>
              <w:t xml:space="preserve">53%</w:t>
            </w:r>
          </w:p>
        </w:tc>
        <w:tc>
          <w:tcPr>
            <w:tcW w:type="dxa" w:w="1000"/>
            <w:tcMar>
              <w:top w:type="dxa" w:w="40"/>
              <w:left w:type="dxa" w:w="80"/>
              <w:bottom w:type="dxa" w:w="40"/>
              <w:right w:type="dxa" w:w="80"/>
            </w:tcMar>
            <w:vAlign w:val="top"/>
          </w:tcPr>
          <w:p>
            <w:r>
              <w:rPr>
                <w:sz w:val="16"/>
                <w:szCs w:val="16"/>
              </w:rPr>
              <w:t xml:space="preserve">0.79</w:t>
            </w:r>
          </w:p>
        </w:tc>
        <w:tc>
          <w:tcPr>
            <w:tcW w:type="dxa" w:w="950"/>
            <w:tcMar>
              <w:top w:type="dxa" w:w="40"/>
              <w:left w:type="dxa" w:w="80"/>
              <w:bottom w:type="dxa" w:w="40"/>
              <w:right w:type="dxa" w:w="80"/>
            </w:tcMar>
            <w:vAlign w:val="top"/>
          </w:tcPr>
          <w:p>
            <w:r>
              <w:rPr>
                <w:sz w:val="16"/>
                <w:szCs w:val="16"/>
              </w:rPr>
              <w:t xml:space="preserve">0.59</w:t>
            </w:r>
          </w:p>
        </w:tc>
        <w:tc>
          <w:tcPr>
            <w:tcW w:type="dxa" w:w="950"/>
            <w:tcMar>
              <w:top w:type="dxa" w:w="40"/>
              <w:left w:type="dxa" w:w="80"/>
              <w:bottom w:type="dxa" w:w="40"/>
              <w:right w:type="dxa" w:w="80"/>
            </w:tcMar>
            <w:vAlign w:val="top"/>
          </w:tcPr>
          <w:p>
            <w:r>
              <w:rPr>
                <w:sz w:val="16"/>
                <w:szCs w:val="16"/>
              </w:rPr>
              <w:t xml:space="preserve">0.80</w:t>
            </w:r>
          </w:p>
        </w:tc>
        <w:tc>
          <w:tcPr>
            <w:tcW w:type="dxa" w:w="950"/>
            <w:tcMar>
              <w:top w:type="dxa" w:w="40"/>
              <w:left w:type="dxa" w:w="80"/>
              <w:bottom w:type="dxa" w:w="40"/>
              <w:right w:type="dxa" w:w="80"/>
            </w:tcMar>
            <w:vAlign w:val="top"/>
          </w:tcPr>
          <w:p>
            <w:r>
              <w:rPr>
                <w:sz w:val="16"/>
                <w:szCs w:val="16"/>
              </w:rPr>
              <w:t xml:space="preserve">0.82</w:t>
            </w:r>
          </w:p>
        </w:tc>
        <w:tc>
          <w:tcPr>
            <w:tcW w:type="dxa" w:w="1150"/>
            <w:tcMar>
              <w:top w:type="dxa" w:w="40"/>
              <w:left w:type="dxa" w:w="80"/>
              <w:bottom w:type="dxa" w:w="40"/>
              <w:right w:type="dxa" w:w="80"/>
            </w:tcMar>
            <w:vAlign w:val="top"/>
          </w:tcPr>
          <w:p>
            <w:r>
              <w:rPr>
                <w:sz w:val="16"/>
                <w:szCs w:val="16"/>
              </w:rPr>
              <w:t xml:space="preserve">0.68</w:t>
            </w:r>
          </w:p>
        </w:tc>
        <w:tc>
          <w:tcPr>
            <w:tcW w:type="dxa" w:w="1300"/>
            <w:tcMar>
              <w:top w:type="dxa" w:w="40"/>
              <w:left w:type="dxa" w:w="80"/>
              <w:bottom w:type="dxa" w:w="40"/>
              <w:right w:type="dxa" w:w="80"/>
            </w:tcMar>
            <w:vAlign w:val="top"/>
          </w:tcPr>
          <w:p>
            <w:r>
              <w:rPr>
                <w:sz w:val="16"/>
                <w:szCs w:val="16"/>
              </w:rPr>
              <w:t xml:space="preserve">0.65</w:t>
            </w:r>
          </w:p>
        </w:tc>
        <w:tc>
          <w:tcPr>
            <w:tcW w:type="dxa" w:w="1338"/>
            <w:tcMar>
              <w:top w:type="dxa" w:w="40"/>
              <w:left w:type="dxa" w:w="80"/>
              <w:bottom w:type="dxa" w:w="40"/>
              <w:right w:type="dxa" w:w="80"/>
            </w:tcMar>
            <w:vAlign w:val="top"/>
          </w:tcPr>
          <w:p>
            <w:r>
              <w:rPr>
                <w:sz w:val="16"/>
                <w:szCs w:val="16"/>
              </w:rPr>
              <w:t xml:space="preserve">0.36</w:t>
            </w:r>
          </w:p>
        </w:tc>
      </w:tr>
      <w:tr>
        <w:trPr>
          <w:cantSplit/>
        </w:trPr>
        <w:tc>
          <w:tcPr>
            <w:tcW w:type="dxa" w:w="1000"/>
            <w:shd w:fill="F7F9FC" w:color="auto" w:val="clear"/>
            <w:tcMar>
              <w:top w:type="dxa" w:w="40"/>
              <w:left w:type="dxa" w:w="80"/>
              <w:bottom w:type="dxa" w:w="40"/>
              <w:right w:type="dxa" w:w="80"/>
            </w:tcMar>
            <w:vAlign w:val="top"/>
          </w:tcPr>
          <w:p>
            <w:r>
              <w:rPr>
                <w:sz w:val="16"/>
                <w:szCs w:val="16"/>
              </w:rPr>
              <w:t xml:space="preserve">24</w:t>
            </w:r>
          </w:p>
        </w:tc>
        <w:tc>
          <w:tcPr>
            <w:tcW w:type="dxa" w:w="1000"/>
            <w:shd w:fill="F7F9FC" w:color="auto" w:val="clear"/>
            <w:tcMar>
              <w:top w:type="dxa" w:w="40"/>
              <w:left w:type="dxa" w:w="80"/>
              <w:bottom w:type="dxa" w:w="40"/>
              <w:right w:type="dxa" w:w="80"/>
            </w:tcMar>
            <w:vAlign w:val="top"/>
          </w:tcPr>
          <w:p>
            <w:r>
              <w:rPr>
                <w:sz w:val="16"/>
                <w:szCs w:val="16"/>
              </w:rPr>
              <w:t xml:space="preserve">35%</w:t>
            </w:r>
          </w:p>
        </w:tc>
        <w:tc>
          <w:tcPr>
            <w:tcW w:type="dxa" w:w="1000"/>
            <w:shd w:fill="F7F9FC" w:color="auto" w:val="clear"/>
            <w:tcMar>
              <w:top w:type="dxa" w:w="40"/>
              <w:left w:type="dxa" w:w="80"/>
              <w:bottom w:type="dxa" w:w="40"/>
              <w:right w:type="dxa" w:w="80"/>
            </w:tcMar>
            <w:vAlign w:val="top"/>
          </w:tcPr>
          <w:p>
            <w:r>
              <w:rPr>
                <w:sz w:val="16"/>
                <w:szCs w:val="16"/>
              </w:rPr>
              <w:t xml:space="preserve">0.66</w:t>
            </w:r>
          </w:p>
        </w:tc>
        <w:tc>
          <w:tcPr>
            <w:tcW w:type="dxa" w:w="950"/>
            <w:shd w:fill="F7F9FC" w:color="auto" w:val="clear"/>
            <w:tcMar>
              <w:top w:type="dxa" w:w="40"/>
              <w:left w:type="dxa" w:w="80"/>
              <w:bottom w:type="dxa" w:w="40"/>
              <w:right w:type="dxa" w:w="80"/>
            </w:tcMar>
            <w:vAlign w:val="top"/>
          </w:tcPr>
          <w:p>
            <w:r>
              <w:rPr>
                <w:sz w:val="16"/>
                <w:szCs w:val="16"/>
              </w:rPr>
              <w:t xml:space="preserve">0.42</w:t>
            </w:r>
          </w:p>
        </w:tc>
        <w:tc>
          <w:tcPr>
            <w:tcW w:type="dxa" w:w="950"/>
            <w:shd w:fill="F7F9FC" w:color="auto" w:val="clear"/>
            <w:tcMar>
              <w:top w:type="dxa" w:w="40"/>
              <w:left w:type="dxa" w:w="80"/>
              <w:bottom w:type="dxa" w:w="40"/>
              <w:right w:type="dxa" w:w="80"/>
            </w:tcMar>
            <w:vAlign w:val="top"/>
          </w:tcPr>
          <w:p>
            <w:r>
              <w:rPr>
                <w:sz w:val="16"/>
                <w:szCs w:val="16"/>
              </w:rPr>
              <w:t xml:space="preserve">0.66</w:t>
            </w:r>
          </w:p>
        </w:tc>
        <w:tc>
          <w:tcPr>
            <w:tcW w:type="dxa" w:w="950"/>
            <w:shd w:fill="F7F9FC" w:color="auto" w:val="clear"/>
            <w:tcMar>
              <w:top w:type="dxa" w:w="40"/>
              <w:left w:type="dxa" w:w="80"/>
              <w:bottom w:type="dxa" w:w="40"/>
              <w:right w:type="dxa" w:w="80"/>
            </w:tcMar>
            <w:vAlign w:val="top"/>
          </w:tcPr>
          <w:p>
            <w:r>
              <w:rPr>
                <w:sz w:val="16"/>
                <w:szCs w:val="16"/>
              </w:rPr>
              <w:t xml:space="preserve">0.69</w:t>
            </w:r>
          </w:p>
        </w:tc>
        <w:tc>
          <w:tcPr>
            <w:tcW w:type="dxa" w:w="1150"/>
            <w:shd w:fill="F7F9FC" w:color="auto" w:val="clear"/>
            <w:tcMar>
              <w:top w:type="dxa" w:w="40"/>
              <w:left w:type="dxa" w:w="80"/>
              <w:bottom w:type="dxa" w:w="40"/>
              <w:right w:type="dxa" w:w="80"/>
            </w:tcMar>
            <w:vAlign w:val="top"/>
          </w:tcPr>
          <w:p>
            <w:r>
              <w:rPr>
                <w:sz w:val="16"/>
                <w:szCs w:val="16"/>
              </w:rPr>
              <w:t xml:space="preserve">0.47</w:t>
            </w:r>
          </w:p>
        </w:tc>
        <w:tc>
          <w:tcPr>
            <w:tcW w:type="dxa" w:w="1300"/>
            <w:shd w:fill="F7F9FC" w:color="auto" w:val="clear"/>
            <w:tcMar>
              <w:top w:type="dxa" w:w="40"/>
              <w:left w:type="dxa" w:w="80"/>
              <w:bottom w:type="dxa" w:w="40"/>
              <w:right w:type="dxa" w:w="80"/>
            </w:tcMar>
            <w:vAlign w:val="top"/>
          </w:tcPr>
          <w:p>
            <w:r>
              <w:rPr>
                <w:sz w:val="16"/>
                <w:szCs w:val="16"/>
              </w:rPr>
              <w:t xml:space="preserve">0.84</w:t>
            </w:r>
          </w:p>
        </w:tc>
        <w:tc>
          <w:tcPr>
            <w:tcW w:type="dxa" w:w="1338"/>
            <w:shd w:fill="F7F9FC" w:color="auto" w:val="clear"/>
            <w:tcMar>
              <w:top w:type="dxa" w:w="40"/>
              <w:left w:type="dxa" w:w="80"/>
              <w:bottom w:type="dxa" w:w="40"/>
              <w:right w:type="dxa" w:w="80"/>
            </w:tcMar>
            <w:vAlign w:val="top"/>
          </w:tcPr>
          <w:p>
            <w:r>
              <w:rPr>
                <w:sz w:val="16"/>
                <w:szCs w:val="16"/>
              </w:rPr>
              <w:t xml:space="preserve">0.59</w:t>
            </w:r>
          </w:p>
        </w:tc>
      </w:tr>
      <w:tr>
        <w:trPr>
          <w:cantSplit/>
        </w:trPr>
        <w:tc>
          <w:tcPr>
            <w:tcW w:type="dxa" w:w="1000"/>
            <w:tcMar>
              <w:top w:type="dxa" w:w="40"/>
              <w:left w:type="dxa" w:w="80"/>
              <w:bottom w:type="dxa" w:w="40"/>
              <w:right w:type="dxa" w:w="80"/>
            </w:tcMar>
            <w:vAlign w:val="top"/>
          </w:tcPr>
          <w:p>
            <w:r>
              <w:rPr>
                <w:sz w:val="16"/>
                <w:szCs w:val="16"/>
              </w:rPr>
              <w:t xml:space="preserve">28</w:t>
            </w:r>
          </w:p>
        </w:tc>
        <w:tc>
          <w:tcPr>
            <w:tcW w:type="dxa" w:w="1000"/>
            <w:tcMar>
              <w:top w:type="dxa" w:w="40"/>
              <w:left w:type="dxa" w:w="80"/>
              <w:bottom w:type="dxa" w:w="40"/>
              <w:right w:type="dxa" w:w="80"/>
            </w:tcMar>
            <w:vAlign w:val="top"/>
          </w:tcPr>
          <w:p>
            <w:r>
              <w:rPr>
                <w:sz w:val="16"/>
                <w:szCs w:val="16"/>
              </w:rPr>
              <w:t xml:space="preserve">18%</w:t>
            </w:r>
          </w:p>
        </w:tc>
        <w:tc>
          <w:tcPr>
            <w:tcW w:type="dxa" w:w="1000"/>
            <w:tcMar>
              <w:top w:type="dxa" w:w="40"/>
              <w:left w:type="dxa" w:w="80"/>
              <w:bottom w:type="dxa" w:w="40"/>
              <w:right w:type="dxa" w:w="80"/>
            </w:tcMar>
            <w:vAlign w:val="top"/>
          </w:tcPr>
          <w:p>
            <w:r>
              <w:rPr>
                <w:sz w:val="16"/>
                <w:szCs w:val="16"/>
              </w:rPr>
              <w:t xml:space="preserve">0.52</w:t>
            </w:r>
          </w:p>
        </w:tc>
        <w:tc>
          <w:tcPr>
            <w:tcW w:type="dxa" w:w="950"/>
            <w:tcMar>
              <w:top w:type="dxa" w:w="40"/>
              <w:left w:type="dxa" w:w="80"/>
              <w:bottom w:type="dxa" w:w="40"/>
              <w:right w:type="dxa" w:w="80"/>
            </w:tcMar>
            <w:vAlign w:val="top"/>
          </w:tcPr>
          <w:p>
            <w:r>
              <w:rPr>
                <w:sz w:val="16"/>
                <w:szCs w:val="16"/>
              </w:rPr>
              <w:t xml:space="preserve">0.25</w:t>
            </w:r>
          </w:p>
        </w:tc>
        <w:tc>
          <w:tcPr>
            <w:tcW w:type="dxa" w:w="950"/>
            <w:tcMar>
              <w:top w:type="dxa" w:w="40"/>
              <w:left w:type="dxa" w:w="80"/>
              <w:bottom w:type="dxa" w:w="40"/>
              <w:right w:type="dxa" w:w="80"/>
            </w:tcMar>
            <w:vAlign w:val="top"/>
          </w:tcPr>
          <w:p>
            <w:r>
              <w:rPr>
                <w:sz w:val="16"/>
                <w:szCs w:val="16"/>
              </w:rPr>
              <w:t xml:space="preserve">0.48</w:t>
            </w:r>
          </w:p>
        </w:tc>
        <w:tc>
          <w:tcPr>
            <w:tcW w:type="dxa" w:w="950"/>
            <w:tcMar>
              <w:top w:type="dxa" w:w="40"/>
              <w:left w:type="dxa" w:w="80"/>
              <w:bottom w:type="dxa" w:w="40"/>
              <w:right w:type="dxa" w:w="80"/>
            </w:tcMar>
            <w:vAlign w:val="top"/>
          </w:tcPr>
          <w:p>
            <w:r>
              <w:rPr>
                <w:sz w:val="16"/>
                <w:szCs w:val="16"/>
              </w:rPr>
              <w:t xml:space="preserve">0.59</w:t>
            </w:r>
          </w:p>
        </w:tc>
        <w:tc>
          <w:tcPr>
            <w:tcW w:type="dxa" w:w="1150"/>
            <w:tcMar>
              <w:top w:type="dxa" w:w="40"/>
              <w:left w:type="dxa" w:w="80"/>
              <w:bottom w:type="dxa" w:w="40"/>
              <w:right w:type="dxa" w:w="80"/>
            </w:tcMar>
            <w:vAlign w:val="top"/>
          </w:tcPr>
          <w:p>
            <w:r>
              <w:rPr>
                <w:sz w:val="16"/>
                <w:szCs w:val="16"/>
              </w:rPr>
              <w:t xml:space="preserve">0.27</w:t>
            </w:r>
          </w:p>
        </w:tc>
        <w:tc>
          <w:tcPr>
            <w:tcW w:type="dxa" w:w="1300"/>
            <w:tcMar>
              <w:top w:type="dxa" w:w="40"/>
              <w:left w:type="dxa" w:w="80"/>
              <w:bottom w:type="dxa" w:w="40"/>
              <w:right w:type="dxa" w:w="80"/>
            </w:tcMar>
            <w:vAlign w:val="top"/>
          </w:tcPr>
          <w:p>
            <w:r>
              <w:rPr>
                <w:sz w:val="16"/>
                <w:szCs w:val="16"/>
              </w:rPr>
              <w:t xml:space="preserve">0.94</w:t>
            </w:r>
          </w:p>
        </w:tc>
        <w:tc>
          <w:tcPr>
            <w:tcW w:type="dxa" w:w="1338"/>
            <w:tcMar>
              <w:top w:type="dxa" w:w="40"/>
              <w:left w:type="dxa" w:w="80"/>
              <w:bottom w:type="dxa" w:w="40"/>
              <w:right w:type="dxa" w:w="80"/>
            </w:tcMar>
            <w:vAlign w:val="top"/>
          </w:tcPr>
          <w:p>
            <w:r>
              <w:rPr>
                <w:sz w:val="16"/>
                <w:szCs w:val="16"/>
              </w:rPr>
              <w:t xml:space="preserve">0.78</w:t>
            </w:r>
          </w:p>
        </w:tc>
      </w:tr>
      <w:tr>
        <w:trPr>
          <w:cantSplit/>
        </w:trPr>
        <w:tc>
          <w:tcPr>
            <w:tcW w:type="dxa" w:w="1000"/>
            <w:shd w:fill="F7F9FC" w:color="auto" w:val="clear"/>
            <w:tcMar>
              <w:top w:type="dxa" w:w="40"/>
              <w:left w:type="dxa" w:w="80"/>
              <w:bottom w:type="dxa" w:w="40"/>
              <w:right w:type="dxa" w:w="80"/>
            </w:tcMar>
            <w:vAlign w:val="top"/>
          </w:tcPr>
          <w:p>
            <w:r>
              <w:rPr>
                <w:sz w:val="16"/>
                <w:szCs w:val="16"/>
              </w:rPr>
              <w:t xml:space="preserve">32</w:t>
            </w:r>
          </w:p>
        </w:tc>
        <w:tc>
          <w:tcPr>
            <w:tcW w:type="dxa" w:w="1000"/>
            <w:shd w:fill="F7F9FC" w:color="auto" w:val="clear"/>
            <w:tcMar>
              <w:top w:type="dxa" w:w="40"/>
              <w:left w:type="dxa" w:w="80"/>
              <w:bottom w:type="dxa" w:w="40"/>
              <w:right w:type="dxa" w:w="80"/>
            </w:tcMar>
            <w:vAlign w:val="top"/>
          </w:tcPr>
          <w:p>
            <w:r>
              <w:rPr>
                <w:sz w:val="16"/>
                <w:szCs w:val="16"/>
              </w:rPr>
              <w:t xml:space="preserve">12%</w:t>
            </w:r>
          </w:p>
        </w:tc>
        <w:tc>
          <w:tcPr>
            <w:tcW w:type="dxa" w:w="1000"/>
            <w:shd w:fill="F7F9FC" w:color="auto" w:val="clear"/>
            <w:tcMar>
              <w:top w:type="dxa" w:w="40"/>
              <w:left w:type="dxa" w:w="80"/>
              <w:bottom w:type="dxa" w:w="40"/>
              <w:right w:type="dxa" w:w="80"/>
            </w:tcMar>
            <w:vAlign w:val="top"/>
          </w:tcPr>
          <w:p>
            <w:r>
              <w:rPr>
                <w:sz w:val="16"/>
                <w:szCs w:val="16"/>
              </w:rPr>
              <w:t xml:space="preserve">0.46</w:t>
            </w:r>
          </w:p>
        </w:tc>
        <w:tc>
          <w:tcPr>
            <w:tcW w:type="dxa" w:w="950"/>
            <w:shd w:fill="F7F9FC" w:color="auto" w:val="clear"/>
            <w:tcMar>
              <w:top w:type="dxa" w:w="40"/>
              <w:left w:type="dxa" w:w="80"/>
              <w:bottom w:type="dxa" w:w="40"/>
              <w:right w:type="dxa" w:w="80"/>
            </w:tcMar>
            <w:vAlign w:val="top"/>
          </w:tcPr>
          <w:p>
            <w:r>
              <w:rPr>
                <w:sz w:val="16"/>
                <w:szCs w:val="16"/>
              </w:rPr>
              <w:t xml:space="preserve">0.16</w:t>
            </w:r>
          </w:p>
        </w:tc>
        <w:tc>
          <w:tcPr>
            <w:tcW w:type="dxa" w:w="950"/>
            <w:shd w:fill="F7F9FC" w:color="auto" w:val="clear"/>
            <w:tcMar>
              <w:top w:type="dxa" w:w="40"/>
              <w:left w:type="dxa" w:w="80"/>
              <w:bottom w:type="dxa" w:w="40"/>
              <w:right w:type="dxa" w:w="80"/>
            </w:tcMar>
            <w:vAlign w:val="top"/>
          </w:tcPr>
          <w:p>
            <w:r>
              <w:rPr>
                <w:sz w:val="16"/>
                <w:szCs w:val="16"/>
              </w:rPr>
              <w:t xml:space="preserve">0.37</w:t>
            </w:r>
          </w:p>
        </w:tc>
        <w:tc>
          <w:tcPr>
            <w:tcW w:type="dxa" w:w="950"/>
            <w:shd w:fill="F7F9FC" w:color="auto" w:val="clear"/>
            <w:tcMar>
              <w:top w:type="dxa" w:w="40"/>
              <w:left w:type="dxa" w:w="80"/>
              <w:bottom w:type="dxa" w:w="40"/>
              <w:right w:type="dxa" w:w="80"/>
            </w:tcMar>
            <w:vAlign w:val="top"/>
          </w:tcPr>
          <w:p>
            <w:r>
              <w:rPr>
                <w:sz w:val="16"/>
                <w:szCs w:val="16"/>
              </w:rPr>
              <w:t xml:space="preserve">0.54</w:t>
            </w:r>
          </w:p>
        </w:tc>
        <w:tc>
          <w:tcPr>
            <w:tcW w:type="dxa" w:w="1150"/>
            <w:shd w:fill="F7F9FC" w:color="auto" w:val="clear"/>
            <w:tcMar>
              <w:top w:type="dxa" w:w="40"/>
              <w:left w:type="dxa" w:w="80"/>
              <w:bottom w:type="dxa" w:w="40"/>
              <w:right w:type="dxa" w:w="80"/>
            </w:tcMar>
            <w:vAlign w:val="top"/>
          </w:tcPr>
          <w:p>
            <w:r>
              <w:rPr>
                <w:sz w:val="16"/>
                <w:szCs w:val="16"/>
              </w:rPr>
              <w:t xml:space="preserve">0.17</w:t>
            </w:r>
          </w:p>
        </w:tc>
        <w:tc>
          <w:tcPr>
            <w:tcW w:type="dxa" w:w="1300"/>
            <w:shd w:fill="F7F9FC" w:color="auto" w:val="clear"/>
            <w:tcMar>
              <w:top w:type="dxa" w:w="40"/>
              <w:left w:type="dxa" w:w="80"/>
              <w:bottom w:type="dxa" w:w="40"/>
              <w:right w:type="dxa" w:w="80"/>
            </w:tcMar>
            <w:vAlign w:val="top"/>
          </w:tcPr>
          <w:p>
            <w:r>
              <w:rPr>
                <w:sz w:val="16"/>
                <w:szCs w:val="16"/>
              </w:rPr>
              <w:t xml:space="preserve">0.97</w:t>
            </w:r>
          </w:p>
        </w:tc>
        <w:tc>
          <w:tcPr>
            <w:tcW w:type="dxa" w:w="1338"/>
            <w:shd w:fill="F7F9FC" w:color="auto" w:val="clear"/>
            <w:tcMar>
              <w:top w:type="dxa" w:w="40"/>
              <w:left w:type="dxa" w:w="80"/>
              <w:bottom w:type="dxa" w:w="40"/>
              <w:right w:type="dxa" w:w="80"/>
            </w:tcMar>
            <w:vAlign w:val="top"/>
          </w:tcPr>
          <w:p>
            <w:r>
              <w:rPr>
                <w:sz w:val="16"/>
                <w:szCs w:val="16"/>
              </w:rPr>
              <w:t xml:space="preserve">0.85</w:t>
            </w:r>
          </w:p>
        </w:tc>
      </w:tr>
      <w:tr>
        <w:trPr>
          <w:cantSplit/>
        </w:trPr>
        <w:tc>
          <w:tcPr>
            <w:tcW w:type="dxa" w:w="1000"/>
            <w:tcMar>
              <w:top w:type="dxa" w:w="40"/>
              <w:left w:type="dxa" w:w="80"/>
              <w:bottom w:type="dxa" w:w="40"/>
              <w:right w:type="dxa" w:w="80"/>
            </w:tcMar>
            <w:vAlign w:val="top"/>
          </w:tcPr>
          <w:p>
            <w:r>
              <w:rPr>
                <w:sz w:val="16"/>
                <w:szCs w:val="16"/>
              </w:rPr>
              <w:t xml:space="preserve">36</w:t>
            </w:r>
          </w:p>
        </w:tc>
        <w:tc>
          <w:tcPr>
            <w:tcW w:type="dxa" w:w="1000"/>
            <w:tcMar>
              <w:top w:type="dxa" w:w="40"/>
              <w:left w:type="dxa" w:w="80"/>
              <w:bottom w:type="dxa" w:w="40"/>
              <w:right w:type="dxa" w:w="80"/>
            </w:tcMar>
            <w:vAlign w:val="top"/>
          </w:tcPr>
          <w:p>
            <w:r>
              <w:rPr>
                <w:sz w:val="16"/>
                <w:szCs w:val="16"/>
              </w:rPr>
              <w:t xml:space="preserve">20%</w:t>
            </w:r>
          </w:p>
        </w:tc>
        <w:tc>
          <w:tcPr>
            <w:tcW w:type="dxa" w:w="1000"/>
            <w:tcMar>
              <w:top w:type="dxa" w:w="40"/>
              <w:left w:type="dxa" w:w="80"/>
              <w:bottom w:type="dxa" w:w="40"/>
              <w:right w:type="dxa" w:w="80"/>
            </w:tcMar>
            <w:vAlign w:val="top"/>
          </w:tcPr>
          <w:p>
            <w:r>
              <w:rPr>
                <w:sz w:val="16"/>
                <w:szCs w:val="16"/>
              </w:rPr>
              <w:t xml:space="preserve">0.52</w:t>
            </w:r>
          </w:p>
        </w:tc>
        <w:tc>
          <w:tcPr>
            <w:tcW w:type="dxa" w:w="950"/>
            <w:tcMar>
              <w:top w:type="dxa" w:w="40"/>
              <w:left w:type="dxa" w:w="80"/>
              <w:bottom w:type="dxa" w:w="40"/>
              <w:right w:type="dxa" w:w="80"/>
            </w:tcMar>
            <w:vAlign w:val="top"/>
          </w:tcPr>
          <w:p>
            <w:r>
              <w:rPr>
                <w:sz w:val="16"/>
                <w:szCs w:val="16"/>
              </w:rPr>
              <w:t xml:space="preserve">0.24</w:t>
            </w:r>
          </w:p>
        </w:tc>
        <w:tc>
          <w:tcPr>
            <w:tcW w:type="dxa" w:w="950"/>
            <w:tcMar>
              <w:top w:type="dxa" w:w="40"/>
              <w:left w:type="dxa" w:w="80"/>
              <w:bottom w:type="dxa" w:w="40"/>
              <w:right w:type="dxa" w:w="80"/>
            </w:tcMar>
            <w:vAlign w:val="top"/>
          </w:tcPr>
          <w:p>
            <w:r>
              <w:rPr>
                <w:sz w:val="16"/>
                <w:szCs w:val="16"/>
              </w:rPr>
              <w:t xml:space="preserve">0.47</w:t>
            </w:r>
          </w:p>
        </w:tc>
        <w:tc>
          <w:tcPr>
            <w:tcW w:type="dxa" w:w="950"/>
            <w:tcMar>
              <w:top w:type="dxa" w:w="40"/>
              <w:left w:type="dxa" w:w="80"/>
              <w:bottom w:type="dxa" w:w="40"/>
              <w:right w:type="dxa" w:w="80"/>
            </w:tcMar>
            <w:vAlign w:val="top"/>
          </w:tcPr>
          <w:p>
            <w:r>
              <w:rPr>
                <w:sz w:val="16"/>
                <w:szCs w:val="16"/>
              </w:rPr>
              <w:t xml:space="preserve">0.61</w:t>
            </w:r>
          </w:p>
        </w:tc>
        <w:tc>
          <w:tcPr>
            <w:tcW w:type="dxa" w:w="1150"/>
            <w:tcMar>
              <w:top w:type="dxa" w:w="40"/>
              <w:left w:type="dxa" w:w="80"/>
              <w:bottom w:type="dxa" w:w="40"/>
              <w:right w:type="dxa" w:w="80"/>
            </w:tcMar>
            <w:vAlign w:val="top"/>
          </w:tcPr>
          <w:p>
            <w:r>
              <w:rPr>
                <w:sz w:val="16"/>
                <w:szCs w:val="16"/>
              </w:rPr>
              <w:t xml:space="preserve">0.26</w:t>
            </w:r>
          </w:p>
        </w:tc>
        <w:tc>
          <w:tcPr>
            <w:tcW w:type="dxa" w:w="1300"/>
            <w:tcMar>
              <w:top w:type="dxa" w:w="40"/>
              <w:left w:type="dxa" w:w="80"/>
              <w:bottom w:type="dxa" w:w="40"/>
              <w:right w:type="dxa" w:w="80"/>
            </w:tcMar>
            <w:vAlign w:val="top"/>
          </w:tcPr>
          <w:p>
            <w:r>
              <w:rPr>
                <w:sz w:val="16"/>
                <w:szCs w:val="16"/>
              </w:rPr>
              <w:t xml:space="preserve">0.94</w:t>
            </w:r>
          </w:p>
        </w:tc>
        <w:tc>
          <w:tcPr>
            <w:tcW w:type="dxa" w:w="1338"/>
            <w:tcMar>
              <w:top w:type="dxa" w:w="40"/>
              <w:left w:type="dxa" w:w="80"/>
              <w:bottom w:type="dxa" w:w="40"/>
              <w:right w:type="dxa" w:w="80"/>
            </w:tcMar>
            <w:vAlign w:val="top"/>
          </w:tcPr>
          <w:p>
            <w:r>
              <w:rPr>
                <w:sz w:val="16"/>
                <w:szCs w:val="16"/>
              </w:rPr>
              <w:t xml:space="preserve">0.78</w:t>
            </w:r>
          </w:p>
        </w:tc>
      </w:tr>
      <w:tr>
        <w:trPr>
          <w:cantSplit/>
        </w:trPr>
        <w:tc>
          <w:tcPr>
            <w:tcW w:type="dxa" w:w="1000"/>
            <w:shd w:fill="F7F9FC" w:color="auto" w:val="clear"/>
            <w:tcMar>
              <w:top w:type="dxa" w:w="40"/>
              <w:left w:type="dxa" w:w="80"/>
              <w:bottom w:type="dxa" w:w="40"/>
              <w:right w:type="dxa" w:w="80"/>
            </w:tcMar>
            <w:vAlign w:val="top"/>
          </w:tcPr>
          <w:p>
            <w:r>
              <w:rPr>
                <w:sz w:val="16"/>
                <w:szCs w:val="16"/>
              </w:rPr>
              <w:t xml:space="preserve">40</w:t>
            </w:r>
          </w:p>
        </w:tc>
        <w:tc>
          <w:tcPr>
            <w:tcW w:type="dxa" w:w="1000"/>
            <w:shd w:fill="F7F9FC" w:color="auto" w:val="clear"/>
            <w:tcMar>
              <w:top w:type="dxa" w:w="40"/>
              <w:left w:type="dxa" w:w="80"/>
              <w:bottom w:type="dxa" w:w="40"/>
              <w:right w:type="dxa" w:w="80"/>
            </w:tcMar>
            <w:vAlign w:val="top"/>
          </w:tcPr>
          <w:p>
            <w:r>
              <w:rPr>
                <w:sz w:val="16"/>
                <w:szCs w:val="16"/>
              </w:rPr>
              <w:t xml:space="preserve">35%</w:t>
            </w:r>
          </w:p>
        </w:tc>
        <w:tc>
          <w:tcPr>
            <w:tcW w:type="dxa" w:w="1000"/>
            <w:shd w:fill="F7F9FC" w:color="auto" w:val="clear"/>
            <w:tcMar>
              <w:top w:type="dxa" w:w="40"/>
              <w:left w:type="dxa" w:w="80"/>
              <w:bottom w:type="dxa" w:w="40"/>
              <w:right w:type="dxa" w:w="80"/>
            </w:tcMar>
            <w:vAlign w:val="top"/>
          </w:tcPr>
          <w:p>
            <w:r>
              <w:rPr>
                <w:sz w:val="16"/>
                <w:szCs w:val="16"/>
              </w:rPr>
              <w:t xml:space="preserve">0.66</w:t>
            </w:r>
          </w:p>
        </w:tc>
        <w:tc>
          <w:tcPr>
            <w:tcW w:type="dxa" w:w="950"/>
            <w:shd w:fill="F7F9FC" w:color="auto" w:val="clear"/>
            <w:tcMar>
              <w:top w:type="dxa" w:w="40"/>
              <w:left w:type="dxa" w:w="80"/>
              <w:bottom w:type="dxa" w:w="40"/>
              <w:right w:type="dxa" w:w="80"/>
            </w:tcMar>
            <w:vAlign w:val="top"/>
          </w:tcPr>
          <w:p>
            <w:r>
              <w:rPr>
                <w:sz w:val="16"/>
                <w:szCs w:val="16"/>
              </w:rPr>
              <w:t xml:space="preserve">0.40</w:t>
            </w:r>
          </w:p>
        </w:tc>
        <w:tc>
          <w:tcPr>
            <w:tcW w:type="dxa" w:w="950"/>
            <w:shd w:fill="F7F9FC" w:color="auto" w:val="clear"/>
            <w:tcMar>
              <w:top w:type="dxa" w:w="40"/>
              <w:left w:type="dxa" w:w="80"/>
              <w:bottom w:type="dxa" w:w="40"/>
              <w:right w:type="dxa" w:w="80"/>
            </w:tcMar>
            <w:vAlign w:val="top"/>
          </w:tcPr>
          <w:p>
            <w:r>
              <w:rPr>
                <w:sz w:val="16"/>
                <w:szCs w:val="16"/>
              </w:rPr>
              <w:t xml:space="preserve">0.64</w:t>
            </w:r>
          </w:p>
        </w:tc>
        <w:tc>
          <w:tcPr>
            <w:tcW w:type="dxa" w:w="950"/>
            <w:shd w:fill="F7F9FC" w:color="auto" w:val="clear"/>
            <w:tcMar>
              <w:top w:type="dxa" w:w="40"/>
              <w:left w:type="dxa" w:w="80"/>
              <w:bottom w:type="dxa" w:w="40"/>
              <w:right w:type="dxa" w:w="80"/>
            </w:tcMar>
            <w:vAlign w:val="top"/>
          </w:tcPr>
          <w:p>
            <w:r>
              <w:rPr>
                <w:sz w:val="16"/>
                <w:szCs w:val="16"/>
              </w:rPr>
              <w:t xml:space="preserve">0.67</w:t>
            </w:r>
          </w:p>
        </w:tc>
        <w:tc>
          <w:tcPr>
            <w:tcW w:type="dxa" w:w="1150"/>
            <w:shd w:fill="F7F9FC" w:color="auto" w:val="clear"/>
            <w:tcMar>
              <w:top w:type="dxa" w:w="40"/>
              <w:left w:type="dxa" w:w="80"/>
              <w:bottom w:type="dxa" w:w="40"/>
              <w:right w:type="dxa" w:w="80"/>
            </w:tcMar>
            <w:vAlign w:val="top"/>
          </w:tcPr>
          <w:p>
            <w:r>
              <w:rPr>
                <w:sz w:val="16"/>
                <w:szCs w:val="16"/>
              </w:rPr>
              <w:t xml:space="preserve">0.44</w:t>
            </w:r>
          </w:p>
        </w:tc>
        <w:tc>
          <w:tcPr>
            <w:tcW w:type="dxa" w:w="1300"/>
            <w:shd w:fill="F7F9FC" w:color="auto" w:val="clear"/>
            <w:tcMar>
              <w:top w:type="dxa" w:w="40"/>
              <w:left w:type="dxa" w:w="80"/>
              <w:bottom w:type="dxa" w:w="40"/>
              <w:right w:type="dxa" w:w="80"/>
            </w:tcMar>
            <w:vAlign w:val="top"/>
          </w:tcPr>
          <w:p>
            <w:r>
              <w:rPr>
                <w:sz w:val="16"/>
                <w:szCs w:val="16"/>
              </w:rPr>
              <w:t xml:space="preserve">0.84</w:t>
            </w:r>
          </w:p>
        </w:tc>
        <w:tc>
          <w:tcPr>
            <w:tcW w:type="dxa" w:w="1338"/>
            <w:shd w:fill="F7F9FC" w:color="auto" w:val="clear"/>
            <w:tcMar>
              <w:top w:type="dxa" w:w="40"/>
              <w:left w:type="dxa" w:w="80"/>
              <w:bottom w:type="dxa" w:w="40"/>
              <w:right w:type="dxa" w:w="80"/>
            </w:tcMar>
            <w:vAlign w:val="top"/>
          </w:tcPr>
          <w:p>
            <w:r>
              <w:rPr>
                <w:sz w:val="16"/>
                <w:szCs w:val="16"/>
              </w:rPr>
              <w:t xml:space="preserve">0.59</w:t>
            </w:r>
          </w:p>
        </w:tc>
      </w:tr>
      <w:tr>
        <w:trPr>
          <w:cantSplit/>
        </w:trPr>
        <w:tc>
          <w:tcPr>
            <w:tcW w:type="dxa" w:w="1000"/>
            <w:tcMar>
              <w:top w:type="dxa" w:w="40"/>
              <w:left w:type="dxa" w:w="80"/>
              <w:bottom w:type="dxa" w:w="40"/>
              <w:right w:type="dxa" w:w="80"/>
            </w:tcMar>
            <w:vAlign w:val="top"/>
          </w:tcPr>
          <w:p>
            <w:r>
              <w:rPr>
                <w:sz w:val="16"/>
                <w:szCs w:val="16"/>
              </w:rPr>
              <w:t xml:space="preserve">44</w:t>
            </w:r>
          </w:p>
        </w:tc>
        <w:tc>
          <w:tcPr>
            <w:tcW w:type="dxa" w:w="1000"/>
            <w:tcMar>
              <w:top w:type="dxa" w:w="40"/>
              <w:left w:type="dxa" w:w="80"/>
              <w:bottom w:type="dxa" w:w="40"/>
              <w:right w:type="dxa" w:w="80"/>
            </w:tcMar>
            <w:vAlign w:val="top"/>
          </w:tcPr>
          <w:p>
            <w:r>
              <w:rPr>
                <w:sz w:val="16"/>
                <w:szCs w:val="16"/>
              </w:rPr>
              <w:t xml:space="preserve">52%</w:t>
            </w:r>
          </w:p>
        </w:tc>
        <w:tc>
          <w:tcPr>
            <w:tcW w:type="dxa" w:w="1000"/>
            <w:tcMar>
              <w:top w:type="dxa" w:w="40"/>
              <w:left w:type="dxa" w:w="80"/>
              <w:bottom w:type="dxa" w:w="40"/>
              <w:right w:type="dxa" w:w="80"/>
            </w:tcMar>
            <w:vAlign w:val="top"/>
          </w:tcPr>
          <w:p>
            <w:r>
              <w:rPr>
                <w:sz w:val="16"/>
                <w:szCs w:val="16"/>
              </w:rPr>
              <w:t xml:space="preserve">0.79</w:t>
            </w:r>
          </w:p>
        </w:tc>
        <w:tc>
          <w:tcPr>
            <w:tcW w:type="dxa" w:w="950"/>
            <w:tcMar>
              <w:top w:type="dxa" w:w="40"/>
              <w:left w:type="dxa" w:w="80"/>
              <w:bottom w:type="dxa" w:w="40"/>
              <w:right w:type="dxa" w:w="80"/>
            </w:tcMar>
            <w:vAlign w:val="top"/>
          </w:tcPr>
          <w:p>
            <w:r>
              <w:rPr>
                <w:sz w:val="16"/>
                <w:szCs w:val="16"/>
              </w:rPr>
              <w:t xml:space="preserve">0.60</w:t>
            </w:r>
          </w:p>
        </w:tc>
        <w:tc>
          <w:tcPr>
            <w:tcW w:type="dxa" w:w="950"/>
            <w:tcMar>
              <w:top w:type="dxa" w:w="40"/>
              <w:left w:type="dxa" w:w="80"/>
              <w:bottom w:type="dxa" w:w="40"/>
              <w:right w:type="dxa" w:w="80"/>
            </w:tcMar>
            <w:vAlign w:val="top"/>
          </w:tcPr>
          <w:p>
            <w:r>
              <w:rPr>
                <w:sz w:val="16"/>
                <w:szCs w:val="16"/>
              </w:rPr>
              <w:t xml:space="preserve">0.81</w:t>
            </w:r>
          </w:p>
        </w:tc>
        <w:tc>
          <w:tcPr>
            <w:tcW w:type="dxa" w:w="950"/>
            <w:tcMar>
              <w:top w:type="dxa" w:w="40"/>
              <w:left w:type="dxa" w:w="80"/>
              <w:bottom w:type="dxa" w:w="40"/>
              <w:right w:type="dxa" w:w="80"/>
            </w:tcMar>
            <w:vAlign w:val="top"/>
          </w:tcPr>
          <w:p>
            <w:r>
              <w:rPr>
                <w:sz w:val="16"/>
                <w:szCs w:val="16"/>
              </w:rPr>
              <w:t xml:space="preserve">0.83</w:t>
            </w:r>
          </w:p>
        </w:tc>
        <w:tc>
          <w:tcPr>
            <w:tcW w:type="dxa" w:w="1150"/>
            <w:tcMar>
              <w:top w:type="dxa" w:w="40"/>
              <w:left w:type="dxa" w:w="80"/>
              <w:bottom w:type="dxa" w:w="40"/>
              <w:right w:type="dxa" w:w="80"/>
            </w:tcMar>
            <w:vAlign w:val="top"/>
          </w:tcPr>
          <w:p>
            <w:r>
              <w:rPr>
                <w:sz w:val="16"/>
                <w:szCs w:val="16"/>
              </w:rPr>
              <w:t xml:space="preserve">0.67</w:t>
            </w:r>
          </w:p>
        </w:tc>
        <w:tc>
          <w:tcPr>
            <w:tcW w:type="dxa" w:w="1300"/>
            <w:tcMar>
              <w:top w:type="dxa" w:w="40"/>
              <w:left w:type="dxa" w:w="80"/>
              <w:bottom w:type="dxa" w:w="40"/>
              <w:right w:type="dxa" w:w="80"/>
            </w:tcMar>
            <w:vAlign w:val="top"/>
          </w:tcPr>
          <w:p>
            <w:r>
              <w:rPr>
                <w:sz w:val="16"/>
                <w:szCs w:val="16"/>
              </w:rPr>
              <w:t xml:space="preserve">0.65</w:t>
            </w:r>
          </w:p>
        </w:tc>
        <w:tc>
          <w:tcPr>
            <w:tcW w:type="dxa" w:w="1338"/>
            <w:tcMar>
              <w:top w:type="dxa" w:w="40"/>
              <w:left w:type="dxa" w:w="80"/>
              <w:bottom w:type="dxa" w:w="40"/>
              <w:right w:type="dxa" w:w="80"/>
            </w:tcMar>
            <w:vAlign w:val="top"/>
          </w:tcPr>
          <w:p>
            <w:r>
              <w:rPr>
                <w:sz w:val="16"/>
                <w:szCs w:val="16"/>
              </w:rPr>
              <w:t xml:space="preserve">0.36</w:t>
            </w:r>
          </w:p>
        </w:tc>
      </w:tr>
    </w:tbl>
    <w:p>
      <w:pPr>
        <w:spacing w:after="120"/>
      </w:pPr>
    </w:p>
    <w:p>
      <w:pPr>
        <w:pStyle w:val="ListParagraph"/>
        <w:numPr>
          <w:ilvl w:val="0"/>
          <w:numId w:val="2"/>
        </w:numPr>
        <w:spacing w:after="50"/>
        <w:jc w:val="both"/>
      </w:pPr>
      <w:r>
        <w:rPr>
          <w:b/>
          <w:bCs/>
        </w:rPr>
        <w:t xml:space="preserve">Linear constraints survive the update, inequalities do not (Proposition 6).</w:t>
      </w:r>
      <w:r>
        <w:t xml:space="preserve"> After the ensemble smoother with 100 members and all 480 head data, the equilibrium constraint of the fastest compartment holds to machine precision (violation 0). An EnKF applied directly to the sea fraction of a screen at 32 m, whose observation is linear in it, leaves on average 10.5% of the 200 members outside </w:t>
      </w:r>
      <m:oMath>
        <m:d>
          <m:dPr>
            <m:begChr m:val="["/>
            <m:sepChr m:val=""/>
            <m:endChr m:val="]"/>
            <m:grow/>
          </m:dPr>
          <m:e>
            <m:r>
              <m:t>0</m:t>
            </m:r>
            <m:r>
              <m:rPr>
                <m:sty m:val="p"/>
              </m:rPr>
              <m:t>,</m:t>
            </m:r>
            <m:r>
              <m:t>1</m:t>
            </m:r>
          </m:e>
        </m:d>
      </m:oMath>
      <w:r>
        <w:t xml:space="preserve">, and in 23% of 300 updates at least one member.</w:t>
      </w:r>
    </w:p>
    <w:p>
      <w:pPr>
        <w:pStyle w:val="Heading1"/>
      </w:pPr>
      <w:r>
        <w:t xml:space="preserve">6. For Fushë-Kuqe: the recipe, and the limits</w:t>
      </w:r>
    </w:p>
    <w:p>
      <w:pPr>
        <w:spacing w:after="100"/>
        <w:jc w:val="both"/>
      </w:pPr>
      <w:r>
        <w:t xml:space="preserve">The results give an order of work for updating the boundary and initial conditions of the Fushë-Kuqe system.</w:t>
      </w:r>
    </w:p>
    <w:p>
      <w:pPr>
        <w:pStyle w:val="ListParagraph"/>
        <w:numPr>
          <w:ilvl w:val="0"/>
          <w:numId w:val="2"/>
        </w:numPr>
        <w:spacing w:after="50"/>
        <w:jc w:val="both"/>
      </w:pPr>
      <w:r>
        <w:rPr>
          <w:b/>
          <w:bCs/>
        </w:rPr>
        <w:t xml:space="preserve">State.</w:t>
      </w:r>
      <w:r>
        <w:t xml:space="preserve"> Use the augmented state (14): heads, compartment heads (the aquitard legacy), ions and immobile-zone concentrations, exchanger loads; the boundary anomalies </w:t>
      </w:r>
      <m:oMath>
        <m:sSub>
          <m:e>
            <m:r>
              <m:t>η</m:t>
            </m:r>
          </m:e>
          <m:sub>
            <m:r>
              <m:rPr>
                <m:nor/>
              </m:rPr>
              <m:t>ia</m:t>
            </m:r>
          </m:sub>
        </m:sSub>
      </m:oMath>
      <w:r>
        <w:t xml:space="preserve"> and </w:t>
      </w:r>
      <m:oMath>
        <m:r>
          <m:t>ρ</m:t>
        </m:r>
      </m:oMath>
      <w:r>
        <w:t xml:space="preserve"> as states; the constant boundary parameters (</w:t>
      </w:r>
      <m:oMath>
        <m:sSub>
          <m:e>
            <m:r>
              <m:t>η</m:t>
            </m:r>
          </m:e>
          <m:sub>
            <m:r>
              <m:t>0</m:t>
            </m:r>
          </m:sub>
        </m:sSub>
      </m:oMath>
      <w:r>
        <w:t xml:space="preserve">, </w:t>
      </w:r>
      <m:oMath>
        <m:sSub>
          <m:e>
            <m:r>
              <m:t>g</m:t>
            </m:r>
          </m:e>
          <m:sub>
            <m:r>
              <m:t>k</m:t>
            </m:r>
          </m:sub>
        </m:sSub>
      </m:oMath>
      <w:r>
        <w:t xml:space="preserve">, </w:t>
      </w:r>
      <m:oMath>
        <m:sSub>
          <m:e>
            <m:r>
              <m:rPr>
                <m:nor/>
              </m:rPr>
              <m:t>Cl</m:t>
            </m:r>
          </m:e>
          <m:sub>
            <m:r>
              <m:t>s</m:t>
            </m:r>
          </m:sub>
        </m:sSub>
      </m:oMath>
      <w:r>
        <w:t xml:space="preserve">, </w:t>
      </w:r>
      <m:oMath>
        <m:bar>
          <m:barPr>
            <m:pos m:val="top"/>
          </m:barPr>
          <m:e>
            <m:r>
              <m:t>κ</m:t>
            </m:r>
          </m:e>
        </m:bar>
      </m:oMath>
      <w:r>
        <w:t xml:space="preserve">, </w:t>
      </w:r>
      <m:oMath>
        <m:sSub>
          <m:e>
            <m:r>
              <m:t>h</m:t>
            </m:r>
          </m:e>
          <m:sub>
            <m:r>
              <m:rPr>
                <m:nor/>
              </m:rPr>
              <m:t>base</m:t>
            </m:r>
          </m:sub>
        </m:sSub>
      </m:oMath>
      <w:r>
        <w:t xml:space="preserve">, </w:t>
      </w:r>
      <m:oMath>
        <m:r>
          <m:t>E</m:t>
        </m:r>
      </m:oMath>
      <w:r>
        <w:t xml:space="preserve">) and the closure coefficients as persistent states (9). Build every prior member so that the linear constraints (6) hold; the update will then keep them (Proposition 6).</w:t>
      </w:r>
    </w:p>
    <w:p>
      <w:pPr>
        <w:pStyle w:val="ListParagraph"/>
        <w:numPr>
          <w:ilvl w:val="0"/>
          <w:numId w:val="2"/>
        </w:numPr>
        <w:spacing w:after="50"/>
        <w:jc w:val="both"/>
      </w:pPr>
      <w:r>
        <w:rPr>
          <w:b/>
          <w:bCs/>
        </w:rPr>
        <w:t xml:space="preserve">Initial conditions: a smoother over the earliest record.</w:t>
      </w:r>
      <w:r>
        <w:t xml:space="preserve"> By Theorem 3 later data cannot replace early data. The initial state of a 1975 start is therefore assimilated with the chloride series of 1984–2001 and the oldest head records, in one window (17), rather than inferred from today's data.</w:t>
      </w:r>
    </w:p>
    <w:p>
      <w:pPr>
        <w:pStyle w:val="ListParagraph"/>
        <w:numPr>
          <w:ilvl w:val="0"/>
          <w:numId w:val="2"/>
        </w:numPr>
        <w:spacing w:after="50"/>
        <w:jc w:val="both"/>
      </w:pPr>
      <w:r>
        <w:rPr>
          <w:b/>
          <w:bCs/>
        </w:rPr>
        <w:t xml:space="preserve">Boundary conditions: a filter, and an independent observation for every confounded pair.</w:t>
      </w:r>
      <w:r>
        <w:t xml:space="preserve"> The interannual sea level and the recharge anomaly are updated step by step (18). The tide gauge at Durrës fixes the boundary value itself. A chloride mass balance or a lysimeter separates the mean recharge from a uniform closure, and meters separate the abstraction at the well field from a local closure (Theorem 5). Before trusting a boundary estimate, compute the principal angles between its data response and those of the closure and the other boundaries.</w:t>
      </w:r>
    </w:p>
    <w:p>
      <w:pPr>
        <w:pStyle w:val="ListParagraph"/>
        <w:numPr>
          <w:ilvl w:val="0"/>
          <w:numId w:val="2"/>
        </w:numPr>
        <w:spacing w:after="50"/>
        <w:jc w:val="both"/>
      </w:pPr>
      <w:r>
        <w:rPr>
          <w:b/>
          <w:bCs/>
        </w:rPr>
        <w:t xml:space="preserve">Missing dynamics: always include the closure.</w:t>
      </w:r>
      <w:r>
        <w:t xml:space="preserve"> Without it the boundary parameters absorb the model error and their intervals stop covering the truth (Table 3). With hat functions (12) placed where leakage, return flow or river exchange are suspected, the update is calibrated and honestly wider. With the robust band (24) of proposal N3, decisions can be taken on the upper expectation.</w:t>
      </w:r>
    </w:p>
    <w:p>
      <w:pPr>
        <w:pStyle w:val="ListParagraph"/>
        <w:numPr>
          <w:ilvl w:val="0"/>
          <w:numId w:val="2"/>
        </w:numPr>
        <w:spacing w:after="50"/>
        <w:jc w:val="both"/>
      </w:pPr>
      <w:r>
        <w:rPr>
          <w:b/>
          <w:bCs/>
        </w:rPr>
        <w:t xml:space="preserve">Chloride: transform and censor.</w:t>
      </w:r>
      <w:r>
        <w:t xml:space="preserve"> Assimilate the probit of the sea fraction (31), or its finite-screen version, and treat samples above about 99.9% or below 0.1% sea fraction as censored observations. For several screens and the full chemistry, use the triangular transport maps of [12–14], which reduce to this transform for one screen. Keep the ensemble Kalman update for heads, where it is exact.</w:t>
      </w:r>
    </w:p>
    <w:p>
      <w:pPr>
        <w:pStyle w:val="ListParagraph"/>
        <w:numPr>
          <w:ilvl w:val="0"/>
          <w:numId w:val="2"/>
        </w:numPr>
        <w:spacing w:after="50"/>
        <w:jc w:val="both"/>
      </w:pPr>
      <w:r>
        <w:rPr>
          <w:b/>
          <w:bCs/>
        </w:rPr>
        <w:t xml:space="preserve">Check calibration on twins.</w:t>
      </w:r>
      <w:r>
        <w:t xml:space="preserve"> Before using the update at the site, generate truths from the prior and check that 90% intervals cover about 90% (Table 3). A drop in coverage for a boundary parameter is the signature of missing dynamics.</w:t>
      </w:r>
    </w:p>
    <w:p>
      <w:pPr>
        <w:spacing w:after="100"/>
        <w:jc w:val="both"/>
      </w:pPr>
      <w:r>
        <w:t xml:space="preserve">The status of the three proposals of [2] after this note: </w:t>
      </w:r>
      <w:r>
        <w:rPr>
          <w:b/>
          <w:bCs/>
        </w:rPr>
        <w:t xml:space="preserve">N1</w:t>
      </w:r>
      <w:r>
        <w:t xml:space="preserve"> is realised by the physics, since the aquitard compartments are the internal variables of a Markovian lift, and the identifiability fix it asks for (distinct diagonal rates) is the set of aquitard time constants. </w:t>
      </w:r>
      <w:r>
        <w:rPr>
          <w:b/>
          <w:bCs/>
        </w:rPr>
        <w:t xml:space="preserve">N2</w:t>
      </w:r>
      <w:r>
        <w:t xml:space="preserve"> has its model-error half proved for the head block (Theorem 4(iii)); for the chloride block, and for the near-Gaussian half beyond the regime of [9], it remains open. </w:t>
      </w:r>
      <w:r>
        <w:rPr>
          <w:b/>
          <w:bCs/>
        </w:rPr>
        <w:t xml:space="preserve">N3</w:t>
      </w:r>
      <w:r>
        <w:t xml:space="preserve"> is used as stated, with the closure posterior of the ensemble Kalman sampler (20) defining the set.</w:t>
      </w:r>
    </w:p>
    <w:p>
      <w:pPr>
        <w:spacing w:after="100"/>
        <w:jc w:val="both"/>
      </w:pPr>
      <w:r>
        <w:t xml:space="preserve">The limits: the theorems for the head block assume linear flow (confined or linearised); the variable-density coupling makes the full system nonlinear, and there Theorem 2 needs the Lipschitz assumption stated after Lemma 1. Theorem 4 forgets the start geometrically only for states that receive forcing noise, and constant parameters are forgotten as slowly as they are learnt. The test is a one-dimensional analogue of the site with plausible but not calibrated parameters, and its chloride experiment uses the Ghyben–Herzberg depth of the interface rather than the Strack potential. The closure family must contain the missing dynamics for the calibration of Theorem 5(ii) to hold. A closure that is too flexible confounds everything, and the principal angles are the check.</w:t>
      </w:r>
    </w:p>
    <w:p>
      <w:pPr>
        <w:spacing w:after="100"/>
        <w:jc w:val="both"/>
      </w:pPr>
      <w:r>
        <w:t xml:space="preserve">Prepared on 27 October 2026. The equations of the system are those of the complete-system note; the twenty assimilation papers are those of the author's assimilation document, with its numbering in Table 2. Every number about the test is read from experiments/asimilimi_go/res/asimilimi.json of the author's repository and checked when the document is built; the code is experiments/asimilimi_go/asimilimi.py (about 75 seconds on four cores) with asimilimi_figs.py for the figures. References marked "not verified" were not checked against the publisher.</w:t>
      </w:r>
    </w:p>
    <w:p>
      <w:pPr>
        <w:pStyle w:val="Heading1"/>
      </w:pPr>
      <w:r>
        <w:t xml:space="preserve">References</w:t>
      </w:r>
    </w:p>
    <w:p>
      <w:pPr>
        <w:tabs>
          <w:tab w:val="left" w:pos="454"/>
        </w:tabs>
        <w:spacing w:after="50"/>
        <w:ind w:left="454" w:hanging="454"/>
      </w:pPr>
      <w:r>
        <w:rPr>
          <w:b/>
          <w:bCs/>
          <w:color w:val="1F3864"/>
          <w:sz w:val="17"/>
          <w:szCs w:val="17"/>
        </w:rPr>
        <w:t xml:space="preserve">[1]	</w:t>
      </w:r>
      <w:r>
        <w:rPr>
          <w:sz w:val="17"/>
          <w:szCs w:val="17"/>
        </w:rPr>
        <w:t xml:space="preserve">Zeqiraj, D. (2026). </w:t>
      </w:r>
      <w:r>
        <w:rPr>
          <w:i/>
          <w:iCs/>
          <w:sz w:val="17"/>
          <w:szCs w:val="17"/>
        </w:rPr>
        <w:t xml:space="preserve">The Fushë-Kuqe system in full: variable-density flow, multi-species hydrogeochemistry, boundary and initial conditions, and the objective that places the wells</w:t>
      </w:r>
      <w:r>
        <w:rPr>
          <w:sz w:val="17"/>
          <w:szCs w:val="17"/>
        </w:rPr>
        <w:t xml:space="preserve">. Technical note of the author's series (26 October 2026), with the numerical experiment PUSI-GO.</w:t>
      </w:r>
    </w:p>
    <w:p>
      <w:pPr>
        <w:tabs>
          <w:tab w:val="left" w:pos="454"/>
        </w:tabs>
        <w:spacing w:after="50"/>
        <w:ind w:left="454" w:hanging="454"/>
      </w:pPr>
      <w:r>
        <w:rPr>
          <w:b/>
          <w:bCs/>
          <w:color w:val="1F3864"/>
          <w:sz w:val="17"/>
          <w:szCs w:val="17"/>
        </w:rPr>
        <w:t xml:space="preserve">[2]	</w:t>
      </w:r>
      <w:r>
        <w:rPr>
          <w:sz w:val="17"/>
          <w:szCs w:val="17"/>
        </w:rPr>
        <w:t xml:space="preserve">Zeqiraj, D. (2026). </w:t>
      </w:r>
      <w:r>
        <w:rPr>
          <w:i/>
          <w:iCs/>
          <w:sz w:val="17"/>
          <w:szCs w:val="17"/>
        </w:rPr>
        <w:t xml:space="preserve">Asimilimi dinamik i të dhënave për dinamikën që mungon: aparati matematik</w:t>
      </w:r>
      <w:r>
        <w:rPr>
          <w:sz w:val="17"/>
          <w:szCs w:val="17"/>
        </w:rPr>
        <w:t xml:space="preserve"> [Dynamic data assimilation for missing dynamics: the mathematical apparatus]. Twenty papers of 2020–2026 from Caltech, MIT, Oxford and Harvard, with proposals N1–N3 (8 October 2026).</w:t>
      </w:r>
    </w:p>
    <w:p>
      <w:pPr>
        <w:tabs>
          <w:tab w:val="left" w:pos="454"/>
        </w:tabs>
        <w:spacing w:after="50"/>
        <w:ind w:left="454" w:hanging="454"/>
      </w:pPr>
      <w:r>
        <w:rPr>
          <w:b/>
          <w:bCs/>
          <w:color w:val="1F3864"/>
          <w:sz w:val="17"/>
          <w:szCs w:val="17"/>
        </w:rPr>
        <w:t xml:space="preserve">[3]	</w:t>
      </w:r>
      <w:r>
        <w:rPr>
          <w:sz w:val="17"/>
          <w:szCs w:val="17"/>
        </w:rPr>
        <w:t xml:space="preserve">Levine, M. E. &amp; Stuart, A. M. (2022). A framework for machine learning of model error in dynamical systems. </w:t>
      </w:r>
      <w:r>
        <w:rPr>
          <w:i/>
          <w:iCs/>
          <w:sz w:val="17"/>
          <w:szCs w:val="17"/>
        </w:rPr>
        <w:t xml:space="preserve">Communications of the American Mathematical Society</w:t>
      </w:r>
      <w:r>
        <w:rPr>
          <w:sz w:val="17"/>
          <w:szCs w:val="17"/>
        </w:rPr>
        <w:t xml:space="preserve">, 2(7), 283–344.</w:t>
      </w:r>
      <w:r>
        <w:rPr>
          <w:sz w:val="17"/>
          <w:szCs w:val="17"/>
        </w:rPr>
        <w:t xml:space="preserve"> </w:t>
      </w:r>
      <w:hyperlink w:history="1" r:id="rIdm8qzqmyzsndxe7b-k3ona">
        <w:r>
          <w:rPr>
            <w:color w:val="1D4ED8"/>
            <w:sz w:val="17"/>
            <w:szCs w:val="17"/>
            <w:u w:val="single"/>
          </w:rPr>
          <w:t xml:space="preserve">https://doi.org/10.1090/cams/10</w:t>
        </w:r>
      </w:hyperlink>
    </w:p>
    <w:p>
      <w:pPr>
        <w:tabs>
          <w:tab w:val="left" w:pos="454"/>
        </w:tabs>
        <w:spacing w:after="50"/>
        <w:ind w:left="454" w:hanging="454"/>
      </w:pPr>
      <w:r>
        <w:rPr>
          <w:b/>
          <w:bCs/>
          <w:color w:val="1F3864"/>
          <w:sz w:val="17"/>
          <w:szCs w:val="17"/>
        </w:rPr>
        <w:t xml:space="preserve">[4]	</w:t>
      </w:r>
      <w:r>
        <w:rPr>
          <w:sz w:val="17"/>
          <w:szCs w:val="17"/>
        </w:rPr>
        <w:t xml:space="preserve">Schneider, T., Stuart, A. M. &amp; Wu, J.-L. (2021). Learning stochastic closures using ensemble Kalman inversion. </w:t>
      </w:r>
      <w:r>
        <w:rPr>
          <w:i/>
          <w:iCs/>
          <w:sz w:val="17"/>
          <w:szCs w:val="17"/>
        </w:rPr>
        <w:t xml:space="preserve">Transactions of Mathematics and Its Applications</w:t>
      </w:r>
      <w:r>
        <w:rPr>
          <w:sz w:val="17"/>
          <w:szCs w:val="17"/>
        </w:rPr>
        <w:t xml:space="preserve">, 5, 1–31.</w:t>
      </w:r>
      <w:r>
        <w:rPr>
          <w:sz w:val="17"/>
          <w:szCs w:val="17"/>
        </w:rPr>
        <w:t xml:space="preserve"> </w:t>
      </w:r>
      <w:hyperlink w:history="1" r:id="rIdbhkeewari3xzdsv0valxh">
        <w:r>
          <w:rPr>
            <w:color w:val="1D4ED8"/>
            <w:sz w:val="17"/>
            <w:szCs w:val="17"/>
            <w:u w:val="single"/>
          </w:rPr>
          <w:t xml:space="preserve">https://doi.org/10.1093/imatrm/tnab003</w:t>
        </w:r>
      </w:hyperlink>
    </w:p>
    <w:p>
      <w:pPr>
        <w:tabs>
          <w:tab w:val="left" w:pos="454"/>
        </w:tabs>
        <w:spacing w:after="50"/>
        <w:ind w:left="454" w:hanging="454"/>
      </w:pPr>
      <w:r>
        <w:rPr>
          <w:b/>
          <w:bCs/>
          <w:color w:val="1F3864"/>
          <w:sz w:val="17"/>
          <w:szCs w:val="17"/>
        </w:rPr>
        <w:t xml:space="preserve">[5]	</w:t>
      </w:r>
      <w:r>
        <w:rPr>
          <w:sz w:val="17"/>
          <w:szCs w:val="17"/>
        </w:rPr>
        <w:t xml:space="preserve">Bhattacharya, K., Liu, B., Stuart, A. M. &amp; Trautner, M. (2023). Learning Markovian homogenized models in viscoelasticity. </w:t>
      </w:r>
      <w:r>
        <w:rPr>
          <w:i/>
          <w:iCs/>
          <w:sz w:val="17"/>
          <w:szCs w:val="17"/>
        </w:rPr>
        <w:t xml:space="preserve">Multiscale Modeling &amp; Simulation</w:t>
      </w:r>
      <w:r>
        <w:rPr>
          <w:sz w:val="17"/>
          <w:szCs w:val="17"/>
        </w:rPr>
        <w:t xml:space="preserve">, 21(2), 641–679.</w:t>
      </w:r>
      <w:r>
        <w:rPr>
          <w:sz w:val="17"/>
          <w:szCs w:val="17"/>
        </w:rPr>
        <w:t xml:space="preserve"> </w:t>
      </w:r>
      <w:hyperlink w:history="1" r:id="rIdf9u7j14bzixs1rh6llrrj">
        <w:r>
          <w:rPr>
            <w:color w:val="1D4ED8"/>
            <w:sz w:val="17"/>
            <w:szCs w:val="17"/>
            <w:u w:val="single"/>
          </w:rPr>
          <w:t xml:space="preserve">https://doi.org/10.1137/22M1499200</w:t>
        </w:r>
      </w:hyperlink>
    </w:p>
    <w:p>
      <w:pPr>
        <w:tabs>
          <w:tab w:val="left" w:pos="454"/>
        </w:tabs>
        <w:spacing w:after="50"/>
        <w:ind w:left="454" w:hanging="454"/>
      </w:pPr>
      <w:r>
        <w:rPr>
          <w:b/>
          <w:bCs/>
          <w:color w:val="1F3864"/>
          <w:sz w:val="17"/>
          <w:szCs w:val="17"/>
        </w:rPr>
        <w:t xml:space="preserve">[6]	</w:t>
      </w:r>
      <w:r>
        <w:rPr>
          <w:sz w:val="17"/>
          <w:szCs w:val="17"/>
        </w:rPr>
        <w:t xml:space="preserve">Gupta, A. &amp; Lermusiaux, P. F. J. (2021). Neural closure models for dynamical systems. </w:t>
      </w:r>
      <w:r>
        <w:rPr>
          <w:i/>
          <w:iCs/>
          <w:sz w:val="17"/>
          <w:szCs w:val="17"/>
        </w:rPr>
        <w:t xml:space="preserve">Proceedings of the Royal Society A</w:t>
      </w:r>
      <w:r>
        <w:rPr>
          <w:sz w:val="17"/>
          <w:szCs w:val="17"/>
        </w:rPr>
        <w:t xml:space="preserve">, 477(2252), 20201004.</w:t>
      </w:r>
      <w:r>
        <w:rPr>
          <w:sz w:val="17"/>
          <w:szCs w:val="17"/>
        </w:rPr>
        <w:t xml:space="preserve"> </w:t>
      </w:r>
      <w:hyperlink w:history="1" r:id="rIdtcnd_qcvgv-fbk_okxvac">
        <w:r>
          <w:rPr>
            <w:color w:val="1D4ED8"/>
            <w:sz w:val="17"/>
            <w:szCs w:val="17"/>
            <w:u w:val="single"/>
          </w:rPr>
          <w:t xml:space="preserve">https://doi.org/10.1098/rspa.2020.1004</w:t>
        </w:r>
      </w:hyperlink>
    </w:p>
    <w:p>
      <w:pPr>
        <w:tabs>
          <w:tab w:val="left" w:pos="454"/>
        </w:tabs>
        <w:spacing w:after="50"/>
        <w:ind w:left="454" w:hanging="454"/>
      </w:pPr>
      <w:r>
        <w:rPr>
          <w:b/>
          <w:bCs/>
          <w:color w:val="1F3864"/>
          <w:sz w:val="17"/>
          <w:szCs w:val="17"/>
        </w:rPr>
        <w:t xml:space="preserve">[7]	</w:t>
      </w:r>
      <w:r>
        <w:rPr>
          <w:sz w:val="17"/>
          <w:szCs w:val="17"/>
        </w:rPr>
        <w:t xml:space="preserve">Gupta, A. &amp; Lermusiaux, P. F. J. (2023). Bayesian learning of coupled biogeochemical–physical models. </w:t>
      </w:r>
      <w:r>
        <w:rPr>
          <w:i/>
          <w:iCs/>
          <w:sz w:val="17"/>
          <w:szCs w:val="17"/>
        </w:rPr>
        <w:t xml:space="preserve">Progress in Oceanography</w:t>
      </w:r>
      <w:r>
        <w:rPr>
          <w:sz w:val="17"/>
          <w:szCs w:val="17"/>
        </w:rPr>
        <w:t xml:space="preserve">, 216, 103050.</w:t>
      </w:r>
      <w:r>
        <w:rPr>
          <w:sz w:val="17"/>
          <w:szCs w:val="17"/>
        </w:rPr>
        <w:t xml:space="preserve"> </w:t>
      </w:r>
      <w:hyperlink w:history="1" r:id="rId3-u1b_sqfwpllfrvjuwyt">
        <w:r>
          <w:rPr>
            <w:color w:val="1D4ED8"/>
            <w:sz w:val="17"/>
            <w:szCs w:val="17"/>
            <w:u w:val="single"/>
          </w:rPr>
          <w:t xml:space="preserve">https://doi.org/10.1016/j.pocean.2023.103050</w:t>
        </w:r>
      </w:hyperlink>
    </w:p>
    <w:p>
      <w:pPr>
        <w:tabs>
          <w:tab w:val="left" w:pos="454"/>
        </w:tabs>
        <w:spacing w:after="50"/>
        <w:ind w:left="454" w:hanging="454"/>
      </w:pPr>
      <w:r>
        <w:rPr>
          <w:b/>
          <w:bCs/>
          <w:color w:val="1F3864"/>
          <w:sz w:val="17"/>
          <w:szCs w:val="17"/>
        </w:rPr>
        <w:t xml:space="preserve">[8]	</w:t>
      </w:r>
      <w:r>
        <w:rPr>
          <w:sz w:val="17"/>
          <w:szCs w:val="17"/>
        </w:rPr>
        <w:t xml:space="preserve">Calvello, E., Reich, S. &amp; Stuart, A. M. (2025). Ensemble Kalman methods: a mean field perspective. </w:t>
      </w:r>
      <w:r>
        <w:rPr>
          <w:i/>
          <w:iCs/>
          <w:sz w:val="17"/>
          <w:szCs w:val="17"/>
        </w:rPr>
        <w:t xml:space="preserve">Acta Numerica</w:t>
      </w:r>
      <w:r>
        <w:rPr>
          <w:sz w:val="17"/>
          <w:szCs w:val="17"/>
        </w:rPr>
        <w:t xml:space="preserve">, 34, 123–291.</w:t>
      </w:r>
      <w:r>
        <w:rPr>
          <w:sz w:val="17"/>
          <w:szCs w:val="17"/>
        </w:rPr>
        <w:t xml:space="preserve"> </w:t>
      </w:r>
      <w:hyperlink w:history="1" r:id="rIdnlnkqzkllgia8wgvc9jrj">
        <w:r>
          <w:rPr>
            <w:color w:val="1D4ED8"/>
            <w:sz w:val="17"/>
            <w:szCs w:val="17"/>
            <w:u w:val="single"/>
          </w:rPr>
          <w:t xml:space="preserve">https://doi.org/10.1017/S0962492924000060</w:t>
        </w:r>
      </w:hyperlink>
    </w:p>
    <w:p>
      <w:pPr>
        <w:tabs>
          <w:tab w:val="left" w:pos="454"/>
        </w:tabs>
        <w:spacing w:after="50"/>
        <w:ind w:left="454" w:hanging="454"/>
      </w:pPr>
      <w:r>
        <w:rPr>
          <w:b/>
          <w:bCs/>
          <w:color w:val="1F3864"/>
          <w:sz w:val="17"/>
          <w:szCs w:val="17"/>
        </w:rPr>
        <w:t xml:space="preserve">[9]	</w:t>
      </w:r>
      <w:r>
        <w:rPr>
          <w:sz w:val="17"/>
          <w:szCs w:val="17"/>
        </w:rPr>
        <w:t xml:space="preserve">Carrillo, J. A., Hoffmann, F., Stuart, A. M. &amp; Vaes, U. (2024). The mean-field ensemble Kalman filter: near-Gaussian setting. </w:t>
      </w:r>
      <w:r>
        <w:rPr>
          <w:i/>
          <w:iCs/>
          <w:sz w:val="17"/>
          <w:szCs w:val="17"/>
        </w:rPr>
        <w:t xml:space="preserve">SIAM Journal on Numerical Analysis</w:t>
      </w:r>
      <w:r>
        <w:rPr>
          <w:sz w:val="17"/>
          <w:szCs w:val="17"/>
        </w:rPr>
        <w:t xml:space="preserve">, 62(6), 2549–2587.</w:t>
      </w:r>
      <w:r>
        <w:rPr>
          <w:sz w:val="17"/>
          <w:szCs w:val="17"/>
        </w:rPr>
        <w:t xml:space="preserve"> </w:t>
      </w:r>
      <w:hyperlink w:history="1" r:id="rIdskushlvfe793filgfzdb-">
        <w:r>
          <w:rPr>
            <w:color w:val="1D4ED8"/>
            <w:sz w:val="17"/>
            <w:szCs w:val="17"/>
            <w:u w:val="single"/>
          </w:rPr>
          <w:t xml:space="preserve">https://doi.org/10.1137/24M1628207</w:t>
        </w:r>
      </w:hyperlink>
    </w:p>
    <w:p>
      <w:pPr>
        <w:tabs>
          <w:tab w:val="left" w:pos="454"/>
        </w:tabs>
        <w:spacing w:after="50"/>
        <w:ind w:left="454" w:hanging="454"/>
      </w:pPr>
      <w:r>
        <w:rPr>
          <w:b/>
          <w:bCs/>
          <w:color w:val="1F3864"/>
          <w:sz w:val="17"/>
          <w:szCs w:val="17"/>
        </w:rPr>
        <w:t xml:space="preserve">[10]	</w:t>
      </w:r>
      <w:r>
        <w:rPr>
          <w:sz w:val="17"/>
          <w:szCs w:val="17"/>
        </w:rPr>
        <w:t xml:space="preserve">Garbuno-Inigo, A., Hoffmann, F., Li, W. &amp; Stuart, A. M. (2020). Interacting Langevin diffusions: gradient structure and ensemble Kalman sampler. </w:t>
      </w:r>
      <w:r>
        <w:rPr>
          <w:i/>
          <w:iCs/>
          <w:sz w:val="17"/>
          <w:szCs w:val="17"/>
        </w:rPr>
        <w:t xml:space="preserve">SIAM Journal on Applied Dynamical Systems</w:t>
      </w:r>
      <w:r>
        <w:rPr>
          <w:sz w:val="17"/>
          <w:szCs w:val="17"/>
        </w:rPr>
        <w:t xml:space="preserve">, 19(1), 412–441.</w:t>
      </w:r>
      <w:r>
        <w:rPr>
          <w:sz w:val="17"/>
          <w:szCs w:val="17"/>
        </w:rPr>
        <w:t xml:space="preserve"> </w:t>
      </w:r>
      <w:hyperlink w:history="1" r:id="rId-v6q95xzshrop-gsgahgo">
        <w:r>
          <w:rPr>
            <w:color w:val="1D4ED8"/>
            <w:sz w:val="17"/>
            <w:szCs w:val="17"/>
            <w:u w:val="single"/>
          </w:rPr>
          <w:t xml:space="preserve">https://doi.org/10.1137/19M1251655</w:t>
        </w:r>
      </w:hyperlink>
    </w:p>
    <w:p>
      <w:pPr>
        <w:tabs>
          <w:tab w:val="left" w:pos="454"/>
        </w:tabs>
        <w:spacing w:after="50"/>
        <w:ind w:left="454" w:hanging="454"/>
      </w:pPr>
      <w:r>
        <w:rPr>
          <w:b/>
          <w:bCs/>
          <w:color w:val="1F3864"/>
          <w:sz w:val="17"/>
          <w:szCs w:val="17"/>
        </w:rPr>
        <w:t xml:space="preserve">[11]	</w:t>
      </w:r>
      <w:r>
        <w:rPr>
          <w:sz w:val="17"/>
          <w:szCs w:val="17"/>
        </w:rPr>
        <w:t xml:space="preserve">Huang, D. Z., Schneider, T. &amp; Stuart, A. M. (2022). Iterated Kalman methodology for inverse problems. </w:t>
      </w:r>
      <w:r>
        <w:rPr>
          <w:i/>
          <w:iCs/>
          <w:sz w:val="17"/>
          <w:szCs w:val="17"/>
        </w:rPr>
        <w:t xml:space="preserve">Journal of Computational Physics</w:t>
      </w:r>
      <w:r>
        <w:rPr>
          <w:sz w:val="17"/>
          <w:szCs w:val="17"/>
        </w:rPr>
        <w:t xml:space="preserve">, 463, 111262.</w:t>
      </w:r>
      <w:r>
        <w:rPr>
          <w:sz w:val="17"/>
          <w:szCs w:val="17"/>
        </w:rPr>
        <w:t xml:space="preserve"> </w:t>
      </w:r>
      <w:hyperlink w:history="1" r:id="rIdemlp2mh9ft8v3w_9nghhw">
        <w:r>
          <w:rPr>
            <w:color w:val="1D4ED8"/>
            <w:sz w:val="17"/>
            <w:szCs w:val="17"/>
            <w:u w:val="single"/>
          </w:rPr>
          <w:t xml:space="preserve">https://doi.org/10.1016/j.jcp.2022.111262</w:t>
        </w:r>
      </w:hyperlink>
    </w:p>
    <w:p>
      <w:pPr>
        <w:tabs>
          <w:tab w:val="left" w:pos="454"/>
        </w:tabs>
        <w:spacing w:after="50"/>
        <w:ind w:left="454" w:hanging="454"/>
      </w:pPr>
      <w:r>
        <w:rPr>
          <w:b/>
          <w:bCs/>
          <w:color w:val="1F3864"/>
          <w:sz w:val="17"/>
          <w:szCs w:val="17"/>
        </w:rPr>
        <w:t xml:space="preserve">[12]	</w:t>
      </w:r>
      <w:r>
        <w:rPr>
          <w:sz w:val="17"/>
          <w:szCs w:val="17"/>
        </w:rPr>
        <w:t xml:space="preserve">Spantini, A., Baptista, R. &amp; Marzouk, Y. (2022). Coupling techniques for nonlinear ensemble filtering. </w:t>
      </w:r>
      <w:r>
        <w:rPr>
          <w:i/>
          <w:iCs/>
          <w:sz w:val="17"/>
          <w:szCs w:val="17"/>
        </w:rPr>
        <w:t xml:space="preserve">SIAM Review</w:t>
      </w:r>
      <w:r>
        <w:rPr>
          <w:sz w:val="17"/>
          <w:szCs w:val="17"/>
        </w:rPr>
        <w:t xml:space="preserve">, 64(4), 921–953.</w:t>
      </w:r>
      <w:r>
        <w:rPr>
          <w:sz w:val="17"/>
          <w:szCs w:val="17"/>
        </w:rPr>
        <w:t xml:space="preserve"> </w:t>
      </w:r>
      <w:hyperlink w:history="1" r:id="rId1lr8t42w2qlqrmdix8mpk">
        <w:r>
          <w:rPr>
            <w:color w:val="1D4ED8"/>
            <w:sz w:val="17"/>
            <w:szCs w:val="17"/>
            <w:u w:val="single"/>
          </w:rPr>
          <w:t xml:space="preserve">https://doi.org/10.1137/20M1312204</w:t>
        </w:r>
      </w:hyperlink>
    </w:p>
    <w:p>
      <w:pPr>
        <w:tabs>
          <w:tab w:val="left" w:pos="454"/>
        </w:tabs>
        <w:spacing w:after="50"/>
        <w:ind w:left="454" w:hanging="454"/>
      </w:pPr>
      <w:r>
        <w:rPr>
          <w:b/>
          <w:bCs/>
          <w:color w:val="1F3864"/>
          <w:sz w:val="17"/>
          <w:szCs w:val="17"/>
        </w:rPr>
        <w:t xml:space="preserve">[13]	</w:t>
      </w:r>
      <w:r>
        <w:rPr>
          <w:sz w:val="17"/>
          <w:szCs w:val="17"/>
        </w:rPr>
        <w:t xml:space="preserve">Baptista, R., Marzouk, Y. &amp; Zahm, O. (2024). On the representation and learning of monotone triangular transport maps. </w:t>
      </w:r>
      <w:r>
        <w:rPr>
          <w:i/>
          <w:iCs/>
          <w:sz w:val="17"/>
          <w:szCs w:val="17"/>
        </w:rPr>
        <w:t xml:space="preserve">Foundations of Computational Mathematics</w:t>
      </w:r>
      <w:r>
        <w:rPr>
          <w:sz w:val="17"/>
          <w:szCs w:val="17"/>
        </w:rPr>
        <w:t xml:space="preserve">, 24(6), 2063–2108.</w:t>
      </w:r>
      <w:r>
        <w:rPr>
          <w:sz w:val="17"/>
          <w:szCs w:val="17"/>
        </w:rPr>
        <w:t xml:space="preserve"> </w:t>
      </w:r>
      <w:hyperlink w:history="1" r:id="rIdjq3qmeod3nxojpwvthoc9">
        <w:r>
          <w:rPr>
            <w:color w:val="1D4ED8"/>
            <w:sz w:val="17"/>
            <w:szCs w:val="17"/>
            <w:u w:val="single"/>
          </w:rPr>
          <w:t xml:space="preserve">https://doi.org/10.1007/s10208-023-09630-x</w:t>
        </w:r>
      </w:hyperlink>
    </w:p>
    <w:p>
      <w:pPr>
        <w:tabs>
          <w:tab w:val="left" w:pos="454"/>
        </w:tabs>
        <w:spacing w:after="50"/>
        <w:ind w:left="454" w:hanging="454"/>
      </w:pPr>
      <w:r>
        <w:rPr>
          <w:b/>
          <w:bCs/>
          <w:color w:val="1F3864"/>
          <w:sz w:val="17"/>
          <w:szCs w:val="17"/>
        </w:rPr>
        <w:t xml:space="preserve">[14]	</w:t>
      </w:r>
      <w:r>
        <w:rPr>
          <w:sz w:val="17"/>
          <w:szCs w:val="17"/>
        </w:rPr>
        <w:t xml:space="preserve">Ramgraber, M., Baptista, R., McLaughlin, D. &amp; Marzouk, Y. (2023). Ensemble transport smoothing. Part I: unified framework; Part II: nonlinear updates. </w:t>
      </w:r>
      <w:r>
        <w:rPr>
          <w:i/>
          <w:iCs/>
          <w:sz w:val="17"/>
          <w:szCs w:val="17"/>
        </w:rPr>
        <w:t xml:space="preserve">Journal of Computational Physics: X</w:t>
      </w:r>
      <w:r>
        <w:rPr>
          <w:sz w:val="17"/>
          <w:szCs w:val="17"/>
        </w:rPr>
        <w:t xml:space="preserve">, 17, 100134 and 100133.</w:t>
      </w:r>
      <w:r>
        <w:rPr>
          <w:sz w:val="17"/>
          <w:szCs w:val="17"/>
        </w:rPr>
        <w:t xml:space="preserve"> </w:t>
      </w:r>
      <w:hyperlink w:history="1" r:id="rIdilogsjq411klch-2zkza5">
        <w:r>
          <w:rPr>
            <w:color w:val="1D4ED8"/>
            <w:sz w:val="17"/>
            <w:szCs w:val="17"/>
            <w:u w:val="single"/>
          </w:rPr>
          <w:t xml:space="preserve">https://doi.org/10.1016/j.jcpx.2023.100134</w:t>
        </w:r>
      </w:hyperlink>
    </w:p>
    <w:p>
      <w:pPr>
        <w:tabs>
          <w:tab w:val="left" w:pos="454"/>
        </w:tabs>
        <w:spacing w:after="50"/>
        <w:ind w:left="454" w:hanging="454"/>
      </w:pPr>
      <w:r>
        <w:rPr>
          <w:b/>
          <w:bCs/>
          <w:color w:val="1F3864"/>
          <w:sz w:val="17"/>
          <w:szCs w:val="17"/>
        </w:rPr>
        <w:t xml:space="preserve">[15]	</w:t>
      </w:r>
      <w:r>
        <w:rPr>
          <w:sz w:val="17"/>
          <w:szCs w:val="17"/>
        </w:rPr>
        <w:t xml:space="preserve">Corenflos, A., Thornton, J., Deligiannidis, G. &amp; Doucet, A. (2021). Differentiable particle filtering via entropy-regularized optimal transport. </w:t>
      </w:r>
      <w:r>
        <w:rPr>
          <w:i/>
          <w:iCs/>
          <w:sz w:val="17"/>
          <w:szCs w:val="17"/>
        </w:rPr>
        <w:t xml:space="preserve">Proceedings of the 38th International Conference on Machine Learning</w:t>
      </w:r>
      <w:r>
        <w:rPr>
          <w:sz w:val="17"/>
          <w:szCs w:val="17"/>
        </w:rPr>
        <w:t xml:space="preserve">, PMLR 139, 2100–2111.</w:t>
      </w:r>
      <w:r>
        <w:rPr>
          <w:sz w:val="17"/>
          <w:szCs w:val="17"/>
        </w:rPr>
        <w:t xml:space="preserve"> </w:t>
      </w:r>
      <w:hyperlink w:history="1" r:id="rIdvwht9-nr0puitngec9r9j">
        <w:r>
          <w:rPr>
            <w:color w:val="1D4ED8"/>
            <w:sz w:val="17"/>
            <w:szCs w:val="17"/>
            <w:u w:val="single"/>
          </w:rPr>
          <w:t xml:space="preserve">https://proceedings.mlr.press/v139/corenflos21a.html</w:t>
        </w:r>
      </w:hyperlink>
    </w:p>
    <w:p>
      <w:pPr>
        <w:tabs>
          <w:tab w:val="left" w:pos="454"/>
        </w:tabs>
        <w:spacing w:after="50"/>
        <w:ind w:left="454" w:hanging="454"/>
      </w:pPr>
      <w:r>
        <w:rPr>
          <w:b/>
          <w:bCs/>
          <w:color w:val="1F3864"/>
          <w:sz w:val="17"/>
          <w:szCs w:val="17"/>
        </w:rPr>
        <w:t xml:space="preserve">[16]	</w:t>
      </w:r>
      <w:r>
        <w:rPr>
          <w:sz w:val="17"/>
          <w:szCs w:val="17"/>
        </w:rPr>
        <w:t xml:space="preserve">Heng, J., Bishop, A. N., Deligiannidis, G. &amp; Doucet, A. (2020). Controlled sequential Monte Carlo. </w:t>
      </w:r>
      <w:r>
        <w:rPr>
          <w:i/>
          <w:iCs/>
          <w:sz w:val="17"/>
          <w:szCs w:val="17"/>
        </w:rPr>
        <w:t xml:space="preserve">Annals of Statistics</w:t>
      </w:r>
      <w:r>
        <w:rPr>
          <w:sz w:val="17"/>
          <w:szCs w:val="17"/>
        </w:rPr>
        <w:t xml:space="preserve">, 48(5), 2904–2929.</w:t>
      </w:r>
      <w:r>
        <w:rPr>
          <w:sz w:val="17"/>
          <w:szCs w:val="17"/>
        </w:rPr>
        <w:t xml:space="preserve"> </w:t>
      </w:r>
      <w:hyperlink w:history="1" r:id="rIddrl8yog_aaxhk185kctmj">
        <w:r>
          <w:rPr>
            <w:color w:val="1D4ED8"/>
            <w:sz w:val="17"/>
            <w:szCs w:val="17"/>
            <w:u w:val="single"/>
          </w:rPr>
          <w:t xml:space="preserve">https://doi.org/10.1214/19-AOS1914</w:t>
        </w:r>
      </w:hyperlink>
    </w:p>
    <w:p>
      <w:pPr>
        <w:tabs>
          <w:tab w:val="left" w:pos="454"/>
        </w:tabs>
        <w:spacing w:after="50"/>
        <w:ind w:left="454" w:hanging="454"/>
      </w:pPr>
      <w:r>
        <w:rPr>
          <w:b/>
          <w:bCs/>
          <w:color w:val="1F3864"/>
          <w:sz w:val="17"/>
          <w:szCs w:val="17"/>
        </w:rPr>
        <w:t xml:space="preserve">[17]	</w:t>
      </w:r>
      <w:r>
        <w:rPr>
          <w:sz w:val="17"/>
          <w:szCs w:val="17"/>
        </w:rPr>
        <w:t xml:space="preserve">Jacob, P. E., Lindsten, F. &amp; Schön, T. B. (2020). Smoothing with couplings of conditional particle filters. </w:t>
      </w:r>
      <w:r>
        <w:rPr>
          <w:i/>
          <w:iCs/>
          <w:sz w:val="17"/>
          <w:szCs w:val="17"/>
        </w:rPr>
        <w:t xml:space="preserve">Journal of the American Statistical Association</w:t>
      </w:r>
      <w:r>
        <w:rPr>
          <w:sz w:val="17"/>
          <w:szCs w:val="17"/>
        </w:rPr>
        <w:t xml:space="preserve">, 115(530), 721–729.</w:t>
      </w:r>
      <w:r>
        <w:rPr>
          <w:sz w:val="17"/>
          <w:szCs w:val="17"/>
        </w:rPr>
        <w:t xml:space="preserve"> </w:t>
      </w:r>
      <w:hyperlink w:history="1" r:id="rIdyc69bdk4ngbjma3xwsnmk">
        <w:r>
          <w:rPr>
            <w:color w:val="1D4ED8"/>
            <w:sz w:val="17"/>
            <w:szCs w:val="17"/>
            <w:u w:val="single"/>
          </w:rPr>
          <w:t xml:space="preserve">https://doi.org/10.1080/01621459.2018.1548856</w:t>
        </w:r>
      </w:hyperlink>
    </w:p>
    <w:p>
      <w:pPr>
        <w:tabs>
          <w:tab w:val="left" w:pos="454"/>
        </w:tabs>
        <w:spacing w:after="50"/>
        <w:ind w:left="454" w:hanging="454"/>
      </w:pPr>
      <w:r>
        <w:rPr>
          <w:b/>
          <w:bCs/>
          <w:color w:val="1F3864"/>
          <w:sz w:val="17"/>
          <w:szCs w:val="17"/>
        </w:rPr>
        <w:t xml:space="preserve">[18]	</w:t>
      </w:r>
      <w:r>
        <w:rPr>
          <w:sz w:val="17"/>
          <w:szCs w:val="17"/>
        </w:rPr>
        <w:t xml:space="preserve">Campbell, A., Shi, Y., Rainforth, T. &amp; Doucet, A. (2021). Online variational filtering and parameter learning. </w:t>
      </w:r>
      <w:r>
        <w:rPr>
          <w:i/>
          <w:iCs/>
          <w:sz w:val="17"/>
          <w:szCs w:val="17"/>
        </w:rPr>
        <w:t xml:space="preserve">Advances in Neural Information Processing Systems</w:t>
      </w:r>
      <w:r>
        <w:rPr>
          <w:sz w:val="17"/>
          <w:szCs w:val="17"/>
        </w:rPr>
        <w:t xml:space="preserve">, 34, 18633–18645.</w:t>
      </w:r>
      <w:r>
        <w:rPr>
          <w:sz w:val="17"/>
          <w:szCs w:val="17"/>
        </w:rPr>
        <w:t xml:space="preserve"> </w:t>
      </w:r>
      <w:hyperlink w:history="1" r:id="rId4jokp3iambifargkw2sbn">
        <w:r>
          <w:rPr>
            <w:color w:val="1D4ED8"/>
            <w:sz w:val="17"/>
            <w:szCs w:val="17"/>
            <w:u w:val="single"/>
          </w:rPr>
          <w:t xml:space="preserve">https://proceedings.neurips.cc/paper/2021/hash/9a6a1aaafe73c572b7374828b03a1881-Abstract.html</w:t>
        </w:r>
      </w:hyperlink>
    </w:p>
    <w:p>
      <w:pPr>
        <w:tabs>
          <w:tab w:val="left" w:pos="454"/>
        </w:tabs>
        <w:spacing w:after="50"/>
        <w:ind w:left="454" w:hanging="454"/>
      </w:pPr>
      <w:r>
        <w:rPr>
          <w:b/>
          <w:bCs/>
          <w:color w:val="1F3864"/>
          <w:sz w:val="17"/>
          <w:szCs w:val="17"/>
        </w:rPr>
        <w:t xml:space="preserve">[19]	</w:t>
      </w:r>
      <w:r>
        <w:rPr>
          <w:sz w:val="17"/>
          <w:szCs w:val="17"/>
        </w:rPr>
        <w:t xml:space="preserve">Allan, A. L. &amp; Cohen, S. N. (2020). Pathwise stochastic control with applications to robust filtering. </w:t>
      </w:r>
      <w:r>
        <w:rPr>
          <w:i/>
          <w:iCs/>
          <w:sz w:val="17"/>
          <w:szCs w:val="17"/>
        </w:rPr>
        <w:t xml:space="preserve">Annals of Applied Probability</w:t>
      </w:r>
      <w:r>
        <w:rPr>
          <w:sz w:val="17"/>
          <w:szCs w:val="17"/>
        </w:rPr>
        <w:t xml:space="preserve">, 30(5), 2274–2310.</w:t>
      </w:r>
      <w:r>
        <w:rPr>
          <w:sz w:val="17"/>
          <w:szCs w:val="17"/>
        </w:rPr>
        <w:t xml:space="preserve"> </w:t>
      </w:r>
      <w:hyperlink w:history="1" r:id="rId88nv23y-nxd7i19_-l7i6">
        <w:r>
          <w:rPr>
            <w:color w:val="1D4ED8"/>
            <w:sz w:val="17"/>
            <w:szCs w:val="17"/>
            <w:u w:val="single"/>
          </w:rPr>
          <w:t xml:space="preserve">https://doi.org/10.1214/19-AAP1558</w:t>
        </w:r>
      </w:hyperlink>
    </w:p>
    <w:p>
      <w:pPr>
        <w:tabs>
          <w:tab w:val="left" w:pos="454"/>
        </w:tabs>
        <w:spacing w:after="50"/>
        <w:ind w:left="454" w:hanging="454"/>
      </w:pPr>
      <w:r>
        <w:rPr>
          <w:b/>
          <w:bCs/>
          <w:color w:val="1F3864"/>
          <w:sz w:val="17"/>
          <w:szCs w:val="17"/>
        </w:rPr>
        <w:t xml:space="preserve">[20]	</w:t>
      </w:r>
      <w:r>
        <w:rPr>
          <w:sz w:val="17"/>
          <w:szCs w:val="17"/>
        </w:rPr>
        <w:t xml:space="preserve">Cohen, S. N. (2020). Uncertainty and filtering of hidden Markov models in discrete time. </w:t>
      </w:r>
      <w:r>
        <w:rPr>
          <w:i/>
          <w:iCs/>
          <w:sz w:val="17"/>
          <w:szCs w:val="17"/>
        </w:rPr>
        <w:t xml:space="preserve">Probability, Uncertainty and Quantitative Risk</w:t>
      </w:r>
      <w:r>
        <w:rPr>
          <w:sz w:val="17"/>
          <w:szCs w:val="17"/>
        </w:rPr>
        <w:t xml:space="preserve">, 5, 4.</w:t>
      </w:r>
      <w:r>
        <w:rPr>
          <w:sz w:val="17"/>
          <w:szCs w:val="17"/>
        </w:rPr>
        <w:t xml:space="preserve"> </w:t>
      </w:r>
      <w:hyperlink w:history="1" r:id="rIdx6bxg-dh1iybt6ovvwmpp">
        <w:r>
          <w:rPr>
            <w:color w:val="1D4ED8"/>
            <w:sz w:val="17"/>
            <w:szCs w:val="17"/>
            <w:u w:val="single"/>
          </w:rPr>
          <w:t xml:space="preserve">https://doi.org/10.1186/s41546-020-00046-x</w:t>
        </w:r>
      </w:hyperlink>
    </w:p>
    <w:p>
      <w:pPr>
        <w:tabs>
          <w:tab w:val="left" w:pos="454"/>
        </w:tabs>
        <w:spacing w:after="50"/>
        <w:ind w:left="454" w:hanging="454"/>
      </w:pPr>
      <w:r>
        <w:rPr>
          <w:b/>
          <w:bCs/>
          <w:color w:val="1F3864"/>
          <w:sz w:val="17"/>
          <w:szCs w:val="17"/>
        </w:rPr>
        <w:t xml:space="preserve">[21]	</w:t>
      </w:r>
      <w:r>
        <w:rPr>
          <w:sz w:val="17"/>
          <w:szCs w:val="17"/>
        </w:rPr>
        <w:t xml:space="preserve">Owhadi, H. (2022). Computational graph completion. </w:t>
      </w:r>
      <w:r>
        <w:rPr>
          <w:i/>
          <w:iCs/>
          <w:sz w:val="17"/>
          <w:szCs w:val="17"/>
        </w:rPr>
        <w:t xml:space="preserve">Research in the Mathematical Sciences</w:t>
      </w:r>
      <w:r>
        <w:rPr>
          <w:sz w:val="17"/>
          <w:szCs w:val="17"/>
        </w:rPr>
        <w:t xml:space="preserve">, 9(2), 27.</w:t>
      </w:r>
      <w:r>
        <w:rPr>
          <w:sz w:val="17"/>
          <w:szCs w:val="17"/>
        </w:rPr>
        <w:t xml:space="preserve"> </w:t>
      </w:r>
      <w:hyperlink w:history="1" r:id="rIdus9nji4vaylgbfdv_wjds">
        <w:r>
          <w:rPr>
            <w:color w:val="1D4ED8"/>
            <w:sz w:val="17"/>
            <w:szCs w:val="17"/>
            <w:u w:val="single"/>
          </w:rPr>
          <w:t xml:space="preserve">https://doi.org/10.1007/s40687-022-00320-8</w:t>
        </w:r>
      </w:hyperlink>
    </w:p>
    <w:p>
      <w:pPr>
        <w:tabs>
          <w:tab w:val="left" w:pos="454"/>
        </w:tabs>
        <w:spacing w:after="50"/>
        <w:ind w:left="454" w:hanging="454"/>
      </w:pPr>
      <w:r>
        <w:rPr>
          <w:b/>
          <w:bCs/>
          <w:color w:val="1F3864"/>
          <w:sz w:val="17"/>
          <w:szCs w:val="17"/>
        </w:rPr>
        <w:t xml:space="preserve">[22]	</w:t>
      </w:r>
      <w:r>
        <w:rPr>
          <w:sz w:val="17"/>
          <w:szCs w:val="17"/>
        </w:rPr>
        <w:t xml:space="preserve">Kochkov, D., Yuval, J., Langmore, I., Norgaard, P., Smith, J., Mooers, G., Klöwer, M., Lottes, J., Rasp, S., Düben, P., Hatfield, S., Battaglia, P., Sanchez-Gonzalez, A., Willson, M., Brenner, M. P. &amp; Hoyer, S. (2024). Neural general circulation models for weather and climate. </w:t>
      </w:r>
      <w:r>
        <w:rPr>
          <w:i/>
          <w:iCs/>
          <w:sz w:val="17"/>
          <w:szCs w:val="17"/>
        </w:rPr>
        <w:t xml:space="preserve">Nature</w:t>
      </w:r>
      <w:r>
        <w:rPr>
          <w:sz w:val="17"/>
          <w:szCs w:val="17"/>
        </w:rPr>
        <w:t xml:space="preserve">, 632(8027), 1060–1066.</w:t>
      </w:r>
      <w:r>
        <w:rPr>
          <w:sz w:val="17"/>
          <w:szCs w:val="17"/>
        </w:rPr>
        <w:t xml:space="preserve"> </w:t>
      </w:r>
      <w:hyperlink w:history="1" r:id="rId3jkvm0nb2bqivv4vlwhug">
        <w:r>
          <w:rPr>
            <w:color w:val="1D4ED8"/>
            <w:sz w:val="17"/>
            <w:szCs w:val="17"/>
            <w:u w:val="single"/>
          </w:rPr>
          <w:t xml:space="preserve">https://doi.org/10.1038/s41586-024-07744-y</w:t>
        </w:r>
      </w:hyperlink>
    </w:p>
    <w:p>
      <w:pPr>
        <w:tabs>
          <w:tab w:val="left" w:pos="454"/>
        </w:tabs>
        <w:spacing w:after="50"/>
        <w:ind w:left="454" w:hanging="454"/>
      </w:pPr>
      <w:r>
        <w:rPr>
          <w:b/>
          <w:bCs/>
          <w:color w:val="1F3864"/>
          <w:sz w:val="17"/>
          <w:szCs w:val="17"/>
        </w:rPr>
        <w:t xml:space="preserve">[23]	</w:t>
      </w:r>
      <w:r>
        <w:rPr>
          <w:sz w:val="17"/>
          <w:szCs w:val="17"/>
        </w:rPr>
        <w:t xml:space="preserve">Zeqiraj, D. (2026). </w:t>
      </w:r>
      <w:r>
        <w:rPr>
          <w:i/>
          <w:iCs/>
          <w:sz w:val="17"/>
          <w:szCs w:val="17"/>
        </w:rPr>
        <w:t xml:space="preserve">Boundary and initial conditions: the mathematics and computation of what a model is given</w:t>
      </w:r>
      <w:r>
        <w:rPr>
          <w:sz w:val="17"/>
          <w:szCs w:val="17"/>
        </w:rPr>
        <w:t xml:space="preserve">. Literature review 44 of the author's series (24 October 2026), with the numerical experiment FILLIMI-GO.</w:t>
      </w:r>
    </w:p>
    <w:p>
      <w:pPr>
        <w:tabs>
          <w:tab w:val="left" w:pos="454"/>
        </w:tabs>
        <w:spacing w:after="50"/>
        <w:ind w:left="454" w:hanging="454"/>
      </w:pPr>
      <w:r>
        <w:rPr>
          <w:b/>
          <w:bCs/>
          <w:color w:val="1F3864"/>
          <w:sz w:val="17"/>
          <w:szCs w:val="17"/>
        </w:rPr>
        <w:t xml:space="preserve">[24]	</w:t>
      </w:r>
      <w:r>
        <w:rPr>
          <w:sz w:val="17"/>
          <w:szCs w:val="17"/>
        </w:rPr>
        <w:t xml:space="preserve">Zeqiraj, D. (2026). </w:t>
      </w:r>
      <w:r>
        <w:rPr>
          <w:i/>
          <w:iCs/>
          <w:sz w:val="17"/>
          <w:szCs w:val="17"/>
        </w:rPr>
        <w:t xml:space="preserve">All the boundary and initial conditions of a coastal aquifer: sea, atmosphere, soil moisture, rivers, pumping regimes and the initial state, as stochastic and causal objects in the augmented transient system</w:t>
      </w:r>
      <w:r>
        <w:rPr>
          <w:sz w:val="17"/>
          <w:szCs w:val="17"/>
        </w:rPr>
        <w:t xml:space="preserve">. Literature review 45 of the author's series (24 October 2026), with the numerical experiment KUFIRI-GO.</w:t>
      </w:r>
    </w:p>
    <w:p>
      <w:pPr>
        <w:tabs>
          <w:tab w:val="left" w:pos="454"/>
        </w:tabs>
        <w:spacing w:after="50"/>
        <w:ind w:left="454" w:hanging="454"/>
      </w:pPr>
      <w:r>
        <w:rPr>
          <w:b/>
          <w:bCs/>
          <w:color w:val="1F3864"/>
          <w:sz w:val="17"/>
          <w:szCs w:val="17"/>
        </w:rPr>
        <w:t xml:space="preserve">[25]	</w:t>
      </w:r>
      <w:r>
        <w:rPr>
          <w:sz w:val="17"/>
          <w:szCs w:val="17"/>
        </w:rPr>
        <w:t xml:space="preserve">Emerick, A. A. &amp; Reynolds, A. C. (2013). Ensemble smoother with multiple data assimilation. </w:t>
      </w:r>
      <w:r>
        <w:rPr>
          <w:i/>
          <w:iCs/>
          <w:sz w:val="17"/>
          <w:szCs w:val="17"/>
        </w:rPr>
        <w:t xml:space="preserve">Computers &amp; Geosciences</w:t>
      </w:r>
      <w:r>
        <w:rPr>
          <w:sz w:val="17"/>
          <w:szCs w:val="17"/>
        </w:rPr>
        <w:t xml:space="preserve"> (volume, pages and DOI not verified).</w:t>
      </w:r>
    </w:p>
    <w:p>
      <w:pPr>
        <w:tabs>
          <w:tab w:val="left" w:pos="454"/>
        </w:tabs>
        <w:spacing w:after="50"/>
        <w:ind w:left="454" w:hanging="454"/>
      </w:pPr>
      <w:r>
        <w:rPr>
          <w:b/>
          <w:bCs/>
          <w:color w:val="1F3864"/>
          <w:sz w:val="17"/>
          <w:szCs w:val="17"/>
        </w:rPr>
        <w:t xml:space="preserve">[26]	</w:t>
      </w:r>
      <w:r>
        <w:rPr>
          <w:sz w:val="17"/>
          <w:szCs w:val="17"/>
        </w:rPr>
        <w:t xml:space="preserve">Mandel, J., Cobb, L. &amp; Beezley, J. D. (2011). On the convergence of the ensemble Kalman filter. </w:t>
      </w:r>
      <w:r>
        <w:rPr>
          <w:i/>
          <w:iCs/>
          <w:sz w:val="17"/>
          <w:szCs w:val="17"/>
        </w:rPr>
        <w:t xml:space="preserve">Applications of Mathematics</w:t>
      </w:r>
      <w:r>
        <w:rPr>
          <w:sz w:val="17"/>
          <w:szCs w:val="17"/>
        </w:rPr>
        <w:t xml:space="preserve">, 56(6), 533–541 (DOI not verified).</w:t>
      </w:r>
    </w:p>
    <w:p>
      <w:pPr>
        <w:tabs>
          <w:tab w:val="left" w:pos="454"/>
        </w:tabs>
        <w:spacing w:after="50"/>
        <w:ind w:left="454" w:hanging="454"/>
      </w:pPr>
      <w:r>
        <w:rPr>
          <w:b/>
          <w:bCs/>
          <w:color w:val="1F3864"/>
          <w:sz w:val="17"/>
          <w:szCs w:val="17"/>
        </w:rPr>
        <w:t xml:space="preserve">[27]	</w:t>
      </w:r>
      <w:r>
        <w:rPr>
          <w:sz w:val="17"/>
          <w:szCs w:val="17"/>
        </w:rPr>
        <w:t xml:space="preserve">Le Gland, F., Monbet, V. &amp; Tran, V.-D. (2011). Large sample asymptotics for the ensemble Kalman filter. In D. Crisan &amp; B. Rozovskii (eds.), </w:t>
      </w:r>
      <w:r>
        <w:rPr>
          <w:i/>
          <w:iCs/>
          <w:sz w:val="17"/>
          <w:szCs w:val="17"/>
        </w:rPr>
        <w:t xml:space="preserve">The Oxford Handbook of Nonlinear Filtering</w:t>
      </w:r>
      <w:r>
        <w:rPr>
          <w:sz w:val="17"/>
          <w:szCs w:val="17"/>
        </w:rPr>
        <w:t xml:space="preserve">, Oxford University Press (pages not verified).</w:t>
      </w:r>
    </w:p>
    <w:p>
      <w:pPr>
        <w:tabs>
          <w:tab w:val="left" w:pos="454"/>
        </w:tabs>
        <w:spacing w:after="50"/>
        <w:ind w:left="454" w:hanging="454"/>
      </w:pPr>
      <w:r>
        <w:rPr>
          <w:b/>
          <w:bCs/>
          <w:color w:val="1F3864"/>
          <w:sz w:val="17"/>
          <w:szCs w:val="17"/>
        </w:rPr>
        <w:t xml:space="preserve">[28]	</w:t>
      </w:r>
      <w:r>
        <w:rPr>
          <w:sz w:val="17"/>
          <w:szCs w:val="17"/>
        </w:rPr>
        <w:t xml:space="preserve">Kalman, R. E. (1960). A new approach to linear filtering and prediction problems. </w:t>
      </w:r>
      <w:r>
        <w:rPr>
          <w:i/>
          <w:iCs/>
          <w:sz w:val="17"/>
          <w:szCs w:val="17"/>
        </w:rPr>
        <w:t xml:space="preserve">Journal of Basic Engineering</w:t>
      </w:r>
      <w:r>
        <w:rPr>
          <w:sz w:val="17"/>
          <w:szCs w:val="17"/>
        </w:rPr>
        <w:t xml:space="preserve">, 82(1), 35–45.</w:t>
      </w:r>
      <w:r>
        <w:rPr>
          <w:sz w:val="17"/>
          <w:szCs w:val="17"/>
        </w:rPr>
        <w:t xml:space="preserve"> </w:t>
      </w:r>
      <w:hyperlink w:history="1" r:id="rIdcpxw8sz1ifle4old0ials">
        <w:r>
          <w:rPr>
            <w:color w:val="1D4ED8"/>
            <w:sz w:val="17"/>
            <w:szCs w:val="17"/>
            <w:u w:val="single"/>
          </w:rPr>
          <w:t xml:space="preserve">https://doi.org/10.1115/1.3662552</w:t>
        </w:r>
      </w:hyperlink>
    </w:p>
    <w:p>
      <w:pPr>
        <w:tabs>
          <w:tab w:val="left" w:pos="454"/>
        </w:tabs>
        <w:spacing w:after="50"/>
        <w:ind w:left="454" w:hanging="454"/>
      </w:pPr>
      <w:r>
        <w:rPr>
          <w:b/>
          <w:bCs/>
          <w:color w:val="1F3864"/>
          <w:sz w:val="17"/>
          <w:szCs w:val="17"/>
        </w:rPr>
        <w:t xml:space="preserve">[29]	</w:t>
      </w:r>
      <w:r>
        <w:rPr>
          <w:sz w:val="17"/>
          <w:szCs w:val="17"/>
        </w:rPr>
        <w:t xml:space="preserve">Rauch, H. E., Tung, F. &amp; Striebel, C. T. (1965). Maximum likelihood estimates of linear dynamic systems. </w:t>
      </w:r>
      <w:r>
        <w:rPr>
          <w:i/>
          <w:iCs/>
          <w:sz w:val="17"/>
          <w:szCs w:val="17"/>
        </w:rPr>
        <w:t xml:space="preserve">AIAA Journal</w:t>
      </w:r>
      <w:r>
        <w:rPr>
          <w:sz w:val="17"/>
          <w:szCs w:val="17"/>
        </w:rPr>
        <w:t xml:space="preserve">, 3(8), 1445–1450.</w:t>
      </w:r>
      <w:r>
        <w:rPr>
          <w:sz w:val="17"/>
          <w:szCs w:val="17"/>
        </w:rPr>
        <w:t xml:space="preserve"> </w:t>
      </w:r>
      <w:hyperlink w:history="1" r:id="rIdd3cmr0z9qco51rd_faurj">
        <w:r>
          <w:rPr>
            <w:color w:val="1D4ED8"/>
            <w:sz w:val="17"/>
            <w:szCs w:val="17"/>
            <w:u w:val="single"/>
          </w:rPr>
          <w:t xml:space="preserve">https://doi.org/10.2514/3.3166</w:t>
        </w:r>
      </w:hyperlink>
    </w:p>
    <w:p>
      <w:pPr>
        <w:tabs>
          <w:tab w:val="left" w:pos="454"/>
        </w:tabs>
        <w:spacing w:after="50"/>
        <w:ind w:left="454" w:hanging="454"/>
      </w:pPr>
      <w:r>
        <w:rPr>
          <w:b/>
          <w:bCs/>
          <w:color w:val="1F3864"/>
          <w:sz w:val="17"/>
          <w:szCs w:val="17"/>
        </w:rPr>
        <w:t xml:space="preserve">[30]	</w:t>
      </w:r>
      <w:r>
        <w:rPr>
          <w:sz w:val="17"/>
          <w:szCs w:val="17"/>
        </w:rPr>
        <w:t xml:space="preserve">Stuart, A. M. (2010). Inverse problems: a Bayesian perspective. </w:t>
      </w:r>
      <w:r>
        <w:rPr>
          <w:i/>
          <w:iCs/>
          <w:sz w:val="17"/>
          <w:szCs w:val="17"/>
        </w:rPr>
        <w:t xml:space="preserve">Acta Numerica</w:t>
      </w:r>
      <w:r>
        <w:rPr>
          <w:sz w:val="17"/>
          <w:szCs w:val="17"/>
        </w:rPr>
        <w:t xml:space="preserve">, 19, 451–559.</w:t>
      </w:r>
      <w:r>
        <w:rPr>
          <w:sz w:val="17"/>
          <w:szCs w:val="17"/>
        </w:rPr>
        <w:t xml:space="preserve"> </w:t>
      </w:r>
      <w:hyperlink w:history="1" r:id="rIddotsrxkqc88fo9nhhq0xo">
        <w:r>
          <w:rPr>
            <w:color w:val="1D4ED8"/>
            <w:sz w:val="17"/>
            <w:szCs w:val="17"/>
            <w:u w:val="single"/>
          </w:rPr>
          <w:t xml:space="preserve">https://doi.org/10.1017/S0962492910000061</w:t>
        </w:r>
      </w:hyperlink>
    </w:p>
    <w:p>
      <w:pPr>
        <w:tabs>
          <w:tab w:val="left" w:pos="454"/>
        </w:tabs>
        <w:spacing w:after="50"/>
        <w:ind w:left="454" w:hanging="454"/>
      </w:pPr>
      <w:r>
        <w:rPr>
          <w:b/>
          <w:bCs/>
          <w:color w:val="1F3864"/>
          <w:sz w:val="17"/>
          <w:szCs w:val="17"/>
        </w:rPr>
        <w:t xml:space="preserve">[31]	</w:t>
      </w:r>
      <w:r>
        <w:rPr>
          <w:sz w:val="17"/>
          <w:szCs w:val="17"/>
        </w:rPr>
        <w:t xml:space="preserve">Dashti, M. &amp; Stuart, A. M. (2017). The Bayesian approach to inverse problems. In R. Ghanem, D. Higdon &amp; H. Owhadi (eds.), </w:t>
      </w:r>
      <w:r>
        <w:rPr>
          <w:i/>
          <w:iCs/>
          <w:sz w:val="17"/>
          <w:szCs w:val="17"/>
        </w:rPr>
        <w:t xml:space="preserve">Handbook of Uncertainty Quantification</w:t>
      </w:r>
      <w:r>
        <w:rPr>
          <w:sz w:val="17"/>
          <w:szCs w:val="17"/>
        </w:rPr>
        <w:t xml:space="preserve">, Springer (pages and DOI not verified).</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573"/>
        <w:sz w:val="16"/>
        <w:szCs w:val="16"/>
      </w:rPr>
      <w:t xml:space="preserve">Zeqiraj · Assimilating boundary and initial conditions · Fushë-Kuqe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F2328"/>
        <w:sz w:val="21"/>
        <w:szCs w:val="21"/>
        <w:lang w:val="en-US"/>
      </w:rPr>
    </w:rPrDefault>
    <w:pPrDefault>
      <w:pPr>
        <w:spacing w:line="25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10" w:before="260"/>
      <w:outlineLvl w:val="0"/>
    </w:pPr>
    <w:rPr>
      <w:rFonts w:ascii="Calibri" w:cs="Calibri" w:eastAsia="Calibri" w:hAnsi="Calibri"/>
      <w:b/>
      <w:bCs/>
      <w:color w:val="1F3864"/>
      <w:sz w:val="26"/>
      <w:szCs w:val="26"/>
    </w:rPr>
  </w:style>
  <w:style w:type="paragraph" w:styleId="Heading2">
    <w:name w:val="Heading 2"/>
    <w:basedOn w:val="Normal"/>
    <w:next w:val="Normal"/>
    <w:qFormat/>
    <w:pPr>
      <w:keepNext/>
      <w:keepLines/>
      <w:spacing w:after="80" w:before="180"/>
      <w:outlineLvl w:val="1"/>
    </w:pPr>
    <w:rPr>
      <w:rFonts w:ascii="Calibri" w:cs="Calibri" w:eastAsia="Calibri" w:hAnsi="Calibri"/>
      <w:b/>
      <w:bCs/>
      <w:color w:val="1F3864"/>
      <w:sz w:val="22"/>
      <w:szCs w:val="22"/>
    </w:rPr>
  </w:style>
  <w:style w:type="paragraph" w:styleId="Equation">
    <w:name w:val="Equation"/>
    <w:basedOn w:val="Normal"/>
    <w:next w:val="Normal"/>
    <w:pPr>
      <w:spacing w:after="40" w:before="4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m8qzqmyzsndxe7b-k3ona" Type="http://schemas.openxmlformats.org/officeDocument/2006/relationships/hyperlink" Target="https://doi.org/10.1090/cams/10" TargetMode="External"/><Relationship Id="rIdbhkeewari3xzdsv0valxh" Type="http://schemas.openxmlformats.org/officeDocument/2006/relationships/hyperlink" Target="https://doi.org/10.1093/imatrm/tnab003" TargetMode="External"/><Relationship Id="rIdf9u7j14bzixs1rh6llrrj" Type="http://schemas.openxmlformats.org/officeDocument/2006/relationships/hyperlink" Target="https://doi.org/10.1137/22M1499200" TargetMode="External"/><Relationship Id="rIdtcnd_qcvgv-fbk_okxvac" Type="http://schemas.openxmlformats.org/officeDocument/2006/relationships/hyperlink" Target="https://doi.org/10.1098/rspa.2020.1004" TargetMode="External"/><Relationship Id="rId3-u1b_sqfwpllfrvjuwyt" Type="http://schemas.openxmlformats.org/officeDocument/2006/relationships/hyperlink" Target="https://doi.org/10.1016/j.pocean.2023.103050" TargetMode="External"/><Relationship Id="rIdnlnkqzkllgia8wgvc9jrj" Type="http://schemas.openxmlformats.org/officeDocument/2006/relationships/hyperlink" Target="https://doi.org/10.1017/S0962492924000060" TargetMode="External"/><Relationship Id="rIdskushlvfe793filgfzdb-" Type="http://schemas.openxmlformats.org/officeDocument/2006/relationships/hyperlink" Target="https://doi.org/10.1137/24M1628207" TargetMode="External"/><Relationship Id="rId-v6q95xzshrop-gsgahgo" Type="http://schemas.openxmlformats.org/officeDocument/2006/relationships/hyperlink" Target="https://doi.org/10.1137/19M1251655" TargetMode="External"/><Relationship Id="rIdemlp2mh9ft8v3w_9nghhw" Type="http://schemas.openxmlformats.org/officeDocument/2006/relationships/hyperlink" Target="https://doi.org/10.1016/j.jcp.2022.111262" TargetMode="External"/><Relationship Id="rId1lr8t42w2qlqrmdix8mpk" Type="http://schemas.openxmlformats.org/officeDocument/2006/relationships/hyperlink" Target="https://doi.org/10.1137/20M1312204" TargetMode="External"/><Relationship Id="rIdjq3qmeod3nxojpwvthoc9" Type="http://schemas.openxmlformats.org/officeDocument/2006/relationships/hyperlink" Target="https://doi.org/10.1007/s10208-023-09630-x" TargetMode="External"/><Relationship Id="rIdilogsjq411klch-2zkza5" Type="http://schemas.openxmlformats.org/officeDocument/2006/relationships/hyperlink" Target="https://doi.org/10.1016/j.jcpx.2023.100134" TargetMode="External"/><Relationship Id="rIdvwht9-nr0puitngec9r9j" Type="http://schemas.openxmlformats.org/officeDocument/2006/relationships/hyperlink" Target="https://proceedings.mlr.press/v139/corenflos21a.html" TargetMode="External"/><Relationship Id="rIddrl8yog_aaxhk185kctmj" Type="http://schemas.openxmlformats.org/officeDocument/2006/relationships/hyperlink" Target="https://doi.org/10.1214/19-AOS1914" TargetMode="External"/><Relationship Id="rIdyc69bdk4ngbjma3xwsnmk" Type="http://schemas.openxmlformats.org/officeDocument/2006/relationships/hyperlink" Target="https://doi.org/10.1080/01621459.2018.1548856" TargetMode="External"/><Relationship Id="rId4jokp3iambifargkw2sbn" Type="http://schemas.openxmlformats.org/officeDocument/2006/relationships/hyperlink" Target="https://proceedings.neurips.cc/paper/2021/hash/9a6a1aaafe73c572b7374828b03a1881-Abstract.html" TargetMode="External"/><Relationship Id="rId88nv23y-nxd7i19_-l7i6" Type="http://schemas.openxmlformats.org/officeDocument/2006/relationships/hyperlink" Target="https://doi.org/10.1214/19-AAP1558" TargetMode="External"/><Relationship Id="rIdx6bxg-dh1iybt6ovvwmpp" Type="http://schemas.openxmlformats.org/officeDocument/2006/relationships/hyperlink" Target="https://doi.org/10.1186/s41546-020-00046-x" TargetMode="External"/><Relationship Id="rIdus9nji4vaylgbfdv_wjds" Type="http://schemas.openxmlformats.org/officeDocument/2006/relationships/hyperlink" Target="https://doi.org/10.1007/s40687-022-00320-8" TargetMode="External"/><Relationship Id="rId3jkvm0nb2bqivv4vlwhug" Type="http://schemas.openxmlformats.org/officeDocument/2006/relationships/hyperlink" Target="https://doi.org/10.1038/s41586-024-07744-y" TargetMode="External"/><Relationship Id="rIdcpxw8sz1ifle4old0ials" Type="http://schemas.openxmlformats.org/officeDocument/2006/relationships/hyperlink" Target="https://doi.org/10.1115/1.3662552" TargetMode="External"/><Relationship Id="rIdd3cmr0z9qco51rd_faurj" Type="http://schemas.openxmlformats.org/officeDocument/2006/relationships/hyperlink" Target="https://doi.org/10.2514/3.3166" TargetMode="External"/><Relationship Id="rIddotsrxkqc88fo9nhhq0xo" Type="http://schemas.openxmlformats.org/officeDocument/2006/relationships/hyperlink" Target="https://doi.org/10.1017/S0962492910000061" TargetMode="External"/><Relationship Id="rId11" Type="http://schemas.openxmlformats.org/officeDocument/2006/relationships/image" Target="media/97c9051397372d9fa96234ea460ccbf5663d19f9.png"/><Relationship Id="rId12" Type="http://schemas.openxmlformats.org/officeDocument/2006/relationships/image" Target="media/f5aaf0f71fe98a96ffbe2e6b7cbd52f0eb40b1f3.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Updating the boundary and initial conditions of the Fushë-Kuqe system by data assimilation: the expanded equations, and why the update is right</dc:title>
  <dc:subject>Data assimilation of boundary conditions, initial conditions and missing dynamics in the Fushë-Kuqe coastal aquifer system, with theorems and numerical checks</dc:subject>
  <dc:creator>D. Zeqiraj</dc:creator>
  <dc:description>Data assimilation of boundary conditions, initial conditions and missing dynamics in the Fushë-Kuqe coastal aquifer system, with theorems and numerical checks</dc:description>
  <cp:lastModifiedBy>D. Zeqiraj</cp:lastModifiedBy>
  <cp:revision>1</cp:revision>
  <dcterms:created xsi:type="dcterms:W3CDTF">2026-10-27T09:22:15.183Z</dcterms:created>
  <dcterms:modified xsi:type="dcterms:W3CDTF">2026-10-27T09:22:15.184Z</dcterms:modified>
</cp:coreProperties>
</file>

<file path=docProps/custom.xml><?xml version="1.0" encoding="utf-8"?>
<Properties xmlns="http://schemas.openxmlformats.org/officeDocument/2006/custom-properties" xmlns:vt="http://schemas.openxmlformats.org/officeDocument/2006/docPropsVTypes"/>
</file>