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Taxonomía de Flynn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¿Cuáles son las arquitecturas que pueden encontrarse en la configuración MIMD de la taxonomía de Flynn? 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bdqcqupp45f" w:id="1"/>
      <w:bookmarkEnd w:id="1"/>
      <w:r w:rsidDel="00000000" w:rsidR="00000000" w:rsidRPr="00000000">
        <w:rPr>
          <w:rtl w:val="0"/>
        </w:rPr>
        <w:t xml:space="preserve">¿Qué es la Taxonomía de Flynn?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La taxonomía de Flynn clasifica a los sistemas de varios procesadores según sus capacidades de procesamiento paralelo. Una de las categorías es MIMD: Múltiples secuencias de instrucción, múltiples secuencias de datos.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Significa que un conjunto de procesadores ejecuta simultáneamente secuencias de instrucciones diferentes con conjuntos de datos diferentes, Los SMP, los “clusters” y los sistemas NUMA son ejemplos de esta categoría.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 la organización MIMD, los procesadores son de uso general: cada uno es capaz de procesar todas las instrucciones necesarias para realizar las transformaciones apropiadas de los datos.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Los computadores MIMD se pueden dividir según la forma que tienen los procesadores para comunicarse: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Memoria compartida (fuertemente acoplada): Los procesadores comparten una memoria común, entonces cada procesador accede a los programas y datos almacenados en la memoria compartida y los procesadores se comunican unos con otros a través de esa memoria.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Multiprocesador simétrico (SMP): Varios procesadores comparten una única memoria mediante un bus compartido u otro tipo de mecanismo de interconexión. El tiempo de acceso a memoria principal es aproximadamente el mismo para cualquier procesador.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Acceso no uniforme a memoria (NUMA): El tiempo de acceso a zonas de memoria diferentes puede diferir.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Memoria distribuida (débilmente acoplada):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Clusters: Conjunto de computadores monoprocesadores independientes, o de SMP, que se interconectan. La comunicación entre los computadores es mediante conexiones fijas o mediante algún tipo de red.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(Ver comparación de SMP y Clusters, ademas del termino NUMA (en preguntas anteriores y en la clase 09))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“Clase 09”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“Capítulo 16.1 - Organizaciones con varios procesadores” (Stalling 5ta ed. Pág 601)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