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pgsxs8i11tbd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Resumen clase 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plrzhwijwwet" w:id="1"/>
      <w:bookmarkEnd w:id="1"/>
      <w:r w:rsidDel="00000000" w:rsidR="00000000" w:rsidRPr="00000000">
        <w:rPr>
          <w:rtl w:val="0"/>
        </w:rPr>
        <w:t xml:space="preserve">Posibles soluciones a atascos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Si resolvemos con paradas del cauce, disminuye el rendimiento teórico y CPI&gt;1.</w:t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eggkugxx5911" w:id="2"/>
      <w:bookmarkEnd w:id="2"/>
      <w:r w:rsidDel="00000000" w:rsidR="00000000" w:rsidRPr="00000000">
        <w:rPr>
          <w:rtl w:val="0"/>
        </w:rPr>
        <w:t xml:space="preserve">Soluciones a riesgos estructurales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Simple: replicar, segmentar o realizar turnos para el acceso a las unidades funcionales en conflicto.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Duplicación de recursos de hardware: sumadores o restadores además de la ALU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Separación en memorias de instrucciones y datos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Turnar el acceso al banco de registros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Escrituras en la 1° mitad de los ciclos de reloj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Lecturas en la 2° mitad de los ciclos de reloj</w:t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9d88rrdmirmn" w:id="3"/>
      <w:bookmarkEnd w:id="3"/>
      <w:r w:rsidDel="00000000" w:rsidR="00000000" w:rsidRPr="00000000">
        <w:rPr>
          <w:rtl w:val="0"/>
        </w:rPr>
        <w:t xml:space="preserve">Soluciones a riesgos de datos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Para riesgos RAW: se debe determinar cómo y cuándo aparecen esos riesgos.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Será necesaria una unidad de detección de riesgos y/o compilador más complejo.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Dos soluciones: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Hardware: adelantamiento de operandos (forwarding)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Software: instrucciones NOP o reordenación del código</w:t>
      </w:r>
    </w:p>
    <w:p w:rsidR="00000000" w:rsidDel="00000000" w:rsidP="00000000" w:rsidRDefault="00000000" w:rsidRPr="00000000" w14:paraId="00000011">
      <w:pPr>
        <w:pStyle w:val="Heading3"/>
        <w:pageBreakBefore w:val="0"/>
        <w:rPr/>
      </w:pPr>
      <w:bookmarkStart w:colFirst="0" w:colLast="0" w:name="_ippou392pkyx" w:id="4"/>
      <w:bookmarkEnd w:id="4"/>
      <w:r w:rsidDel="00000000" w:rsidR="00000000" w:rsidRPr="00000000">
        <w:rPr>
          <w:rtl w:val="0"/>
        </w:rPr>
        <w:t xml:space="preserve">Técnica de hardware (Adelantamiento, forwarding o cortocircuito)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Consiste en pasar directamente el resultado obtenido con una instrucción a las instrucciones que lo necesitan como operando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el dato necesario está disponible a la salida de la ALU 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se lleva a la entrada de la etapa correspondiente (X</w:t>
      </w:r>
      <w:r w:rsidDel="00000000" w:rsidR="00000000" w:rsidRPr="00000000">
        <w:rPr>
          <w:vertAlign w:val="subscript"/>
          <w:rtl w:val="0"/>
        </w:rPr>
        <w:t xml:space="preserve">i+1</w:t>
      </w:r>
      <w:r w:rsidDel="00000000" w:rsidR="00000000" w:rsidRPr="00000000">
        <w:rPr>
          <w:rtl w:val="0"/>
        </w:rPr>
        <w:t xml:space="preserve">) sin esperar a la escritura (M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o W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Fácil de implementar si se identifican todos los adelantamientos y se comunican a los registros de segmentación correspondientes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Riesgos RAW</w:t>
      </w:r>
    </w:p>
    <w:p w:rsidR="00000000" w:rsidDel="00000000" w:rsidP="00000000" w:rsidRDefault="00000000" w:rsidRPr="00000000" w14:paraId="0000001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9888" cy="3697982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69798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Ruta de datos con adelantamiento</w:t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0238" cy="3434073"/>
            <wp:effectExtent b="12700" l="12700" r="12700" t="127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4340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pageBreakBefore w:val="0"/>
        <w:rPr/>
      </w:pPr>
      <w:bookmarkStart w:colFirst="0" w:colLast="0" w:name="_75sb0x92c4qn" w:id="5"/>
      <w:bookmarkEnd w:id="5"/>
      <w:r w:rsidDel="00000000" w:rsidR="00000000" w:rsidRPr="00000000">
        <w:rPr>
          <w:rtl w:val="0"/>
        </w:rPr>
        <w:t xml:space="preserve">Técnica de software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Evita los riesgos reordenando las instrucciones del código sin afectar los resultados.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Realizada por el compilador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Introducción de instrucciones NOP (Se genera retardo)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Reordenación de instrucciones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Máxima separación de instrucciones con dependencia RAW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Cuidado con ejecución “fuera de orden”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Reordenación por compilador:</w:t>
      </w:r>
    </w:p>
    <w:p w:rsidR="00000000" w:rsidDel="00000000" w:rsidP="00000000" w:rsidRDefault="00000000" w:rsidRPr="00000000" w14:paraId="0000002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8500" cy="1710414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104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tcehr92we005" w:id="6"/>
      <w:bookmarkEnd w:id="6"/>
      <w:r w:rsidDel="00000000" w:rsidR="00000000" w:rsidRPr="00000000">
        <w:rPr>
          <w:rtl w:val="0"/>
        </w:rPr>
        <w:t xml:space="preserve">Soluciones a riesgos de control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Existe una penalización por salto.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Instrucciones de salto: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Incondicional: la dirección de destino se debe determinar lo más pronto posible, dentro del cauce, para reducir la penalización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Condicional: Introduce riesgo adicional por la dependencia entre la condición de salto y el resultado de una instrucción previa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Modificación sencilla de la ruta de datos para reducir la cantidad de paradas a un solo ciclo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Adelantar la resolución de los saltos a la etapa D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ella se decodifica y se sabe que es un salto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 evaluar la condición de salto (con restador)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 puede calcular la condición de salto (con sumador)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Ruta de datos mejorada:</w:t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7881" cy="39385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88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Reducción de paradas por mejora</w:t>
      </w:r>
    </w:p>
    <w:p w:rsidR="00000000" w:rsidDel="00000000" w:rsidP="00000000" w:rsidRDefault="00000000" w:rsidRPr="00000000" w14:paraId="0000002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9613" cy="175135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751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Para tratamiento de saltos hay: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Técnica hardware: predicción de saltos para evitar la parada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Técnica software: salto retardado o de relleno de ranura de retardo (el compilador introduce instrucciones que se ejecutarán en cualquier caso después de la instrucción de salto)</w:t>
      </w:r>
    </w:p>
    <w:p w:rsidR="00000000" w:rsidDel="00000000" w:rsidP="00000000" w:rsidRDefault="00000000" w:rsidRPr="00000000" w14:paraId="00000033">
      <w:pPr>
        <w:pStyle w:val="Heading3"/>
        <w:pageBreakBefore w:val="0"/>
        <w:rPr/>
      </w:pPr>
      <w:bookmarkStart w:colFirst="0" w:colLast="0" w:name="_coqu71lq153" w:id="7"/>
      <w:bookmarkEnd w:id="7"/>
      <w:r w:rsidDel="00000000" w:rsidR="00000000" w:rsidRPr="00000000">
        <w:rPr>
          <w:rtl w:val="0"/>
        </w:rPr>
        <w:t xml:space="preserve">Predicción de saltos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Técnicas estáticas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Predecir que nunca salta: asume que el salto no se producirá y siempre capta la próxima instrucción.</w:t>
      </w:r>
    </w:p>
    <w:p w:rsidR="00000000" w:rsidDel="00000000" w:rsidP="00000000" w:rsidRDefault="00000000" w:rsidRPr="00000000" w14:paraId="00000036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2132297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32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Predecir que siempre salta: asume que el salto se producirá y siempre capta la instrucción de destino del salto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Técnicas dinámicas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Conmutador saltar/no saltar:</w:t>
      </w:r>
    </w:p>
    <w:p w:rsidR="00000000" w:rsidDel="00000000" w:rsidP="00000000" w:rsidRDefault="00000000" w:rsidRPr="00000000" w14:paraId="0000003A">
      <w:pPr>
        <w:pageBreakBefore w:val="0"/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Basado en la historia de las instrucciones</w:t>
      </w:r>
    </w:p>
    <w:p w:rsidR="00000000" w:rsidDel="00000000" w:rsidP="00000000" w:rsidRDefault="00000000" w:rsidRPr="00000000" w14:paraId="0000003B">
      <w:pPr>
        <w:pageBreakBefore w:val="0"/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Eficaz para los bucles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Tabla de historial de saltos (branch-target buffer)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Pequeña caché asociada a la etapa de búsqueda (F)</w:t>
      </w:r>
    </w:p>
    <w:p w:rsidR="00000000" w:rsidDel="00000000" w:rsidP="00000000" w:rsidRDefault="00000000" w:rsidRPr="00000000" w14:paraId="0000003E">
      <w:pPr>
        <w:pageBreakBefore w:val="0"/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Tres campos:</w:t>
      </w:r>
    </w:p>
    <w:p w:rsidR="00000000" w:rsidDel="00000000" w:rsidP="00000000" w:rsidRDefault="00000000" w:rsidRPr="00000000" w14:paraId="0000003F">
      <w:pPr>
        <w:pageBreakBefore w:val="0"/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Dirección de una instrucción de bifurcación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Información de la instrucción destino (dirección del destino o instrucción destino)</w:t>
      </w:r>
    </w:p>
    <w:p w:rsidR="00000000" w:rsidDel="00000000" w:rsidP="00000000" w:rsidRDefault="00000000" w:rsidRPr="00000000" w14:paraId="00000041">
      <w:pPr>
        <w:pageBreakBefore w:val="0"/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 bits de estado (historia de uso)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Diagrama de flujo de predicción saltar/no saltar: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18751" cy="3433763"/>
            <wp:effectExtent b="12700" l="12700" r="12700" t="127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751" cy="34337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Tabla de historia de saltos (BTB)</w:t>
      </w:r>
    </w:p>
    <w:p w:rsidR="00000000" w:rsidDel="00000000" w:rsidP="00000000" w:rsidRDefault="00000000" w:rsidRPr="00000000" w14:paraId="0000004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3711051"/>
            <wp:effectExtent b="12700" l="12700" r="12700" t="127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7110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pageBreakBefore w:val="0"/>
        <w:rPr/>
      </w:pPr>
      <w:bookmarkStart w:colFirst="0" w:colLast="0" w:name="_i4h0pxux38bz" w:id="8"/>
      <w:bookmarkEnd w:id="8"/>
      <w:r w:rsidDel="00000000" w:rsidR="00000000" w:rsidRPr="00000000">
        <w:rPr>
          <w:rtl w:val="0"/>
        </w:rPr>
        <w:t xml:space="preserve">Salto retardado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Idea: realizar trabajo útil mientras el salto se resuelve.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Hueco o ranura de retardo de salto (delay-slot) es el período de penalización o parada luego de una instrucción de salto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compilador trata de situar instrucciones útiles (que no dependan del salto) en los huecos de retardo. Si no es posible, se utilizan instrucciones NOP{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instrucciones en los huecos de retardo de salto se captan siempre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Requiere reordenar las instrucciones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Alternativas para el salto retardado:</w:t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726401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64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Otras soluciones hardware (a riesgos de control):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Predecir segun el código de operación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Hay instrucciones con más probabilidad de saltar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tasa de aciertos puede llegar a alcanzar un 75%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Flujos múltiples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Varios cauces (uno por cada opción de salto)</w:t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Precaptan cada salto en diferentes cauces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debe utilizar el cauce correcto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Desventajas:</w:t>
      </w:r>
    </w:p>
    <w:p w:rsidR="00000000" w:rsidDel="00000000" w:rsidP="00000000" w:rsidRDefault="00000000" w:rsidRPr="00000000" w14:paraId="00000057">
      <w:pPr>
        <w:pageBreakBefore w:val="0"/>
        <w:numPr>
          <w:ilvl w:val="2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Provoca retardos en el acceso al bus y a los registros</w:t>
      </w:r>
    </w:p>
    <w:p w:rsidR="00000000" w:rsidDel="00000000" w:rsidP="00000000" w:rsidRDefault="00000000" w:rsidRPr="00000000" w14:paraId="00000058">
      <w:pPr>
        <w:pageBreakBefore w:val="0"/>
        <w:numPr>
          <w:ilvl w:val="2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hay múltiples saltos, se necesita un mayor número de cauces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Precaptar el destino del salto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precapta la instrucción destino del salto, ademas de las instrucciones siguientes a la bifurcación</w:t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instrucción se guarda hasta que se ejecute la instrucción de bifurcación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 IBM 360/91 usa ese método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Buffer de bucles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Memoria muy rápida gestionada por la etapa de captación de instrucción del cauce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Comprueba el buffer antes de hacer la captación de memoria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Muy eficaz para pequeños bucles y saltos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1338" cy="1799781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7997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ageBreakBefore w:val="0"/>
        <w:rPr/>
      </w:pPr>
      <w:bookmarkStart w:colFirst="0" w:colLast="0" w:name="_wwbl9d2hioea" w:id="9"/>
      <w:bookmarkEnd w:id="9"/>
      <w:r w:rsidDel="00000000" w:rsidR="00000000" w:rsidRPr="00000000">
        <w:rPr>
          <w:rtl w:val="0"/>
        </w:rPr>
        <w:t xml:space="preserve">Segmentación en el 80486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Tiene un cauce de 5 etapas: FI, D1, D2, EX y WB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Ejemplos de funcionamiento del cauce:</w:t>
      </w:r>
    </w:p>
    <w:p w:rsidR="00000000" w:rsidDel="00000000" w:rsidP="00000000" w:rsidRDefault="00000000" w:rsidRPr="00000000" w14:paraId="0000006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7763" cy="1384998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3849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5400" cy="2534440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344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pageBreakBefore w:val="0"/>
        <w:rPr/>
      </w:pPr>
      <w:bookmarkStart w:colFirst="0" w:colLast="0" w:name="_l2kbbywa2h5e" w:id="10"/>
      <w:bookmarkEnd w:id="10"/>
      <w:r w:rsidDel="00000000" w:rsidR="00000000" w:rsidRPr="00000000">
        <w:rPr>
          <w:rtl w:val="0"/>
        </w:rPr>
        <w:t xml:space="preserve">Mejoras al repertorio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Quiero datos con representación en coma flotante. Necesito: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Registros para su almacenamiento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 para las operaciones aritméticas: suma y resta, multiplicación, división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Etapa de ejecución multifuncional</w:t>
      </w:r>
    </w:p>
    <w:p w:rsidR="00000000" w:rsidDel="00000000" w:rsidP="00000000" w:rsidRDefault="00000000" w:rsidRPr="00000000" w14:paraId="0000006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9038" cy="2738297"/>
            <wp:effectExtent b="12700" l="12700" r="12700" t="127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738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Unidades de ejecución segmentadas:</w:t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823442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234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234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drive.google.com/file/d/1-U2Sw3BmQppBUVj00MFV73XvtLt7dGIl/view?usp=sharing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