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3D" w:rsidRDefault="005C5A01">
      <w:pPr>
        <w:rPr>
          <w:lang w:val="es-AR"/>
        </w:rPr>
      </w:pPr>
      <w:r>
        <w:rPr>
          <w:lang w:val="es-AR"/>
        </w:rPr>
        <w:t>Examen Teórico de OC</w:t>
      </w:r>
    </w:p>
    <w:p w:rsidR="005C5A01" w:rsidRDefault="005C5A01">
      <w:pPr>
        <w:rPr>
          <w:lang w:val="es-AR"/>
        </w:rPr>
      </w:pPr>
    </w:p>
    <w:p w:rsidR="005C5A01" w:rsidRDefault="005C5A01">
      <w:pPr>
        <w:rPr>
          <w:lang w:val="es-AR"/>
        </w:rPr>
      </w:pPr>
      <w:r>
        <w:rPr>
          <w:lang w:val="es-AR"/>
        </w:rPr>
        <w:t xml:space="preserve">T1: Describir la lógica de la bandera </w:t>
      </w:r>
      <w:proofErr w:type="spellStart"/>
      <w:r>
        <w:rPr>
          <w:lang w:val="es-AR"/>
        </w:rPr>
        <w:t>overflow</w:t>
      </w:r>
      <w:proofErr w:type="spellEnd"/>
      <w:r>
        <w:rPr>
          <w:lang w:val="es-AR"/>
        </w:rPr>
        <w:t>. Considerar dos situaciones:</w:t>
      </w:r>
      <w:r>
        <w:rPr>
          <w:lang w:val="es-AR"/>
        </w:rPr>
        <w:br/>
        <w:t>a) +</w:t>
      </w:r>
    </w:p>
    <w:p w:rsidR="005C5A01" w:rsidRDefault="005C5A01">
      <w:pPr>
        <w:rPr>
          <w:lang w:val="es-AR"/>
        </w:rPr>
      </w:pPr>
      <w:r>
        <w:rPr>
          <w:lang w:val="es-AR"/>
        </w:rPr>
        <w:t>0011</w:t>
      </w:r>
      <w:r>
        <w:rPr>
          <w:lang w:val="es-AR"/>
        </w:rPr>
        <w:t xml:space="preserve"> </w:t>
      </w:r>
      <w:r>
        <w:rPr>
          <w:lang w:val="es-AR"/>
        </w:rPr>
        <w:t>+</w:t>
      </w:r>
      <w:r>
        <w:rPr>
          <w:lang w:val="es-AR"/>
        </w:rPr>
        <w:t xml:space="preserve"> </w:t>
      </w:r>
      <w:r>
        <w:rPr>
          <w:lang w:val="es-AR"/>
        </w:rPr>
        <w:t>1101</w:t>
      </w:r>
      <w:r>
        <w:rPr>
          <w:lang w:val="es-AR"/>
        </w:rPr>
        <w:t xml:space="preserve"> </w:t>
      </w:r>
    </w:p>
    <w:p w:rsidR="005C5A01" w:rsidRDefault="005C5A01">
      <w:pPr>
        <w:rPr>
          <w:lang w:val="es-AR"/>
        </w:rPr>
      </w:pPr>
      <w:r>
        <w:rPr>
          <w:lang w:val="es-AR"/>
        </w:rPr>
        <w:t>b) –</w:t>
      </w:r>
    </w:p>
    <w:p w:rsidR="005C5A01" w:rsidRDefault="005C5A01">
      <w:pPr>
        <w:rPr>
          <w:lang w:val="es-AR"/>
        </w:rPr>
      </w:pPr>
      <w:r>
        <w:rPr>
          <w:lang w:val="es-AR"/>
        </w:rPr>
        <w:t>1001 – 0100</w:t>
      </w:r>
    </w:p>
    <w:p w:rsidR="005C5A01" w:rsidRDefault="005C5A01">
      <w:pPr>
        <w:rPr>
          <w:lang w:val="es-AR"/>
        </w:rPr>
      </w:pPr>
    </w:p>
    <w:p w:rsidR="005C5A01" w:rsidRDefault="005C5A01">
      <w:pPr>
        <w:rPr>
          <w:lang w:val="es-AR"/>
        </w:rPr>
      </w:pPr>
      <w:r>
        <w:rPr>
          <w:lang w:val="es-AR"/>
        </w:rPr>
        <w:t>T2: Describir el formato estándar de punto flotante normalizado IEE754 32 bits incluyendo:</w:t>
      </w:r>
    </w:p>
    <w:p w:rsidR="005C5A01" w:rsidRDefault="005C5A01" w:rsidP="005C5A0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Formato de la mantisa</w:t>
      </w:r>
    </w:p>
    <w:p w:rsidR="005C5A01" w:rsidRDefault="005C5A01" w:rsidP="005C5A0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Formato del exponente</w:t>
      </w:r>
    </w:p>
    <w:p w:rsidR="005C5A01" w:rsidRDefault="005C5A01" w:rsidP="005C5A0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Rango del exponente</w:t>
      </w:r>
    </w:p>
    <w:p w:rsidR="005C5A01" w:rsidRDefault="005C5A01" w:rsidP="005C5A0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Rango numérico</w:t>
      </w:r>
    </w:p>
    <w:p w:rsidR="005C5A01" w:rsidRDefault="005C5A01" w:rsidP="005C5A0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Representaciones especiales</w:t>
      </w:r>
    </w:p>
    <w:p w:rsidR="005C5A01" w:rsidRDefault="005C5A01" w:rsidP="005C5A01">
      <w:pPr>
        <w:rPr>
          <w:lang w:val="es-AR"/>
        </w:rPr>
      </w:pPr>
    </w:p>
    <w:p w:rsidR="00AC27B2" w:rsidRDefault="005C5A01" w:rsidP="005C5A01">
      <w:pPr>
        <w:rPr>
          <w:lang w:val="es-AR"/>
        </w:rPr>
      </w:pPr>
      <w:r>
        <w:rPr>
          <w:lang w:val="es-AR"/>
        </w:rPr>
        <w:t xml:space="preserve">T3:  El siguiente circuito es de uso corriente en circuitos combinatorios y secuenciales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complejos.</w:t>
      </w:r>
      <w:r w:rsidR="00AC27B2">
        <w:rPr>
          <w:lang w:val="es-AR"/>
        </w:rPr>
        <w:t xml:space="preserve"> </w:t>
      </w:r>
    </w:p>
    <w:p w:rsidR="005C5A01" w:rsidRDefault="00AC27B2" w:rsidP="005C5A01">
      <w:pPr>
        <w:rPr>
          <w:lang w:val="es-AR"/>
        </w:rPr>
      </w:pPr>
      <w:r>
        <w:rPr>
          <w:lang w:val="es-AR"/>
        </w:rPr>
        <w:t>(No es el circuito del examen pero es parecido)</w:t>
      </w:r>
      <w:bookmarkStart w:id="0" w:name="_GoBack"/>
      <w:bookmarkEnd w:id="0"/>
      <w:r w:rsidR="005C5A01">
        <w:rPr>
          <w:lang w:val="es-AR"/>
        </w:rPr>
        <w:t xml:space="preserve"> </w:t>
      </w:r>
    </w:p>
    <w:p w:rsidR="005C5A01" w:rsidRDefault="005C5A01" w:rsidP="005C5A01">
      <w:pPr>
        <w:pStyle w:val="Prrafodelista"/>
        <w:numPr>
          <w:ilvl w:val="0"/>
          <w:numId w:val="3"/>
        </w:numPr>
        <w:rPr>
          <w:lang w:val="es-AR"/>
        </w:rPr>
      </w:pPr>
      <w:r w:rsidRPr="005C5A01">
        <w:rPr>
          <w:lang w:val="es-AR"/>
        </w:rPr>
        <w:t>Describir el comportamiento y explicar para que sirve</w:t>
      </w:r>
    </w:p>
    <w:p w:rsidR="005C5A01" w:rsidRDefault="005C5A01" w:rsidP="005C5A0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Escribir la tabla de verdad que lo describa</w:t>
      </w:r>
    </w:p>
    <w:p w:rsidR="005C5A01" w:rsidRDefault="00AC27B2" w:rsidP="005C5A01">
      <w:pPr>
        <w:rPr>
          <w:lang w:val="es-AR"/>
        </w:rPr>
      </w:pPr>
      <w:r w:rsidRPr="00AC27B2">
        <w:rPr>
          <w:lang w:val="es-AR"/>
        </w:rPr>
        <w:drawing>
          <wp:inline distT="0" distB="0" distL="0" distR="0" wp14:anchorId="5EAA5ED4" wp14:editId="424FFA54">
            <wp:extent cx="3336124" cy="3075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021" cy="31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01" w:rsidRPr="005C5A01" w:rsidRDefault="005C5A01" w:rsidP="005C5A01">
      <w:pPr>
        <w:rPr>
          <w:lang w:val="es-AR"/>
        </w:rPr>
      </w:pPr>
      <w:r>
        <w:rPr>
          <w:lang w:val="es-AR"/>
        </w:rPr>
        <w:lastRenderedPageBreak/>
        <w:t>T4: Dibujar la estructura de la máquina IAS identificar y explicar cada uno de los bloques que la componen (Von Neumann)</w:t>
      </w:r>
      <w:r w:rsidR="00AC27B2">
        <w:rPr>
          <w:lang w:val="es-AR"/>
        </w:rPr>
        <w:t>.</w:t>
      </w:r>
    </w:p>
    <w:sectPr w:rsidR="005C5A01" w:rsidRPr="005C5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0A46"/>
    <w:multiLevelType w:val="hybridMultilevel"/>
    <w:tmpl w:val="93E06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C76F2"/>
    <w:multiLevelType w:val="hybridMultilevel"/>
    <w:tmpl w:val="250A7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16F5C"/>
    <w:multiLevelType w:val="hybridMultilevel"/>
    <w:tmpl w:val="3D007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5F"/>
    <w:rsid w:val="005C5A01"/>
    <w:rsid w:val="00847B3D"/>
    <w:rsid w:val="00AC27B2"/>
    <w:rsid w:val="00A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0255"/>
  <w15:chartTrackingRefBased/>
  <w15:docId w15:val="{A50FB6BF-FC38-4F0F-A076-4F913DD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2024-05-07T18:42:00Z</dcterms:created>
  <dcterms:modified xsi:type="dcterms:W3CDTF">2024-05-07T18:55:00Z</dcterms:modified>
</cp:coreProperties>
</file>