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768B" w14:textId="73CD7AFB" w:rsidR="00000000" w:rsidRDefault="003413D8">
      <w:pPr>
        <w:rPr>
          <w:b/>
          <w:bCs/>
        </w:rPr>
      </w:pPr>
      <w:r w:rsidRPr="003413D8">
        <w:rPr>
          <w:b/>
          <w:bCs/>
        </w:rPr>
        <w:t>Presentation Notes</w:t>
      </w:r>
    </w:p>
    <w:p w14:paraId="6ABB9384" w14:textId="77777777" w:rsidR="003413D8" w:rsidRDefault="003413D8">
      <w:pPr>
        <w:rPr>
          <w:b/>
          <w:bCs/>
        </w:rPr>
      </w:pPr>
    </w:p>
    <w:p w14:paraId="1F48E6A2" w14:textId="77777777" w:rsidR="003413D8" w:rsidRDefault="003413D8">
      <w:r w:rsidRPr="003413D8">
        <w:t xml:space="preserve">Title: </w:t>
      </w:r>
    </w:p>
    <w:p w14:paraId="4576B15F" w14:textId="03639B49" w:rsidR="003413D8" w:rsidRDefault="003413D8">
      <w:pPr>
        <w:rPr>
          <w:i/>
          <w:iCs/>
        </w:rPr>
      </w:pPr>
      <w:r w:rsidRPr="003413D8">
        <w:rPr>
          <w:i/>
          <w:iCs/>
        </w:rPr>
        <w:t>Preparing for Changing Toronto Winters</w:t>
      </w:r>
    </w:p>
    <w:p w14:paraId="257ACCBD" w14:textId="77777777" w:rsidR="003413D8" w:rsidRDefault="003413D8"/>
    <w:p w14:paraId="3629F9DE" w14:textId="62845913" w:rsidR="003413D8" w:rsidRDefault="003413D8">
      <w:r>
        <w:t>Inquiry Explanation:</w:t>
      </w:r>
    </w:p>
    <w:p w14:paraId="504DDA8A" w14:textId="19481784" w:rsidR="003413D8" w:rsidRDefault="003413D8" w:rsidP="003413D8">
      <w:r>
        <w:t xml:space="preserve">Preparing for winter weather is a critical aspect of budget planning and resource allocation for many public and private organizations. </w:t>
      </w:r>
    </w:p>
    <w:p w14:paraId="0317CEF3" w14:textId="77777777" w:rsidR="003413D8" w:rsidRDefault="003413D8" w:rsidP="003413D8"/>
    <w:p w14:paraId="0D6D4839" w14:textId="542B81B6" w:rsidR="003413D8" w:rsidRDefault="003413D8" w:rsidP="003413D8">
      <w:r>
        <w:t>As temperatures decrease, conditions become increasingly life-threatening for people experiencing homelessness (</w:t>
      </w:r>
      <w:hyperlink r:id="rId5" w:history="1">
        <w:r w:rsidRPr="002236CC">
          <w:rPr>
            <w:rStyle w:val="Hyperlink"/>
          </w:rPr>
          <w:t>https://www.ncbi.nlm.nih.gov/pmc/articles/PMC6765826/</w:t>
        </w:r>
      </w:hyperlink>
      <w:r>
        <w:t>). One study suggests the odds of hypothermia increase 1.64-fold for every 5°C drop in temperature and 1.1-fold for each millimetre of precipitation.</w:t>
      </w:r>
    </w:p>
    <w:p w14:paraId="2D53269B" w14:textId="77777777" w:rsidR="003413D8" w:rsidRDefault="003413D8" w:rsidP="003413D8"/>
    <w:p w14:paraId="3DC40165" w14:textId="6B2DB1C3" w:rsidR="003413D8" w:rsidRDefault="003413D8">
      <w:r>
        <w:t>The City of Toronto’s current policy is to open warming centres when temperatures drop below -15°C. Recently, advocates have pushed for that threshold to be moved to -5°C.</w:t>
      </w:r>
    </w:p>
    <w:p w14:paraId="2B15779C" w14:textId="77777777" w:rsidR="003413D8" w:rsidRDefault="003413D8"/>
    <w:p w14:paraId="4BEEA788" w14:textId="33F44DF7" w:rsidR="003413D8" w:rsidRDefault="003413D8">
      <w:r>
        <w:t>We look at historical averages and recent trends in Toronto winter weather to visualize the impact of this change.</w:t>
      </w:r>
    </w:p>
    <w:p w14:paraId="0B110DB7" w14:textId="77777777" w:rsidR="003413D8" w:rsidRDefault="003413D8"/>
    <w:p w14:paraId="4054F006" w14:textId="237643BA" w:rsidR="003413D8" w:rsidRDefault="003413D8">
      <w:r>
        <w:t>Our data set included daily temperature and precipitation records for 13 cities across Canada.</w:t>
      </w:r>
    </w:p>
    <w:p w14:paraId="77F23B05" w14:textId="77777777" w:rsidR="003413D8" w:rsidRDefault="003413D8"/>
    <w:p w14:paraId="34BEFF6A" w14:textId="77777777" w:rsidR="003413D8" w:rsidRDefault="003413D8" w:rsidP="003413D8">
      <w:r>
        <w:t>As temperatures decrease, conditions become increasingly life-threatening for people experiencing homelessness (</w:t>
      </w:r>
      <w:hyperlink r:id="rId6" w:history="1">
        <w:r w:rsidRPr="002236CC">
          <w:rPr>
            <w:rStyle w:val="Hyperlink"/>
          </w:rPr>
          <w:t>https://www.ncbi.nlm.nih.gov/pmc/articles/PMC6765826/</w:t>
        </w:r>
      </w:hyperlink>
      <w:r>
        <w:t>).</w:t>
      </w:r>
    </w:p>
    <w:p w14:paraId="1E594E91" w14:textId="77777777" w:rsidR="003413D8" w:rsidRDefault="003413D8" w:rsidP="003413D8">
      <w:pPr>
        <w:pStyle w:val="ListParagraph"/>
        <w:numPr>
          <w:ilvl w:val="0"/>
          <w:numId w:val="3"/>
        </w:numPr>
      </w:pPr>
      <w:r>
        <w:t>Study conducted primarily on males (85%) between ages 35 and 54 (56%).</w:t>
      </w:r>
    </w:p>
    <w:p w14:paraId="6327C7F9" w14:textId="77777777" w:rsidR="003413D8" w:rsidRDefault="003413D8" w:rsidP="003413D8">
      <w:pPr>
        <w:pStyle w:val="ListParagraph"/>
        <w:numPr>
          <w:ilvl w:val="0"/>
          <w:numId w:val="3"/>
        </w:numPr>
      </w:pPr>
      <w:r>
        <w:t>72% of hypothermic events occurred at temperatures above -15°C.</w:t>
      </w:r>
    </w:p>
    <w:p w14:paraId="082F773F" w14:textId="77777777" w:rsidR="003413D8" w:rsidRDefault="003413D8" w:rsidP="003413D8">
      <w:pPr>
        <w:pStyle w:val="ListParagraph"/>
        <w:numPr>
          <w:ilvl w:val="0"/>
          <w:numId w:val="3"/>
        </w:numPr>
      </w:pPr>
      <w:r>
        <w:t>Odds of hypothermia increased 1.64-fold for every 5°C decrease in temperature and 1.1-fold per millimetre of precipitation.</w:t>
      </w:r>
    </w:p>
    <w:p w14:paraId="7EF5BF76" w14:textId="77777777" w:rsidR="003413D8" w:rsidRPr="003413D8" w:rsidRDefault="003413D8"/>
    <w:sectPr w:rsidR="003413D8" w:rsidRPr="00341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D7A"/>
    <w:multiLevelType w:val="hybridMultilevel"/>
    <w:tmpl w:val="E66A20EE"/>
    <w:lvl w:ilvl="0" w:tplc="A6047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86DAB"/>
    <w:multiLevelType w:val="hybridMultilevel"/>
    <w:tmpl w:val="DCB82526"/>
    <w:lvl w:ilvl="0" w:tplc="08E46C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123B16"/>
    <w:multiLevelType w:val="hybridMultilevel"/>
    <w:tmpl w:val="32265628"/>
    <w:lvl w:ilvl="0" w:tplc="C03C4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130246">
    <w:abstractNumId w:val="2"/>
  </w:num>
  <w:num w:numId="2" w16cid:durableId="852690620">
    <w:abstractNumId w:val="1"/>
  </w:num>
  <w:num w:numId="3" w16cid:durableId="2525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D8"/>
    <w:rsid w:val="000A38ED"/>
    <w:rsid w:val="003413D8"/>
    <w:rsid w:val="00E4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74130"/>
  <w15:chartTrackingRefBased/>
  <w15:docId w15:val="{7E930B8D-EE62-F541-A4F2-9858C4F5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6765826/" TargetMode="External"/><Relationship Id="rId5" Type="http://schemas.openxmlformats.org/officeDocument/2006/relationships/hyperlink" Target="https://www.ncbi.nlm.nih.gov/pmc/articles/PMC676582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Berg</dc:creator>
  <cp:keywords/>
  <dc:description/>
  <cp:lastModifiedBy>Jacob Berg</cp:lastModifiedBy>
  <cp:revision>1</cp:revision>
  <dcterms:created xsi:type="dcterms:W3CDTF">2023-09-08T20:09:00Z</dcterms:created>
  <dcterms:modified xsi:type="dcterms:W3CDTF">2023-09-08T21:17:00Z</dcterms:modified>
</cp:coreProperties>
</file>