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768B" w14:textId="73CD7AFB" w:rsidR="00000000" w:rsidRDefault="003413D8">
      <w:pPr>
        <w:rPr>
          <w:b/>
          <w:bCs/>
        </w:rPr>
      </w:pPr>
      <w:r w:rsidRPr="003413D8">
        <w:rPr>
          <w:b/>
          <w:bCs/>
        </w:rPr>
        <w:t>Presentation Notes</w:t>
      </w:r>
    </w:p>
    <w:p w14:paraId="6ABB9384" w14:textId="77777777" w:rsidR="003413D8" w:rsidRDefault="003413D8">
      <w:pPr>
        <w:rPr>
          <w:b/>
          <w:bCs/>
        </w:rPr>
      </w:pPr>
    </w:p>
    <w:p w14:paraId="1F48E6A2" w14:textId="77777777" w:rsidR="003413D8" w:rsidRDefault="003413D8">
      <w:r w:rsidRPr="003413D8">
        <w:t xml:space="preserve">Title: </w:t>
      </w:r>
    </w:p>
    <w:p w14:paraId="257ACCBD" w14:textId="09B54AE1" w:rsidR="003413D8" w:rsidRDefault="00A950A1">
      <w:r>
        <w:rPr>
          <w:i/>
          <w:iCs/>
        </w:rPr>
        <w:t>Assessing Toronto’s Winter Services for People Experiencing Homelessness</w:t>
      </w:r>
    </w:p>
    <w:p w14:paraId="46368FFE" w14:textId="77777777" w:rsidR="00A950A1" w:rsidRDefault="00A950A1"/>
    <w:p w14:paraId="3629F9DE" w14:textId="62845913" w:rsidR="003413D8" w:rsidRDefault="003413D8">
      <w:r>
        <w:t>Inquiry Explanation:</w:t>
      </w:r>
    </w:p>
    <w:p w14:paraId="504DDA8A" w14:textId="19481784" w:rsidR="003413D8" w:rsidRDefault="003413D8" w:rsidP="003413D8">
      <w:r>
        <w:t xml:space="preserve">Preparing for winter weather is a critical aspect of budget planning and resource allocation for many public and private organizations. </w:t>
      </w:r>
    </w:p>
    <w:p w14:paraId="0317CEF3" w14:textId="77777777" w:rsidR="003413D8" w:rsidRDefault="003413D8" w:rsidP="003413D8"/>
    <w:p w14:paraId="0D6D4839" w14:textId="542B81B6" w:rsidR="003413D8" w:rsidRDefault="003413D8" w:rsidP="003413D8">
      <w:r>
        <w:t>As temperatures decrease, conditions become increasingly life-threatening for people experiencing homelessness (</w:t>
      </w:r>
      <w:hyperlink r:id="rId5" w:history="1">
        <w:r w:rsidRPr="002236CC">
          <w:rPr>
            <w:rStyle w:val="Hyperlink"/>
          </w:rPr>
          <w:t>https://www.ncbi.nlm.nih.gov/pmc/articles/PMC6765826/</w:t>
        </w:r>
      </w:hyperlink>
      <w:r>
        <w:t>). One study suggests the odds of hypothermia increase 1.64-fold for every 5°C drop in temperature and 1.1-fold for each millimetre of precipitation.</w:t>
      </w:r>
    </w:p>
    <w:p w14:paraId="2D53269B" w14:textId="77777777" w:rsidR="003413D8" w:rsidRDefault="003413D8" w:rsidP="003413D8"/>
    <w:p w14:paraId="3DC40165" w14:textId="6B2DB1C3" w:rsidR="003413D8" w:rsidRDefault="003413D8">
      <w:r>
        <w:t>The City of Toronto’s current policy is to open warming centres when temperatures drop below -15°C. Recently, advocates have pushed for that threshold to be moved to -5°C.</w:t>
      </w:r>
    </w:p>
    <w:p w14:paraId="2B15779C" w14:textId="77777777" w:rsidR="003413D8" w:rsidRDefault="003413D8"/>
    <w:p w14:paraId="4BEEA788" w14:textId="33F44DF7" w:rsidR="003413D8" w:rsidRDefault="003413D8">
      <w:r>
        <w:t>We look at historical averages and recent trends in Toronto winter weather to visualize the impact of this change.</w:t>
      </w:r>
    </w:p>
    <w:p w14:paraId="0B110DB7" w14:textId="77777777" w:rsidR="003413D8" w:rsidRDefault="003413D8"/>
    <w:p w14:paraId="5BF6FB5E" w14:textId="77777777" w:rsidR="00A950A1" w:rsidRDefault="00A950A1"/>
    <w:p w14:paraId="26E31A1F" w14:textId="77997661" w:rsidR="00A950A1" w:rsidRDefault="00A950A1">
      <w:r>
        <w:t>Data:</w:t>
      </w:r>
    </w:p>
    <w:p w14:paraId="4054F006" w14:textId="071FB2ED" w:rsidR="003413D8" w:rsidRDefault="003413D8">
      <w:r>
        <w:t>Our data set included daily temperature and precipitation records for 13 cities across Canada</w:t>
      </w:r>
      <w:r w:rsidR="00A950A1">
        <w:t xml:space="preserve">, available at </w:t>
      </w:r>
      <w:hyperlink r:id="rId6" w:history="1">
        <w:r w:rsidR="00A950A1" w:rsidRPr="002236CC">
          <w:rPr>
            <w:rStyle w:val="Hyperlink"/>
          </w:rPr>
          <w:t>https://www.kaggle.com/datasets/aturner374/eighty-years-of-canadian-climate-data</w:t>
        </w:r>
      </w:hyperlink>
      <w:r w:rsidR="00A950A1">
        <w:t>.</w:t>
      </w:r>
    </w:p>
    <w:p w14:paraId="77F23B05" w14:textId="77777777" w:rsidR="003413D8" w:rsidRDefault="003413D8"/>
    <w:p w14:paraId="64A54FA1" w14:textId="3306F2C1" w:rsidR="00A950A1" w:rsidRDefault="00A950A1" w:rsidP="003413D8">
      <w:pPr>
        <w:rPr>
          <w:i/>
          <w:iCs/>
        </w:rPr>
      </w:pPr>
      <w:r>
        <w:t xml:space="preserve">Figures regarding estimated hypothermia risk reference </w:t>
      </w:r>
      <w:r>
        <w:t>a study conducted on hypothermic events affecting unhoused people in Toronto</w:t>
      </w:r>
      <w:r w:rsidRPr="00A950A1">
        <w:t xml:space="preserve"> </w:t>
      </w:r>
      <w:r>
        <w:t xml:space="preserve">– </w:t>
      </w:r>
      <w:r w:rsidRPr="00A950A1">
        <w:t>“</w:t>
      </w:r>
      <w:r w:rsidRPr="00A950A1">
        <w:rPr>
          <w:i/>
          <w:iCs/>
        </w:rPr>
        <w:t>Cold Weather Conditions and Risk of Hypothermia Among People Experiencing Homelessness: Implications for Prevention Strategies</w:t>
      </w:r>
      <w:r w:rsidRPr="00A950A1">
        <w:t>”</w:t>
      </w:r>
      <w:r>
        <w:t xml:space="preserve">, published in the International Journal of Environmental Research and Public Health </w:t>
      </w:r>
      <w:hyperlink r:id="rId7" w:history="1">
        <w:r w:rsidRPr="002236CC">
          <w:rPr>
            <w:rStyle w:val="Hyperlink"/>
          </w:rPr>
          <w:t>https://www.ncbi.nlm.nih.gov/pmc/articles/PMC6765826/</w:t>
        </w:r>
      </w:hyperlink>
      <w:r>
        <w:t>.</w:t>
      </w:r>
    </w:p>
    <w:p w14:paraId="784C0F77" w14:textId="77777777" w:rsidR="00A950A1" w:rsidRDefault="00A950A1" w:rsidP="003413D8">
      <w:pPr>
        <w:rPr>
          <w:i/>
          <w:iCs/>
        </w:rPr>
      </w:pPr>
    </w:p>
    <w:p w14:paraId="7CDE92BF" w14:textId="77777777" w:rsidR="00A950A1" w:rsidRDefault="00A950A1" w:rsidP="003413D8"/>
    <w:p w14:paraId="1E3D1B3B" w14:textId="77777777" w:rsidR="00A950A1" w:rsidRDefault="00A950A1" w:rsidP="003413D8"/>
    <w:p w14:paraId="0EC9A641" w14:textId="0DF05A35" w:rsidR="00A950A1" w:rsidRDefault="00A950A1" w:rsidP="003413D8">
      <w:r>
        <w:t>Presentation Points:</w:t>
      </w:r>
    </w:p>
    <w:p w14:paraId="0EC3F79B" w14:textId="07BCB25D" w:rsidR="00A950A1" w:rsidRDefault="00A950A1" w:rsidP="003413D8">
      <w:r>
        <w:t>[T</w:t>
      </w:r>
      <w:r w:rsidR="000612E5">
        <w:t>oronto Temperature by Date</w:t>
      </w:r>
      <w:r>
        <w:t>] is the distribution of Toronto’s weather</w:t>
      </w:r>
    </w:p>
    <w:p w14:paraId="465CF758" w14:textId="6C0584EA" w:rsidR="00A950A1" w:rsidRDefault="00A950A1" w:rsidP="00A950A1">
      <w:pPr>
        <w:pStyle w:val="ListParagraph"/>
        <w:numPr>
          <w:ilvl w:val="0"/>
          <w:numId w:val="4"/>
        </w:numPr>
      </w:pPr>
      <w:r>
        <w:t>[</w:t>
      </w:r>
      <w:r w:rsidR="000612E5">
        <w:t xml:space="preserve">Filter </w:t>
      </w:r>
      <w:r>
        <w:t>1] is the number of days below -5</w:t>
      </w:r>
      <w:r w:rsidR="000612E5">
        <w:t>°C</w:t>
      </w:r>
    </w:p>
    <w:p w14:paraId="11B5FDBE" w14:textId="1E7896C0" w:rsidR="000612E5" w:rsidRDefault="000612E5" w:rsidP="000612E5">
      <w:pPr>
        <w:pStyle w:val="ListParagraph"/>
        <w:numPr>
          <w:ilvl w:val="1"/>
          <w:numId w:val="4"/>
        </w:numPr>
      </w:pPr>
      <w:r>
        <w:t xml:space="preserve">At </w:t>
      </w:r>
      <w:proofErr w:type="gramStart"/>
      <w:r>
        <w:t>a -5</w:t>
      </w:r>
      <w:proofErr w:type="gramEnd"/>
      <w:r>
        <w:t>°C threshold, we expect warming centres to be open roughly 50 days per year, covering roughly 50% of days with increased Hypothermia Risk Factors.</w:t>
      </w:r>
    </w:p>
    <w:p w14:paraId="69E9480D" w14:textId="7C0AC3AC" w:rsidR="00A950A1" w:rsidRDefault="00A950A1" w:rsidP="00A950A1">
      <w:pPr>
        <w:pStyle w:val="ListParagraph"/>
        <w:numPr>
          <w:ilvl w:val="0"/>
          <w:numId w:val="4"/>
        </w:numPr>
      </w:pPr>
      <w:r>
        <w:t>[</w:t>
      </w:r>
      <w:r w:rsidR="000612E5">
        <w:t xml:space="preserve">Filter </w:t>
      </w:r>
      <w:r>
        <w:t>2] is the number of days below -</w:t>
      </w:r>
      <w:r w:rsidR="000612E5">
        <w:t>1</w:t>
      </w:r>
      <w:r>
        <w:t>5</w:t>
      </w:r>
      <w:r w:rsidR="000612E5">
        <w:t>°C</w:t>
      </w:r>
    </w:p>
    <w:p w14:paraId="4EE66A34" w14:textId="6EA97299" w:rsidR="000612E5" w:rsidRDefault="000612E5" w:rsidP="000612E5">
      <w:pPr>
        <w:pStyle w:val="ListParagraph"/>
        <w:numPr>
          <w:ilvl w:val="1"/>
          <w:numId w:val="4"/>
        </w:numPr>
      </w:pPr>
      <w:r>
        <w:t>At a -15°C threshold, we expect warming centres to be open roughly 5 days per year, covering roughly 5% of days with increased Hypothermia Risk Factors</w:t>
      </w:r>
    </w:p>
    <w:p w14:paraId="0C7E611A" w14:textId="77777777" w:rsidR="000612E5" w:rsidRDefault="000612E5" w:rsidP="000612E5"/>
    <w:p w14:paraId="1EA2CDDE" w14:textId="0DD19017" w:rsidR="000612E5" w:rsidRDefault="000612E5" w:rsidP="000612E5">
      <w:pPr>
        <w:ind w:left="360"/>
      </w:pPr>
      <w:r>
        <w:lastRenderedPageBreak/>
        <w:t>We can see from this that a threshold of -15°C covers only the most extreme weather events and fails to cover most days with high hypothermic risk factors.</w:t>
      </w:r>
    </w:p>
    <w:p w14:paraId="3840907E" w14:textId="77777777" w:rsidR="008D7199" w:rsidRDefault="008D7199" w:rsidP="008D7199"/>
    <w:p w14:paraId="3D93FA6C" w14:textId="4130FC04" w:rsidR="008D7199" w:rsidRDefault="008D7199" w:rsidP="008D7199">
      <w:r>
        <w:t>[</w:t>
      </w:r>
      <w:r w:rsidR="000612E5">
        <w:t>Hypothermic Risk Factors</w:t>
      </w:r>
      <w:r>
        <w:t xml:space="preserve">] </w:t>
      </w:r>
      <w:r w:rsidR="000612E5">
        <w:t>assesses the correlation between HRF and temperature, as well as HRF and precipitation. We can see that precipitation is the more effective predictor for high HRF weather events.</w:t>
      </w:r>
    </w:p>
    <w:p w14:paraId="5800810D" w14:textId="77777777" w:rsidR="008D7199" w:rsidRDefault="008D7199" w:rsidP="008D7199"/>
    <w:p w14:paraId="5AA0380A" w14:textId="7EBF7E69" w:rsidR="008D7199" w:rsidRDefault="008D7199" w:rsidP="008D7199">
      <w:r>
        <w:t>Conclusions:</w:t>
      </w:r>
    </w:p>
    <w:p w14:paraId="6C505638" w14:textId="77777777" w:rsidR="008D7199" w:rsidRDefault="008D7199" w:rsidP="008D7199">
      <w:r>
        <w:t xml:space="preserve">A threshold of -15°C for the opening of warming centres fails to effectively mitigate the risks faced by Toronto’s unhoused population. </w:t>
      </w:r>
    </w:p>
    <w:p w14:paraId="23B26236" w14:textId="77777777" w:rsidR="008D7199" w:rsidRDefault="008D7199" w:rsidP="008D7199"/>
    <w:p w14:paraId="7EF5BF76" w14:textId="712D6823" w:rsidR="003413D8" w:rsidRPr="003413D8" w:rsidRDefault="008D7199">
      <w:r>
        <w:t xml:space="preserve">While decreasing temperatures do correlate with increasing risk of hypothermia, increasing temperatures correlate with higher levels of precipitation. This causes the highest </w:t>
      </w:r>
      <w:r w:rsidR="000612E5">
        <w:t xml:space="preserve">concentration of </w:t>
      </w:r>
      <w:r>
        <w:t>hypothermic risk events to occur at milder winter temperatures.</w:t>
      </w:r>
    </w:p>
    <w:sectPr w:rsidR="003413D8" w:rsidRPr="0034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D7A"/>
    <w:multiLevelType w:val="hybridMultilevel"/>
    <w:tmpl w:val="E66A20EE"/>
    <w:lvl w:ilvl="0" w:tplc="A6047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819"/>
    <w:multiLevelType w:val="hybridMultilevel"/>
    <w:tmpl w:val="95E04706"/>
    <w:lvl w:ilvl="0" w:tplc="32ECE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6DAB"/>
    <w:multiLevelType w:val="hybridMultilevel"/>
    <w:tmpl w:val="DCB82526"/>
    <w:lvl w:ilvl="0" w:tplc="08E46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123B16"/>
    <w:multiLevelType w:val="hybridMultilevel"/>
    <w:tmpl w:val="32265628"/>
    <w:lvl w:ilvl="0" w:tplc="C03C4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0246">
    <w:abstractNumId w:val="3"/>
  </w:num>
  <w:num w:numId="2" w16cid:durableId="852690620">
    <w:abstractNumId w:val="2"/>
  </w:num>
  <w:num w:numId="3" w16cid:durableId="25252007">
    <w:abstractNumId w:val="0"/>
  </w:num>
  <w:num w:numId="4" w16cid:durableId="176371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8"/>
    <w:rsid w:val="000612E5"/>
    <w:rsid w:val="000A38ED"/>
    <w:rsid w:val="003413D8"/>
    <w:rsid w:val="008D7199"/>
    <w:rsid w:val="009005BA"/>
    <w:rsid w:val="00A950A1"/>
    <w:rsid w:val="00E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4130"/>
  <w15:chartTrackingRefBased/>
  <w15:docId w15:val="{7E930B8D-EE62-F541-A4F2-9858C4F5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67658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turner374/eighty-years-of-canadian-climate-data" TargetMode="External"/><Relationship Id="rId5" Type="http://schemas.openxmlformats.org/officeDocument/2006/relationships/hyperlink" Target="https://www.ncbi.nlm.nih.gov/pmc/articles/PMC67658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</dc:creator>
  <cp:keywords/>
  <dc:description/>
  <cp:lastModifiedBy>Jacob Berg</cp:lastModifiedBy>
  <cp:revision>5</cp:revision>
  <dcterms:created xsi:type="dcterms:W3CDTF">2023-09-08T20:09:00Z</dcterms:created>
  <dcterms:modified xsi:type="dcterms:W3CDTF">2023-09-09T00:03:00Z</dcterms:modified>
</cp:coreProperties>
</file>