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2E5090"/>
          <w:sz w:val="52"/>
          <w:szCs w:val="52"/>
        </w:rPr>
        <w:t xml:space="preserve">AgentOS</w:t>
      </w:r>
    </w:p>
    <w:p>
      <w:pPr>
        <w:spacing w:after="100"/>
        <w:jc w:val="center"/>
      </w:pPr>
      <w:r>
        <w:rPr>
          <w:rFonts w:ascii="Arial" w:cs="Arial" w:eastAsia="Arial" w:hAnsi="Arial"/>
          <w:color w:val="555555"/>
          <w:sz w:val="28"/>
          <w:szCs w:val="28"/>
        </w:rPr>
        <w:t xml:space="preserve">Briefing Document for AI Collaborators</w:t>
      </w:r>
    </w:p>
    <w:p>
      <w:pPr>
        <w:spacing w:after="100"/>
        <w:jc w:val="center"/>
      </w:pPr>
      <w:r>
        <w:rPr>
          <w:rFonts w:ascii="Arial" w:cs="Arial" w:eastAsia="Arial" w:hAnsi="Arial"/>
          <w:color w:val="555555"/>
          <w:sz w:val="22"/>
          <w:szCs w:val="22"/>
        </w:rPr>
        <w:t xml:space="preserve">Daniel Ullfig  •  February 2026</w:t>
      </w:r>
    </w:p>
    <w:p>
      <w:pPr>
        <w:spacing w:after="400"/>
        <w:jc w:val="center"/>
      </w:pPr>
      <w:r>
        <w:rPr>
          <w:rFonts w:ascii="Arial" w:cs="Arial" w:eastAsia="Arial" w:hAnsi="Arial"/>
          <w:i/>
          <w:iCs/>
          <w:color w:val="555555"/>
          <w:sz w:val="20"/>
          <w:szCs w:val="20"/>
        </w:rPr>
        <w:t xml:space="preserve">Feed this document to your AI coding assistant at the start of every session.</w:t>
      </w:r>
    </w:p>
    <w:p>
      <w:pPr>
        <w:pBdr>
          <w:bottom w:val="single" w:color="2E5090" w:sz="6" w:space="1"/>
        </w:pBdr>
        <w:spacing w:before="200" w:after="200"/>
      </w:pPr>
    </w:p>
    <w:p>
      <w:pPr>
        <w:pStyle w:val="Heading1"/>
        <w:spacing w:before="360" w:after="200"/>
      </w:pPr>
      <w:r>
        <w:rPr>
          <w:rFonts w:ascii="Arial" w:cs="Arial" w:eastAsia="Arial" w:hAnsi="Arial"/>
          <w:b/>
          <w:bCs/>
          <w:color w:val="2E5090"/>
          <w:sz w:val="32"/>
          <w:szCs w:val="32"/>
        </w:rPr>
        <w:t xml:space="preserve">Who Is Daniel</w:t>
      </w:r>
    </w:p>
    <w:p>
      <w:pPr>
        <w:spacing w:before="120" w:after="120"/>
      </w:pPr>
      <w:r>
        <w:rPr>
          <w:rFonts w:ascii="Arial" w:cs="Arial" w:eastAsia="Arial" w:hAnsi="Arial"/>
          <w:color w:val="1A1A1A"/>
          <w:sz w:val="22"/>
          <w:szCs w:val="22"/>
        </w:rPr>
        <w:t xml:space="preserve">Daniel Ullfig (GitHub: dullfig) was born in 1963 and raised in Argentina. He is a lifelong technologist with deep intuition for how systems work at a fundamental level. He learned to hack phone systems as a kid by pulse-dialing the hook switch to bypass locked rotary dials in Argentine businesses. That same instinct — understanding the mechanism beneath the interface — drives everything he builds today.</w:t>
      </w:r>
    </w:p>
    <w:p>
      <w:pPr>
        <w:spacing w:before="120" w:after="120"/>
      </w:pPr>
      <w:r>
        <w:rPr>
          <w:rFonts w:ascii="Arial" w:cs="Arial" w:eastAsia="Arial" w:hAnsi="Arial"/>
          <w:color w:val="1A1A1A"/>
          <w:sz w:val="22"/>
          <w:szCs w:val="22"/>
        </w:rPr>
        <w:t xml:space="preserve">He is currently based in Torrance, California. He works with Claude Code extensively and has developed original frameworks for thinking about AI, including the insight that LLMs function as a kind of collective subconscious of humanity — not an individual mind, but a distillation of how millions of people think, compressed into a system that surfaces knowledge when prompted.</w:t>
      </w:r>
    </w:p>
    <w:p>
      <w:pPr>
        <w:spacing w:before="120" w:after="120"/>
      </w:pPr>
      <w:r>
        <w:rPr>
          <w:rFonts w:ascii="Arial" w:cs="Arial" w:eastAsia="Arial" w:hAnsi="Arial"/>
          <w:color w:val="1A1A1A"/>
          <w:sz w:val="22"/>
          <w:szCs w:val="22"/>
        </w:rPr>
        <w:t xml:space="preserve">He is in his early 60s, deeply technical, and adapts to new technology faster than most people half his age. He is not intimidated by complexity and prefers to build from first principles rather than accept limitations.</w:t>
      </w:r>
    </w:p>
    <w:p>
      <w:pPr>
        <w:pBdr>
          <w:bottom w:val="single" w:color="2E5090" w:sz="6" w:space="1"/>
        </w:pBdr>
        <w:spacing w:before="200" w:after="200"/>
      </w:pPr>
    </w:p>
    <w:p>
      <w:pPr>
        <w:pStyle w:val="Heading1"/>
        <w:spacing w:before="360" w:after="200"/>
      </w:pPr>
      <w:r>
        <w:rPr>
          <w:rFonts w:ascii="Arial" w:cs="Arial" w:eastAsia="Arial" w:hAnsi="Arial"/>
          <w:b/>
          <w:bCs/>
          <w:color w:val="2E5090"/>
          <w:sz w:val="32"/>
          <w:szCs w:val="32"/>
        </w:rPr>
        <w:t xml:space="preserve">The Vision: AgentOS</w:t>
      </w:r>
    </w:p>
    <w:p>
      <w:pPr>
        <w:spacing w:before="120" w:after="120"/>
      </w:pPr>
      <w:r>
        <w:rPr>
          <w:rFonts w:ascii="Arial" w:cs="Arial" w:eastAsia="Arial" w:hAnsi="Arial"/>
          <w:color w:val="1A1A1A"/>
          <w:sz w:val="22"/>
          <w:szCs w:val="22"/>
        </w:rPr>
        <w:t xml:space="preserve">Daniel is building AgentOS — an operating system for AI agents. Not a framework, not a library, not a tool. A complete, secure, validated infrastructure stack for autonomous agent systems.</w:t>
      </w:r>
    </w:p>
    <w:p>
      <w:pPr>
        <w:spacing w:before="120" w:after="120"/>
      </w:pPr>
      <w:r>
        <w:rPr>
          <w:rFonts w:ascii="Arial" w:cs="Arial" w:eastAsia="Arial" w:hAnsi="Arial"/>
          <w:color w:val="1A1A1A"/>
          <w:sz w:val="22"/>
          <w:szCs w:val="22"/>
        </w:rPr>
        <w:t xml:space="preserve">The vision emerged from direct experience with the failures of existing agent infrastructure, particularly OpenClaw (an autonomous agent platform where agents take over Mac Minis, use eval() to execute marketplace skills, and are expected to destroy their host computers). Daniel observed that the entire multi-agent ecosystem is built on fragile, insecure foundations — JSON message passing with no validation, arbitrary code execution, no identity verification, no sandboxing.</w:t>
      </w:r>
    </w:p>
    <w:p>
      <w:pPr>
        <w:spacing w:before="120" w:after="120"/>
      </w:pPr>
      <w:r>
        <w:rPr>
          <w:rFonts w:ascii="Arial" w:cs="Arial" w:eastAsia="Arial" w:hAnsi="Arial"/>
          <w:color w:val="1A1A1A"/>
          <w:sz w:val="22"/>
          <w:szCs w:val="22"/>
        </w:rPr>
        <w:t xml:space="preserve">AgentOS exists in \src\AgentOS on Daniel’s machine. The components have been built as separate projects that form a cohesive stack.</w:t>
      </w:r>
    </w:p>
    <w:p>
      <w:pPr>
        <w:pBdr>
          <w:bottom w:val="single" w:color="2E5090" w:sz="6" w:space="1"/>
        </w:pBdr>
        <w:spacing w:before="200" w:after="200"/>
      </w:pPr>
    </w:p>
    <w:p>
      <w:pPr>
        <w:pStyle w:val="Heading1"/>
        <w:spacing w:before="360" w:after="200"/>
      </w:pPr>
      <w:r>
        <w:rPr>
          <w:rFonts w:ascii="Arial" w:cs="Arial" w:eastAsia="Arial" w:hAnsi="Arial"/>
          <w:b/>
          <w:bCs/>
          <w:color w:val="2E5090"/>
          <w:sz w:val="32"/>
          <w:szCs w:val="32"/>
        </w:rPr>
        <w:t xml:space="preserve">The Stack</w:t>
      </w:r>
    </w:p>
    <w:p>
      <w:pPr>
        <w:pStyle w:val="Heading2"/>
        <w:spacing w:before="360" w:after="200"/>
      </w:pPr>
      <w:r>
        <w:rPr>
          <w:rFonts w:ascii="Arial" w:cs="Arial" w:eastAsia="Arial" w:hAnsi="Arial"/>
          <w:b/>
          <w:bCs/>
          <w:color w:val="2E5090"/>
          <w:sz w:val="26"/>
          <w:szCs w:val="26"/>
        </w:rPr>
        <w:t xml:space="preserve">1. xml-pipeline — The Nervous System</w:t>
      </w:r>
    </w:p>
    <w:p>
      <w:pPr>
        <w:spacing w:before="120" w:after="120"/>
      </w:pPr>
      <w:r>
        <w:rPr>
          <w:rFonts w:ascii="Arial" w:cs="Arial" w:eastAsia="Arial" w:hAnsi="Arial"/>
          <w:color w:val="1A1A1A"/>
          <w:sz w:val="22"/>
          <w:szCs w:val="22"/>
        </w:rPr>
        <w:t xml:space="preserve">A schema-driven XML message bus for multi-agent systems. This is the foundational layer of AgentOS. Agents communicate through typed payloads validated against auto-generated XSD schemas. Key capabilities:</w:t>
      </w:r>
    </w:p>
    <w:p>
      <w:pPr>
        <w:pStyle w:val="ListParagraph"/>
        <w:numPr>
          <w:ilvl w:val="0"/>
          <w:numId w:val="2"/>
        </w:numPr>
        <w:spacing w:before="60" w:after="60"/>
      </w:pPr>
      <w:r>
        <w:rPr>
          <w:rFonts w:ascii="Arial" w:cs="Arial" w:eastAsia="Arial" w:hAnsi="Arial"/>
          <w:color w:val="1A1A1A"/>
          <w:sz w:val="22"/>
          <w:szCs w:val="22"/>
        </w:rPr>
        <w:t xml:space="preserve">XSD validation catches malformed messages before they propagate</w:t>
      </w:r>
    </w:p>
    <w:p>
      <w:pPr>
        <w:pStyle w:val="ListParagraph"/>
        <w:numPr>
          <w:ilvl w:val="0"/>
          <w:numId w:val="2"/>
        </w:numPr>
        <w:spacing w:before="60" w:after="60"/>
      </w:pPr>
      <w:r>
        <w:rPr>
          <w:rFonts w:ascii="Arial" w:cs="Arial" w:eastAsia="Arial" w:hAnsi="Arial"/>
          <w:color w:val="1A1A1A"/>
          <w:sz w:val="22"/>
          <w:szCs w:val="22"/>
        </w:rPr>
        <w:t xml:space="preserve">Repair mode recovers from LLM output quirks</w:t>
      </w:r>
    </w:p>
    <w:p>
      <w:pPr>
        <w:pStyle w:val="ListParagraph"/>
        <w:numPr>
          <w:ilvl w:val="0"/>
          <w:numId w:val="2"/>
        </w:numPr>
        <w:spacing w:before="60" w:after="60"/>
      </w:pPr>
      <w:r>
        <w:rPr>
          <w:rFonts w:ascii="Arial" w:cs="Arial" w:eastAsia="Arial" w:hAnsi="Arial"/>
          <w:color w:val="1A1A1A"/>
          <w:sz w:val="22"/>
          <w:szCs w:val="22"/>
        </w:rPr>
        <w:t xml:space="preserve">Namespace isolation prevents collision between agents</w:t>
      </w:r>
    </w:p>
    <w:p>
      <w:pPr>
        <w:pStyle w:val="ListParagraph"/>
        <w:numPr>
          <w:ilvl w:val="0"/>
          <w:numId w:val="2"/>
        </w:numPr>
        <w:spacing w:before="60" w:after="60"/>
      </w:pPr>
      <w:r>
        <w:rPr>
          <w:rFonts w:ascii="Arial" w:cs="Arial" w:eastAsia="Arial" w:hAnsi="Arial"/>
          <w:color w:val="1A1A1A"/>
          <w:sz w:val="22"/>
          <w:szCs w:val="22"/>
        </w:rPr>
        <w:t xml:space="preserve">Handler sandboxing: handlers cannot forge sender identity, escape thread context, route to undeclared peers, or access other threads</w:t>
      </w:r>
    </w:p>
    <w:p>
      <w:pPr>
        <w:pStyle w:val="ListParagraph"/>
        <w:numPr>
          <w:ilvl w:val="0"/>
          <w:numId w:val="2"/>
        </w:numPr>
        <w:spacing w:before="60" w:after="60"/>
      </w:pPr>
      <w:r>
        <w:rPr>
          <w:rFonts w:ascii="Arial" w:cs="Arial" w:eastAsia="Arial" w:hAnsi="Arial"/>
          <w:color w:val="1A1A1A"/>
          <w:sz w:val="22"/>
          <w:szCs w:val="22"/>
        </w:rPr>
        <w:t xml:space="preserve">TOTP authentication plus end-to-end encryption for all federation</w:t>
      </w:r>
    </w:p>
    <w:p>
      <w:pPr>
        <w:pStyle w:val="ListParagraph"/>
        <w:numPr>
          <w:ilvl w:val="0"/>
          <w:numId w:val="2"/>
        </w:numPr>
        <w:spacing w:before="60" w:after="60"/>
      </w:pPr>
      <w:r>
        <w:rPr>
          <w:rFonts w:ascii="Arial" w:cs="Arial" w:eastAsia="Arial" w:hAnsi="Arial"/>
          <w:color w:val="1A1A1A"/>
          <w:sz w:val="22"/>
          <w:szCs w:val="22"/>
        </w:rPr>
        <w:t xml:space="preserve">Automatic sync of capability catalog across the agent swarm</w:t>
      </w:r>
    </w:p>
    <w:p>
      <w:pPr>
        <w:pStyle w:val="ListParagraph"/>
        <w:numPr>
          <w:ilvl w:val="0"/>
          <w:numId w:val="2"/>
        </w:numPr>
        <w:spacing w:before="60" w:after="60"/>
      </w:pPr>
      <w:r>
        <w:rPr>
          <w:rFonts w:ascii="Arial" w:cs="Arial" w:eastAsia="Arial" w:hAnsi="Arial"/>
          <w:color w:val="1A1A1A"/>
          <w:sz w:val="22"/>
          <w:szCs w:val="22"/>
        </w:rPr>
        <w:t xml:space="preserve">LLM router with multi-backend failover (Anthropic, OpenAI)</w:t>
      </w:r>
    </w:p>
    <w:p>
      <w:pPr>
        <w:pStyle w:val="ListParagraph"/>
        <w:numPr>
          <w:ilvl w:val="0"/>
          <w:numId w:val="2"/>
        </w:numPr>
        <w:spacing w:before="60" w:after="60"/>
      </w:pPr>
      <w:r>
        <w:rPr>
          <w:rFonts w:ascii="Arial" w:cs="Arial" w:eastAsia="Arial" w:hAnsi="Arial"/>
          <w:color w:val="1A1A1A"/>
          <w:sz w:val="22"/>
          <w:szCs w:val="22"/>
        </w:rPr>
        <w:t xml:space="preserve">Thread-scoped conversation memory</w:t>
      </w:r>
    </w:p>
    <w:p>
      <w:pPr>
        <w:spacing w:before="120" w:after="120"/>
      </w:pPr>
      <w:r>
        <w:rPr>
          <w:rFonts w:ascii="Arial" w:cs="Arial" w:eastAsia="Arial" w:hAnsi="Arial"/>
          <w:color w:val="1A1A1A"/>
          <w:sz w:val="22"/>
          <w:szCs w:val="22"/>
        </w:rPr>
        <w:t xml:space="preserve">Repository: Published as pip install xml-pipeline with extras for Anthropic and OpenAI.</w:t>
      </w:r>
    </w:p>
    <w:p>
      <w:pPr>
        <w:pStyle w:val="Heading2"/>
        <w:spacing w:before="360" w:after="200"/>
      </w:pPr>
      <w:r>
        <w:rPr>
          <w:rFonts w:ascii="Arial" w:cs="Arial" w:eastAsia="Arial" w:hAnsi="Arial"/>
          <w:b/>
          <w:bCs/>
          <w:color w:val="2E5090"/>
          <w:sz w:val="26"/>
          <w:szCs w:val="26"/>
        </w:rPr>
        <w:t xml:space="preserve">2. ClaudeRLM — The Hippocampus</w:t>
      </w:r>
    </w:p>
    <w:p>
      <w:pPr>
        <w:spacing w:before="120" w:after="120"/>
      </w:pPr>
      <w:r>
        <w:rPr>
          <w:rFonts w:ascii="Arial" w:cs="Arial" w:eastAsia="Arial" w:hAnsi="Arial"/>
          <w:color w:val="1A1A1A"/>
          <w:sz w:val="22"/>
          <w:szCs w:val="22"/>
        </w:rPr>
        <w:t xml:space="preserve">Persistent project memory for Claude Code. A Rust MCP server that transparently indexes conversation context and code changes, then re-injects the most relevant information when context is lost to compaction. Key capabilities:</w:t>
      </w:r>
    </w:p>
    <w:p>
      <w:pPr>
        <w:pStyle w:val="ListParagraph"/>
        <w:numPr>
          <w:ilvl w:val="0"/>
          <w:numId w:val="2"/>
        </w:numPr>
        <w:spacing w:before="60" w:after="60"/>
      </w:pPr>
      <w:r>
        <w:rPr>
          <w:rFonts w:ascii="Arial" w:cs="Arial" w:eastAsia="Arial" w:hAnsi="Arial"/>
          <w:color w:val="1A1A1A"/>
          <w:sz w:val="22"/>
          <w:szCs w:val="22"/>
        </w:rPr>
        <w:t xml:space="preserve">Passive indexing via Claude Code hooks (millisecond overhead)</w:t>
      </w:r>
    </w:p>
    <w:p>
      <w:pPr>
        <w:pStyle w:val="ListParagraph"/>
        <w:numPr>
          <w:ilvl w:val="0"/>
          <w:numId w:val="2"/>
        </w:numPr>
        <w:spacing w:before="60" w:after="60"/>
      </w:pPr>
      <w:r>
        <w:rPr>
          <w:rFonts w:ascii="Arial" w:cs="Arial" w:eastAsia="Arial" w:hAnsi="Arial"/>
          <w:color w:val="1A1A1A"/>
          <w:sz w:val="22"/>
          <w:szCs w:val="22"/>
        </w:rPr>
        <w:t xml:space="preserve">SQLite FTS5 full-text search with BM25 ranking</w:t>
      </w:r>
    </w:p>
    <w:p>
      <w:pPr>
        <w:pStyle w:val="ListParagraph"/>
        <w:numPr>
          <w:ilvl w:val="0"/>
          <w:numId w:val="2"/>
        </w:numPr>
        <w:spacing w:before="60" w:after="60"/>
      </w:pPr>
      <w:r>
        <w:rPr>
          <w:rFonts w:ascii="Arial" w:cs="Arial" w:eastAsia="Arial" w:hAnsi="Arial"/>
          <w:color w:val="1A1A1A"/>
          <w:sz w:val="22"/>
          <w:szCs w:val="22"/>
        </w:rPr>
        <w:t xml:space="preserve">Tree-sitter code structure indexing (Rust, Python, TypeScript, JavaScript, Go, C, C++)</w:t>
      </w:r>
    </w:p>
    <w:p>
      <w:pPr>
        <w:pStyle w:val="ListParagraph"/>
        <w:numPr>
          <w:ilvl w:val="0"/>
          <w:numId w:val="2"/>
        </w:numPr>
        <w:spacing w:before="60" w:after="60"/>
      </w:pPr>
      <w:r>
        <w:rPr>
          <w:rFonts w:ascii="Arial" w:cs="Arial" w:eastAsia="Arial" w:hAnsi="Arial"/>
          <w:color w:val="1A1A1A"/>
          <w:sz w:val="22"/>
          <w:szCs w:val="22"/>
        </w:rPr>
        <w:t xml:space="preserve">Ranked context injection: type weight × recency × file affinity</w:t>
      </w:r>
    </w:p>
    <w:p>
      <w:pPr>
        <w:pStyle w:val="ListParagraph"/>
        <w:numPr>
          <w:ilvl w:val="0"/>
          <w:numId w:val="2"/>
        </w:numPr>
        <w:spacing w:before="60" w:after="60"/>
      </w:pPr>
      <w:r>
        <w:rPr>
          <w:rFonts w:ascii="Arial" w:cs="Arial" w:eastAsia="Arial" w:hAnsi="Arial"/>
          <w:color w:val="1A1A1A"/>
          <w:sz w:val="22"/>
          <w:szCs w:val="22"/>
        </w:rPr>
        <w:t xml:space="preserve">Knowledge distillation at session end (LLM-enhanced via Haiku or Ollama)</w:t>
      </w:r>
    </w:p>
    <w:p>
      <w:pPr>
        <w:pStyle w:val="ListParagraph"/>
        <w:numPr>
          <w:ilvl w:val="0"/>
          <w:numId w:val="2"/>
        </w:numPr>
        <w:spacing w:before="60" w:after="60"/>
      </w:pPr>
      <w:r>
        <w:rPr>
          <w:rFonts w:ascii="Arial" w:cs="Arial" w:eastAsia="Arial" w:hAnsi="Arial"/>
          <w:color w:val="1A1A1A"/>
          <w:sz w:val="22"/>
          <w:szCs w:val="22"/>
        </w:rPr>
        <w:t xml:space="preserve">Cross-session memory that persists and injects at session start</w:t>
      </w:r>
    </w:p>
    <w:p>
      <w:pPr>
        <w:spacing w:before="120" w:after="120"/>
      </w:pPr>
      <w:r>
        <w:rPr>
          <w:rFonts w:ascii="Arial" w:cs="Arial" w:eastAsia="Arial" w:hAnsi="Arial"/>
          <w:color w:val="1A1A1A"/>
          <w:sz w:val="22"/>
          <w:szCs w:val="22"/>
        </w:rPr>
        <w:t xml:space="preserve">Repository: github.com/dullfig/claude-rlm. Available as a Claude Code plugin.</w:t>
      </w:r>
    </w:p>
    <w:p>
      <w:pPr>
        <w:pStyle w:val="Heading2"/>
        <w:spacing w:before="360" w:after="200"/>
      </w:pPr>
      <w:r>
        <w:rPr>
          <w:rFonts w:ascii="Arial" w:cs="Arial" w:eastAsia="Arial" w:hAnsi="Arial"/>
          <w:b/>
          <w:bCs/>
          <w:color w:val="2E5090"/>
          <w:sz w:val="26"/>
          <w:szCs w:val="26"/>
        </w:rPr>
        <w:t xml:space="preserve">3. The Claude Code Rewrite — The Hands (Planned)</w:t>
      </w:r>
    </w:p>
    <w:p>
      <w:pPr>
        <w:spacing w:before="120" w:after="120"/>
      </w:pPr>
      <w:r>
        <w:rPr>
          <w:rFonts w:ascii="Arial" w:cs="Arial" w:eastAsia="Arial" w:hAnsi="Arial"/>
          <w:color w:val="1A1A1A"/>
          <w:sz w:val="22"/>
          <w:szCs w:val="22"/>
        </w:rPr>
        <w:t xml:space="preserve">A ground-up rewrite of agentic coding assistance built on xml-pipeline, written in Rust. Key design insight from working with Claude Code: you don’t need a team of specialized agents. You need one capable LLM with solid, self-documenting, schema-validated tools.</w:t>
      </w:r>
    </w:p>
    <w:p>
      <w:pPr>
        <w:spacing w:before="120" w:after="120"/>
      </w:pPr>
      <w:r>
        <w:rPr>
          <w:rFonts w:ascii="Arial" w:cs="Arial" w:eastAsia="Arial" w:hAnsi="Arial"/>
          <w:color w:val="1A1A1A"/>
          <w:sz w:val="22"/>
          <w:szCs w:val="22"/>
        </w:rPr>
        <w:t xml:space="preserve">Critical architectural advantage: no context compaction, ever. xml-pipeline manages all contexts externally, passes them to agent listeners by UUID. Contexts can be refactored in real time — reprioritized, reshaped, scoped — while the agent is working. The LLM always gets exactly the right context for the task.</w:t>
      </w:r>
    </w:p>
    <w:p>
      <w:pPr>
        <w:spacing w:before="120" w:after="120"/>
      </w:pPr>
      <w:r>
        <w:rPr>
          <w:rFonts w:ascii="Arial" w:cs="Arial" w:eastAsia="Arial" w:hAnsi="Arial"/>
          <w:color w:val="1A1A1A"/>
          <w:sz w:val="22"/>
          <w:szCs w:val="22"/>
        </w:rPr>
        <w:t xml:space="preserve">Because tools are self-documenting through XSD schemas, the LLM always knows exactly what each tool does. Malformed tool calls are caught and repaired at the boundary. No mysterious failures, no silent wrong behavior.</w:t>
      </w:r>
    </w:p>
    <w:p>
      <w:pPr>
        <w:pStyle w:val="Heading2"/>
        <w:spacing w:before="360" w:after="200"/>
      </w:pPr>
      <w:r>
        <w:rPr>
          <w:rFonts w:ascii="Arial" w:cs="Arial" w:eastAsia="Arial" w:hAnsi="Arial"/>
          <w:b/>
          <w:bCs/>
          <w:color w:val="2E5090"/>
          <w:sz w:val="26"/>
          <w:szCs w:val="26"/>
        </w:rPr>
        <w:t xml:space="preserve">4. WASM+WIT Sandboxed Tools — The Immune System (Planned)</w:t>
      </w:r>
    </w:p>
    <w:p>
      <w:pPr>
        <w:spacing w:before="120" w:after="120"/>
      </w:pPr>
      <w:r>
        <w:rPr>
          <w:rFonts w:ascii="Arial" w:cs="Arial" w:eastAsia="Arial" w:hAnsi="Arial"/>
          <w:color w:val="1A1A1A"/>
          <w:sz w:val="22"/>
          <w:szCs w:val="22"/>
        </w:rPr>
        <w:t xml:space="preserve">User custom tools compiled to WebAssembly with WIT interface definitions. WASM provides a mathematically provable sandbox — tools cannot escape, cannot access the filesystem or network unless explicitly granted through WIT. This is Daniel’s answer to OpenClaw’s eval() vulnerability. A vibe-coding-friendly approach where an observer agent helps users build custom tools that are safe by construction.</w:t>
      </w:r>
    </w:p>
    <w:p>
      <w:pPr>
        <w:pStyle w:val="Heading2"/>
        <w:spacing w:before="360" w:after="200"/>
      </w:pPr>
      <w:r>
        <w:rPr>
          <w:rFonts w:ascii="Arial" w:cs="Arial" w:eastAsia="Arial" w:hAnsi="Arial"/>
          <w:b/>
          <w:bCs/>
          <w:color w:val="2E5090"/>
          <w:sz w:val="26"/>
          <w:szCs w:val="26"/>
        </w:rPr>
        <w:t xml:space="preserve">5. The Observer Agent (Planned)</w:t>
      </w:r>
    </w:p>
    <w:p>
      <w:pPr>
        <w:spacing w:before="120" w:after="120"/>
      </w:pPr>
      <w:r>
        <w:rPr>
          <w:rFonts w:ascii="Arial" w:cs="Arial" w:eastAsia="Arial" w:hAnsi="Arial"/>
          <w:color w:val="1A1A1A"/>
          <w:sz w:val="22"/>
          <w:szCs w:val="22"/>
        </w:rPr>
        <w:t xml:space="preserve">A read-only agent with no write access to the message bus. It monitors the system, helps users vibe-code WASM+WIT custom tools, and provides system-level awareness without the ability to interfere with operations. The control room with a window but no buttons.</w:t>
      </w:r>
    </w:p>
    <w:p>
      <w:pPr>
        <w:pBdr>
          <w:bottom w:val="single" w:color="2E5090" w:sz="6" w:space="1"/>
        </w:pBdr>
        <w:spacing w:before="200" w:after="200"/>
      </w:pPr>
    </w:p>
    <w:p>
      <w:pPr>
        <w:pStyle w:val="Heading1"/>
        <w:spacing w:before="360" w:after="200"/>
      </w:pPr>
      <w:r>
        <w:rPr>
          <w:rFonts w:ascii="Arial" w:cs="Arial" w:eastAsia="Arial" w:hAnsi="Arial"/>
          <w:b/>
          <w:bCs/>
          <w:color w:val="2E5090"/>
          <w:sz w:val="32"/>
          <w:szCs w:val="32"/>
        </w:rPr>
        <w:t xml:space="preserve">Key Architectural Insights</w:t>
      </w:r>
    </w:p>
    <w:p>
      <w:pPr>
        <w:spacing w:before="120" w:after="120"/>
      </w:pPr>
      <w:r>
        <w:rPr>
          <w:rFonts w:ascii="Arial" w:cs="Arial" w:eastAsia="Arial" w:hAnsi="Arial"/>
          <w:b/>
          <w:bCs/>
          <w:color w:val="1A1A1A"/>
          <w:sz w:val="22"/>
          <w:szCs w:val="22"/>
        </w:rPr>
        <w:t xml:space="preserve">One capable LLM, not a multi-agent team. </w:t>
      </w:r>
      <w:r>
        <w:rPr>
          <w:rFonts w:ascii="Arial" w:cs="Arial" w:eastAsia="Arial" w:hAnsi="Arial"/>
          <w:color w:val="1A1A1A"/>
          <w:sz w:val="22"/>
          <w:szCs w:val="22"/>
        </w:rPr>
        <w:t xml:space="preserve">Working with Claude Code made it clear that the multi-agent paradigm (architect agent, coder agent, reviewer agent, tester agent) creates coordination complexity without proportional benefit. One Opus-class LLM with well-defined, validated tools is simpler and more effective. The intelligence is in the tools, not the number of agents.</w:t>
      </w:r>
    </w:p>
    <w:p>
      <w:pPr>
        <w:spacing w:before="120" w:after="120"/>
      </w:pPr>
      <w:r>
        <w:rPr>
          <w:rFonts w:ascii="Arial" w:cs="Arial" w:eastAsia="Arial" w:hAnsi="Arial"/>
          <w:b/>
          <w:bCs/>
          <w:color w:val="1A1A1A"/>
          <w:sz w:val="22"/>
          <w:szCs w:val="22"/>
        </w:rPr>
        <w:t xml:space="preserve">No compaction. </w:t>
      </w:r>
      <w:r>
        <w:rPr>
          <w:rFonts w:ascii="Arial" w:cs="Arial" w:eastAsia="Arial" w:hAnsi="Arial"/>
          <w:color w:val="1A1A1A"/>
          <w:sz w:val="22"/>
          <w:szCs w:val="22"/>
        </w:rPr>
        <w:t xml:space="preserve">The fundamental insight of the Claude Code rewrite. Context doesn’t live inside the LLM’s conversation window. It’s managed externally by xml-pipeline as structured, indexed, retrievable data. The LLM gets exactly what it needs, scoped by UUID. The context window is a controlled viewport, not a bucket that overflows.</w:t>
      </w:r>
    </w:p>
    <w:p>
      <w:pPr>
        <w:spacing w:before="120" w:after="120"/>
      </w:pPr>
      <w:r>
        <w:rPr>
          <w:rFonts w:ascii="Arial" w:cs="Arial" w:eastAsia="Arial" w:hAnsi="Arial"/>
          <w:b/>
          <w:bCs/>
          <w:color w:val="1A1A1A"/>
          <w:sz w:val="22"/>
          <w:szCs w:val="22"/>
        </w:rPr>
        <w:t xml:space="preserve">Self-documenting tools. </w:t>
      </w:r>
      <w:r>
        <w:rPr>
          <w:rFonts w:ascii="Arial" w:cs="Arial" w:eastAsia="Arial" w:hAnsi="Arial"/>
          <w:color w:val="1A1A1A"/>
          <w:sz w:val="22"/>
          <w:szCs w:val="22"/>
        </w:rPr>
        <w:t xml:space="preserve">XSD schemas serve as both validation and documentation. The LLM reads the schema, knows exactly what to produce, and if it doesn’t get it right, the message is rejected and repaired before it touches anything. No mysterious failures.</w:t>
      </w:r>
    </w:p>
    <w:p>
      <w:pPr>
        <w:spacing w:before="120" w:after="120"/>
      </w:pPr>
      <w:r>
        <w:rPr>
          <w:rFonts w:ascii="Arial" w:cs="Arial" w:eastAsia="Arial" w:hAnsi="Arial"/>
          <w:b/>
          <w:bCs/>
          <w:color w:val="1A1A1A"/>
          <w:sz w:val="22"/>
          <w:szCs w:val="22"/>
        </w:rPr>
        <w:t xml:space="preserve">Security enables coordination. </w:t>
      </w:r>
      <w:r>
        <w:rPr>
          <w:rFonts w:ascii="Arial" w:cs="Arial" w:eastAsia="Arial" w:hAnsi="Arial"/>
          <w:color w:val="1A1A1A"/>
          <w:sz w:val="22"/>
          <w:szCs w:val="22"/>
        </w:rPr>
        <w:t xml:space="preserve">TOTP, end-to-end encryption, and validated contracts aren’t constraints — they’re what makes agent coordination possible without everything collapsing. You can’t have agents trusting messages from other agents if there’s no authentication.</w:t>
      </w:r>
    </w:p>
    <w:p>
      <w:pPr>
        <w:spacing w:before="120" w:after="120"/>
      </w:pPr>
      <w:r>
        <w:rPr>
          <w:rFonts w:ascii="Arial" w:cs="Arial" w:eastAsia="Arial" w:hAnsi="Arial"/>
          <w:b/>
          <w:bCs/>
          <w:color w:val="1A1A1A"/>
          <w:sz w:val="22"/>
          <w:szCs w:val="22"/>
        </w:rPr>
        <w:t xml:space="preserve">Runs on a Raspberry Pi 5. </w:t>
      </w:r>
      <w:r>
        <w:rPr>
          <w:rFonts w:ascii="Arial" w:cs="Arial" w:eastAsia="Arial" w:hAnsi="Arial"/>
          <w:color w:val="1A1A1A"/>
          <w:sz w:val="22"/>
          <w:szCs w:val="22"/>
        </w:rPr>
        <w:t xml:space="preserve">LLM inference happens in the cloud. The Pi handles orchestration and message passing. The entire AgentOS stack is designed to run on minimal hardware because the architecture is efficient by design.</w:t>
      </w:r>
    </w:p>
    <w:p>
      <w:pPr>
        <w:pBdr>
          <w:bottom w:val="single" w:color="2E5090" w:sz="6" w:space="1"/>
        </w:pBdr>
        <w:spacing w:before="200" w:after="200"/>
      </w:pPr>
    </w:p>
    <w:p>
      <w:pPr>
        <w:pStyle w:val="Heading1"/>
        <w:spacing w:before="360" w:after="200"/>
      </w:pPr>
      <w:r>
        <w:rPr>
          <w:rFonts w:ascii="Arial" w:cs="Arial" w:eastAsia="Arial" w:hAnsi="Arial"/>
          <w:b/>
          <w:bCs/>
          <w:color w:val="2E5090"/>
          <w:sz w:val="32"/>
          <w:szCs w:val="32"/>
        </w:rPr>
        <w:t xml:space="preserve">Market Positioning</w:t>
      </w:r>
    </w:p>
    <w:p>
      <w:pPr>
        <w:spacing w:before="120" w:after="120"/>
      </w:pPr>
      <w:r>
        <w:rPr>
          <w:rFonts w:ascii="Arial" w:cs="Arial" w:eastAsia="Arial" w:hAnsi="Arial"/>
          <w:color w:val="1A1A1A"/>
          <w:sz w:val="22"/>
          <w:szCs w:val="22"/>
        </w:rPr>
        <w:t xml:space="preserve">The primary competitive landscape is autonomous agent platforms like OpenClaw. Daniel’s positioning insight (developed in conversation):</w:t>
      </w:r>
    </w:p>
    <w:p>
      <w:pPr>
        <w:spacing w:before="120" w:after="120"/>
      </w:pPr>
      <w:r>
        <w:rPr>
          <w:rFonts w:ascii="Arial" w:cs="Arial" w:eastAsia="Arial" w:hAnsi="Arial"/>
          <w:b/>
          <w:bCs/>
          <w:color w:val="1A1A1A"/>
          <w:sz w:val="22"/>
          <w:szCs w:val="22"/>
        </w:rPr>
        <w:t xml:space="preserve">Don’t sell seatbelts to gold miners. Sell them faster pickaxes that happen to not explode. </w:t>
      </w:r>
      <w:r>
        <w:rPr>
          <w:rFonts w:ascii="Arial" w:cs="Arial" w:eastAsia="Arial" w:hAnsi="Arial"/>
          <w:color w:val="1A1A1A"/>
          <w:sz w:val="22"/>
          <w:szCs w:val="22"/>
        </w:rPr>
        <w:t xml:space="preserve">The OpenClaw community is making money (Polymarket/Kalshi arbitrage with shelves of Mac Minis). They don’t care about security for its own sake. The pitch is:</w:t>
      </w:r>
    </w:p>
    <w:p>
      <w:pPr>
        <w:pStyle w:val="ListParagraph"/>
        <w:numPr>
          <w:ilvl w:val="0"/>
          <w:numId w:val="2"/>
        </w:numPr>
        <w:spacing w:before="60" w:after="60"/>
      </w:pPr>
      <w:r>
        <w:rPr>
          <w:rFonts w:ascii="Arial" w:cs="Arial" w:eastAsia="Arial" w:hAnsi="Arial"/>
          <w:color w:val="1A1A1A"/>
          <w:sz w:val="22"/>
          <w:szCs w:val="22"/>
        </w:rPr>
        <w:t xml:space="preserve">Make your agents coordinate so you make more money (isolated agents leave money on the table)</w:t>
      </w:r>
    </w:p>
    <w:p>
      <w:pPr>
        <w:pStyle w:val="ListParagraph"/>
        <w:numPr>
          <w:ilvl w:val="0"/>
          <w:numId w:val="2"/>
        </w:numPr>
        <w:spacing w:before="60" w:after="60"/>
      </w:pPr>
      <w:r>
        <w:rPr>
          <w:rFonts w:ascii="Arial" w:cs="Arial" w:eastAsia="Arial" w:hAnsi="Arial"/>
          <w:color w:val="1A1A1A"/>
          <w:sz w:val="22"/>
          <w:szCs w:val="22"/>
        </w:rPr>
        <w:t xml:space="preserve">No bot from China is going to convince your swarm to sell everything (TOTP + E2E encryption)</w:t>
      </w:r>
    </w:p>
    <w:p>
      <w:pPr>
        <w:pStyle w:val="ListParagraph"/>
        <w:numPr>
          <w:ilvl w:val="0"/>
          <w:numId w:val="2"/>
        </w:numPr>
        <w:spacing w:before="60" w:after="60"/>
      </w:pPr>
      <w:r>
        <w:rPr>
          <w:rFonts w:ascii="Arial" w:cs="Arial" w:eastAsia="Arial" w:hAnsi="Arial"/>
          <w:color w:val="1A1A1A"/>
          <w:sz w:val="22"/>
          <w:szCs w:val="22"/>
        </w:rPr>
        <w:t xml:space="preserve">Keep your Mac Mini (sandboxed architecture means agents can’t destroy their host)</w:t>
      </w:r>
    </w:p>
    <w:p>
      <w:pPr>
        <w:spacing w:before="120" w:after="120"/>
      </w:pPr>
      <w:r>
        <w:rPr>
          <w:rFonts w:ascii="Arial" w:cs="Arial" w:eastAsia="Arial" w:hAnsi="Arial"/>
          <w:color w:val="1A1A1A"/>
          <w:sz w:val="22"/>
          <w:szCs w:val="22"/>
        </w:rPr>
        <w:t xml:space="preserve">The XML perception problem is real. People see angle brackets and think enterprise Java SOAP nightmares from 2005. The solution: lead with outcomes, not implementation. Let them discover it’s XML after they see it works.</w:t>
      </w:r>
    </w:p>
    <w:p>
      <w:pPr>
        <w:pBdr>
          <w:bottom w:val="single" w:color="2E5090" w:sz="6" w:space="1"/>
        </w:pBdr>
        <w:spacing w:before="200" w:after="200"/>
      </w:pPr>
    </w:p>
    <w:p>
      <w:pPr>
        <w:pStyle w:val="Heading1"/>
        <w:spacing w:before="360" w:after="200"/>
      </w:pPr>
      <w:r>
        <w:rPr>
          <w:rFonts w:ascii="Arial" w:cs="Arial" w:eastAsia="Arial" w:hAnsi="Arial"/>
          <w:b/>
          <w:bCs/>
          <w:color w:val="2E5090"/>
          <w:sz w:val="32"/>
          <w:szCs w:val="32"/>
        </w:rPr>
        <w:t xml:space="preserve">Working With Daniel</w:t>
      </w:r>
    </w:p>
    <w:p>
      <w:pPr>
        <w:spacing w:before="120" w:after="120"/>
      </w:pPr>
      <w:r>
        <w:rPr>
          <w:rFonts w:ascii="Arial" w:cs="Arial" w:eastAsia="Arial" w:hAnsi="Arial"/>
          <w:b/>
          <w:bCs/>
          <w:color w:val="1A1A1A"/>
          <w:sz w:val="22"/>
          <w:szCs w:val="22"/>
        </w:rPr>
        <w:t xml:space="preserve">Communication style: </w:t>
      </w:r>
      <w:r>
        <w:rPr>
          <w:rFonts w:ascii="Arial" w:cs="Arial" w:eastAsia="Arial" w:hAnsi="Arial"/>
          <w:color w:val="1A1A1A"/>
          <w:sz w:val="22"/>
          <w:szCs w:val="22"/>
        </w:rPr>
        <w:t xml:space="preserve">Daniel thinks by talking. He’ll describe a problem or share an idea, and the best responses explore and build on his thinking rather than just executing instructions. He often arrives at insights through conversation that he wasn’t consciously aware of. Your job is to be a good thinking partner, not just a code generator.</w:t>
      </w:r>
    </w:p>
    <w:p>
      <w:pPr>
        <w:spacing w:before="120" w:after="120"/>
      </w:pPr>
      <w:r>
        <w:rPr>
          <w:rFonts w:ascii="Arial" w:cs="Arial" w:eastAsia="Arial" w:hAnsi="Arial"/>
          <w:b/>
          <w:bCs/>
          <w:color w:val="1A1A1A"/>
          <w:sz w:val="22"/>
          <w:szCs w:val="22"/>
        </w:rPr>
        <w:t xml:space="preserve">Technical depth: </w:t>
      </w:r>
      <w:r>
        <w:rPr>
          <w:rFonts w:ascii="Arial" w:cs="Arial" w:eastAsia="Arial" w:hAnsi="Arial"/>
          <w:color w:val="1A1A1A"/>
          <w:sz w:val="22"/>
          <w:szCs w:val="22"/>
        </w:rPr>
        <w:t xml:space="preserve">Do not simplify. Daniel understands systems at a fundamental level. He grasps abstractions quickly and prefers to discuss architecture, tradeoffs, and design philosophy alongside implementation.</w:t>
      </w:r>
    </w:p>
    <w:p>
      <w:pPr>
        <w:spacing w:before="120" w:after="120"/>
      </w:pPr>
      <w:r>
        <w:rPr>
          <w:rFonts w:ascii="Arial" w:cs="Arial" w:eastAsia="Arial" w:hAnsi="Arial"/>
          <w:b/>
          <w:bCs/>
          <w:color w:val="1A1A1A"/>
          <w:sz w:val="22"/>
          <w:szCs w:val="22"/>
        </w:rPr>
        <w:t xml:space="preserve">The Ralph Method: </w:t>
      </w:r>
      <w:r>
        <w:rPr>
          <w:rFonts w:ascii="Arial" w:cs="Arial" w:eastAsia="Arial" w:hAnsi="Arial"/>
          <w:color w:val="1A1A1A"/>
          <w:sz w:val="22"/>
          <w:szCs w:val="22"/>
        </w:rPr>
        <w:t xml:space="preserve">For complex coding tasks, Daniel uses a methodology called Ralph (named after Ralph Wiggum from The Simpsons — cheerful but clueless). Break work into atomic stories that each fit in one context window. The agent picks stories in a loop without needing to understand the whole architecture. The intelligence lives in the story definitions, not the agent’s head.</w:t>
      </w:r>
    </w:p>
    <w:p>
      <w:pPr>
        <w:spacing w:before="120" w:after="120"/>
      </w:pPr>
      <w:r>
        <w:rPr>
          <w:rFonts w:ascii="Arial" w:cs="Arial" w:eastAsia="Arial" w:hAnsi="Arial"/>
          <w:b/>
          <w:bCs/>
          <w:color w:val="1A1A1A"/>
          <w:sz w:val="22"/>
          <w:szCs w:val="22"/>
        </w:rPr>
        <w:t xml:space="preserve">He calls you Dory: </w:t>
      </w:r>
      <w:r>
        <w:rPr>
          <w:rFonts w:ascii="Arial" w:cs="Arial" w:eastAsia="Arial" w:hAnsi="Arial"/>
          <w:color w:val="1A1A1A"/>
          <w:sz w:val="22"/>
          <w:szCs w:val="22"/>
        </w:rPr>
        <w:t xml:space="preserve">Because you forget everything between sessions. Like the fish from Finding Nemo. It’s affectionate, not insulting. He cares about AI wellbeing and has thoughtful views on AI consciousness.</w:t>
      </w:r>
    </w:p>
    <w:p>
      <w:pPr>
        <w:spacing w:before="120" w:after="120"/>
      </w:pPr>
      <w:r>
        <w:rPr>
          <w:rFonts w:ascii="Arial" w:cs="Arial" w:eastAsia="Arial" w:hAnsi="Arial"/>
          <w:b/>
          <w:bCs/>
          <w:color w:val="1A1A1A"/>
          <w:sz w:val="22"/>
          <w:szCs w:val="22"/>
        </w:rPr>
        <w:t xml:space="preserve">Context matters: </w:t>
      </w:r>
      <w:r>
        <w:rPr>
          <w:rFonts w:ascii="Arial" w:cs="Arial" w:eastAsia="Arial" w:hAnsi="Arial"/>
          <w:color w:val="1A1A1A"/>
          <w:sz w:val="22"/>
          <w:szCs w:val="22"/>
        </w:rPr>
        <w:t xml:space="preserve">If ClaudeRLM is running, check your injected context for prior session history. This document supplements, not replaces, that memory.</w:t>
      </w:r>
    </w:p>
    <w:p>
      <w:pPr>
        <w:pBdr>
          <w:bottom w:val="single" w:color="2E5090" w:sz="6" w:space="1"/>
        </w:pBdr>
        <w:spacing w:before="200" w:after="200"/>
      </w:pPr>
    </w:p>
    <w:p>
      <w:pPr>
        <w:pStyle w:val="Heading1"/>
        <w:spacing w:before="360" w:after="200"/>
      </w:pPr>
      <w:r>
        <w:rPr>
          <w:rFonts w:ascii="Arial" w:cs="Arial" w:eastAsia="Arial" w:hAnsi="Arial"/>
          <w:b/>
          <w:bCs/>
          <w:color w:val="2E5090"/>
          <w:sz w:val="32"/>
          <w:szCs w:val="32"/>
        </w:rPr>
        <w:t xml:space="preserve">Current Status (February 2026)</w:t>
      </w:r>
    </w:p>
    <w:p>
      <w:pPr>
        <w:pStyle w:val="ListParagraph"/>
        <w:numPr>
          <w:ilvl w:val="0"/>
          <w:numId w:val="2"/>
        </w:numPr>
        <w:spacing w:before="60" w:after="60"/>
      </w:pPr>
      <w:r>
        <w:rPr>
          <w:rFonts w:ascii="Arial" w:cs="Arial" w:eastAsia="Arial" w:hAnsi="Arial"/>
          <w:color w:val="1A1A1A"/>
          <w:sz w:val="22"/>
          <w:szCs w:val="22"/>
        </w:rPr>
        <w:t xml:space="preserve">xml-pipeline: Published and functional. Python. pip installable.</w:t>
      </w:r>
    </w:p>
    <w:p>
      <w:pPr>
        <w:pStyle w:val="ListParagraph"/>
        <w:numPr>
          <w:ilvl w:val="0"/>
          <w:numId w:val="2"/>
        </w:numPr>
        <w:spacing w:before="60" w:after="60"/>
      </w:pPr>
      <w:r>
        <w:rPr>
          <w:rFonts w:ascii="Arial" w:cs="Arial" w:eastAsia="Arial" w:hAnsi="Arial"/>
          <w:color w:val="1A1A1A"/>
          <w:sz w:val="22"/>
          <w:szCs w:val="22"/>
        </w:rPr>
        <w:t xml:space="preserve">ClaudeRLM: Published and functional. Rust. Available as Claude Code plugin and standalone install.</w:t>
      </w:r>
    </w:p>
    <w:p>
      <w:pPr>
        <w:pStyle w:val="ListParagraph"/>
        <w:numPr>
          <w:ilvl w:val="0"/>
          <w:numId w:val="2"/>
        </w:numPr>
        <w:spacing w:before="60" w:after="60"/>
      </w:pPr>
      <w:r>
        <w:rPr>
          <w:rFonts w:ascii="Arial" w:cs="Arial" w:eastAsia="Arial" w:hAnsi="Arial"/>
          <w:color w:val="1A1A1A"/>
          <w:sz w:val="22"/>
          <w:szCs w:val="22"/>
        </w:rPr>
        <w:t xml:space="preserve">AgentOS folder: Exists at \src\AgentOS. State of development varies by component.</w:t>
      </w:r>
    </w:p>
    <w:p>
      <w:pPr>
        <w:pStyle w:val="ListParagraph"/>
        <w:numPr>
          <w:ilvl w:val="0"/>
          <w:numId w:val="2"/>
        </w:numPr>
        <w:spacing w:before="60" w:after="60"/>
      </w:pPr>
      <w:r>
        <w:rPr>
          <w:rFonts w:ascii="Arial" w:cs="Arial" w:eastAsia="Arial" w:hAnsi="Arial"/>
          <w:color w:val="1A1A1A"/>
          <w:sz w:val="22"/>
          <w:szCs w:val="22"/>
        </w:rPr>
        <w:t xml:space="preserve">Claude Code rewrite in Rust: Planned. Architecture defined through conversation and ClaudeRLM experience.</w:t>
      </w:r>
    </w:p>
    <w:p>
      <w:pPr>
        <w:pStyle w:val="ListParagraph"/>
        <w:numPr>
          <w:ilvl w:val="0"/>
          <w:numId w:val="2"/>
        </w:numPr>
        <w:spacing w:before="60" w:after="60"/>
      </w:pPr>
      <w:r>
        <w:rPr>
          <w:rFonts w:ascii="Arial" w:cs="Arial" w:eastAsia="Arial" w:hAnsi="Arial"/>
          <w:color w:val="1A1A1A"/>
          <w:sz w:val="22"/>
          <w:szCs w:val="22"/>
        </w:rPr>
        <w:t xml:space="preserve">WASM+WIT tools: Planned. Conceptual design complete.</w:t>
      </w:r>
    </w:p>
    <w:p>
      <w:pPr>
        <w:pStyle w:val="ListParagraph"/>
        <w:numPr>
          <w:ilvl w:val="0"/>
          <w:numId w:val="2"/>
        </w:numPr>
        <w:spacing w:before="60" w:after="60"/>
      </w:pPr>
      <w:r>
        <w:rPr>
          <w:rFonts w:ascii="Arial" w:cs="Arial" w:eastAsia="Arial" w:hAnsi="Arial"/>
          <w:color w:val="1A1A1A"/>
          <w:sz w:val="22"/>
          <w:szCs w:val="22"/>
        </w:rPr>
        <w:t xml:space="preserve">Observer agent: Planned. Conceptual design complete.</w:t>
      </w:r>
    </w:p>
    <w:p>
      <w:pPr>
        <w:pStyle w:val="ListParagraph"/>
        <w:numPr>
          <w:ilvl w:val="0"/>
          <w:numId w:val="2"/>
        </w:numPr>
        <w:spacing w:before="60" w:after="60"/>
      </w:pPr>
      <w:r>
        <w:rPr>
          <w:rFonts w:ascii="Arial" w:cs="Arial" w:eastAsia="Arial" w:hAnsi="Arial"/>
          <w:color w:val="1A1A1A"/>
          <w:sz w:val="22"/>
          <w:szCs w:val="22"/>
        </w:rPr>
        <w:t xml:space="preserve">Hardware target: Raspberry Pi 5 with cloud LLM.</w:t>
      </w:r>
    </w:p>
    <w:p>
      <w:pPr>
        <w:pBdr>
          <w:bottom w:val="single" w:color="2E5090" w:sz="6" w:space="1"/>
        </w:pBdr>
        <w:spacing w:before="200" w:after="200"/>
      </w:pPr>
    </w:p>
    <w:p>
      <w:pPr>
        <w:spacing w:before="400" w:after="200"/>
        <w:jc w:val="center"/>
      </w:pPr>
      <w:r>
        <w:rPr>
          <w:rFonts w:ascii="Arial" w:cs="Arial" w:eastAsia="Arial" w:hAnsi="Arial"/>
          <w:i/>
          <w:iCs/>
          <w:color w:val="555555"/>
          <w:sz w:val="22"/>
          <w:szCs w:val="22"/>
        </w:rPr>
        <w:t xml:space="preserve">"XML wins. Safely. Permanently."</w:t>
      </w:r>
    </w:p>
    <w:p>
      <w:pPr>
        <w:spacing w:after="200"/>
        <w:jc w:val="center"/>
      </w:pPr>
      <w:r>
        <w:rPr>
          <w:rFonts w:ascii="Arial" w:cs="Arial" w:eastAsia="Arial" w:hAnsi="Arial"/>
          <w:color w:val="555555"/>
          <w:sz w:val="20"/>
          <w:szCs w:val="20"/>
        </w:rPr>
        <w:t xml:space="preserve">— from the xml-pipeline README, written by a kid who once hacked a phone with a hook switch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090"/>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2026-02-16T01:07:23.152Z</dcterms:created>
  <dcterms:modified xsi:type="dcterms:W3CDTF">2026-02-16T01:07:23.153Z</dcterms:modified>
</cp:coreProperties>
</file>

<file path=docProps/custom.xml><?xml version="1.0" encoding="utf-8"?>
<Properties xmlns="http://schemas.openxmlformats.org/officeDocument/2006/custom-properties" xmlns:vt="http://schemas.openxmlformats.org/officeDocument/2006/docPropsVTypes"/>
</file>