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00" w:lineRule="auto"/>
        <w:contextualSpacing w:val="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System Knowledge Without Borders</w:t>
      </w:r>
    </w:p>
    <w:p w:rsidR="00000000" w:rsidDel="00000000" w:rsidP="00000000" w:rsidRDefault="00000000" w:rsidRPr="00000000">
      <w:pPr>
        <w:spacing w:after="0" w:line="300" w:lineRule="auto"/>
        <w:contextualSpacing w:val="0"/>
        <w:jc w:val="both"/>
        <w:rPr>
          <w:rFonts w:ascii="Arial" w:cs="Arial" w:eastAsia="Arial" w:hAnsi="Arial"/>
          <w:b w:val="1"/>
          <w:i w:val="1"/>
        </w:rPr>
      </w:pPr>
      <w:r w:rsidDel="00000000" w:rsidR="00000000" w:rsidRPr="00000000">
        <w:rPr>
          <w:rFonts w:ascii="Arial" w:cs="Arial" w:eastAsia="Arial" w:hAnsi="Arial"/>
          <w:b w:val="1"/>
          <w:i w:val="1"/>
          <w:rtl w:val="0"/>
        </w:rPr>
        <w:t xml:space="preserve">“A conquista de conhecimento afirma que o humano não pode ser limitado”.</w:t>
      </w:r>
    </w:p>
    <w:p w:rsidR="00000000" w:rsidDel="00000000" w:rsidP="00000000" w:rsidRDefault="00000000" w:rsidRPr="00000000">
      <w:pPr>
        <w:spacing w:after="0" w:line="360" w:lineRule="auto"/>
        <w:contextualSpacing w:val="0"/>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superscript"/>
        </w:rPr>
        <w:footnoteReference w:customMarkFollows="0" w:id="0"/>
      </w:r>
      <w:r w:rsidDel="00000000" w:rsidR="00000000" w:rsidRPr="00000000">
        <w:rPr>
          <w:rFonts w:ascii="Arial" w:cs="Arial" w:eastAsia="Arial" w:hAnsi="Arial"/>
          <w:b w:val="1"/>
          <w:sz w:val="28"/>
          <w:szCs w:val="28"/>
          <w:vertAlign w:val="superscript"/>
          <w:rtl w:val="0"/>
        </w:rPr>
        <w:t xml:space="preserve">K</w:t>
      </w:r>
      <w:r w:rsidDel="00000000" w:rsidR="00000000" w:rsidRPr="00000000">
        <w:rPr>
          <w:rFonts w:ascii="Arial" w:cs="Arial" w:eastAsia="Arial" w:hAnsi="Arial"/>
          <w:b w:val="1"/>
          <w:sz w:val="28"/>
          <w:szCs w:val="28"/>
          <w:vertAlign w:val="superscript"/>
        </w:rPr>
        <w:footnoteReference w:customMarkFollows="0" w:id="1"/>
      </w:r>
      <w:r w:rsidDel="00000000" w:rsidR="00000000" w:rsidRPr="00000000">
        <w:rPr>
          <w:rFonts w:ascii="Arial" w:cs="Arial" w:eastAsia="Arial" w:hAnsi="Arial"/>
          <w:b w:val="1"/>
          <w:sz w:val="28"/>
          <w:szCs w:val="28"/>
          <w:vertAlign w:val="superscript"/>
          <w:rtl w:val="0"/>
        </w:rPr>
        <w:t xml:space="preserve">#</w:t>
      </w:r>
      <w:r w:rsidDel="00000000" w:rsidR="00000000" w:rsidRPr="00000000">
        <w:rPr>
          <w:rFonts w:ascii="Arial" w:cs="Arial" w:eastAsia="Arial" w:hAnsi="Arial"/>
          <w:b w:val="1"/>
          <w:sz w:val="28"/>
          <w:szCs w:val="28"/>
          <w:vertAlign w:val="superscript"/>
        </w:rPr>
        <w:footnoteReference w:customMarkFollows="0" w:id="2"/>
      </w:r>
      <w:r w:rsidDel="00000000" w:rsidR="00000000" w:rsidRPr="00000000">
        <w:rPr>
          <w:rFonts w:ascii="Arial" w:cs="Arial" w:eastAsia="Arial" w:hAnsi="Arial"/>
          <w:b w:val="1"/>
          <w:sz w:val="28"/>
          <w:szCs w:val="28"/>
          <w:vertAlign w:val="superscript"/>
          <w:rtl w:val="0"/>
        </w:rPr>
        <w:t xml:space="preserve">$</w:t>
      </w:r>
      <w:r w:rsidDel="00000000" w:rsidR="00000000" w:rsidRPr="00000000">
        <w:rPr>
          <w:rFonts w:ascii="Arial" w:cs="Arial" w:eastAsia="Arial" w:hAnsi="Arial"/>
          <w:b w:val="1"/>
          <w:sz w:val="28"/>
          <w:szCs w:val="28"/>
          <w:rtl w:val="0"/>
        </w:rPr>
        <w:t xml:space="preserve">Índices</w:t>
      </w:r>
    </w:p>
    <w:p w:rsidR="00000000" w:rsidDel="00000000" w:rsidP="00000000" w:rsidRDefault="00000000" w:rsidRPr="00000000">
      <w:pPr>
        <w:spacing w:after="0" w:line="36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Cadastros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Pagamentos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Biblioteca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Vendas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Informações Adicionais</w:t>
      </w:r>
      <w:r w:rsidDel="00000000" w:rsidR="00000000" w:rsidRPr="00000000">
        <w:br w:type="page"/>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Introdução</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O SystemKWB é um sistema para facilitar o controle de uma universidade, permitindo ao usuário uma informatização de diversos dados referentes a uma universidade, como pagamentos de alunos e professores, cursos e suas disciplinas, movimentação financeira, e até mesmo um controle da biblioteca.</w:t>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O sistema possui níveis para hierarquização, onde cada nível de acesso possui suas respectivas funções e limites de acesso, sendo Diretor, Professor e Aluno.</w:t>
      </w:r>
    </w:p>
    <w:p w:rsidR="00000000" w:rsidDel="00000000" w:rsidP="00000000" w:rsidRDefault="00000000" w:rsidRPr="00000000">
      <w:pPr>
        <w:spacing w:after="0" w:line="36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Cadastros</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Na guia de cadastros é possível adicionar ou remover professores e alunos, podendo até mesmo editá-los, também é realizado a adição de cursos, e suas respectivas disciplinas.</w:t>
      </w:r>
    </w:p>
    <w:p w:rsidR="00000000" w:rsidDel="00000000" w:rsidP="00000000" w:rsidRDefault="00000000" w:rsidRPr="00000000">
      <w:pPr>
        <w:spacing w:after="0" w:line="36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Pagamentos</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Na guia de pagamentos é realizado a informatização dos dados de pagamento tanto do salário do professor, quanto da mensalidade dos alunos.</w:t>
      </w:r>
    </w:p>
    <w:p w:rsidR="00000000" w:rsidDel="00000000" w:rsidP="00000000" w:rsidRDefault="00000000" w:rsidRPr="00000000">
      <w:pPr>
        <w:spacing w:after="0" w:line="36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Biblioteca</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Na guia de cadastros referentes a biblioteca é realizado a adição de livros, o requerimento de outros ou até mesmo a locação dos mesmos.</w:t>
      </w:r>
    </w:p>
    <w:p w:rsidR="00000000" w:rsidDel="00000000" w:rsidP="00000000" w:rsidRDefault="00000000" w:rsidRPr="00000000">
      <w:pPr>
        <w:spacing w:after="0" w:line="36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Vendas</w:t>
      </w:r>
    </w:p>
    <w:p w:rsidR="00000000" w:rsidDel="00000000" w:rsidP="00000000" w:rsidRDefault="00000000" w:rsidRPr="00000000">
      <w:pPr>
        <w:spacing w:after="0" w:line="36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Na guia de vendas é informatizado toda a movimentação financeira e o estoque de produtos da universidade, por exemplo o cadastro de produtos é realizado neste guia, também é feito o preenchimento de itens de uma única venda da cantina ou até o controle de estoque.</w:t>
      </w:r>
    </w:p>
    <w:p w:rsidR="00000000" w:rsidDel="00000000" w:rsidP="00000000" w:rsidRDefault="00000000" w:rsidRPr="00000000">
      <w:pPr>
        <w:spacing w:after="0" w:line="36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Ferramentas</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O SystemKWB conta com diversas funções, na guia de ferramentas existe:</w:t>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Bloco de Notas: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abre o bloco de notas do Windows, onde o mesmo é usado para anotações rápidas;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Calculadora: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chama a calculadora do Windows para realizar cálculos rápidos;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abre o navegador de pastas do Windows;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abre o navegador de internet padrão do computador;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Office: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mostra duas ferramentas importantes do pacote Microsoft Office, como:</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usado para a criação ou edição de planilhas;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usado para a criação ou edição de arquivos de texto.</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Consulta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abre o formulário para a consulta de dados do sistema, onde é possível encontrar Professores, Alunos ou Livros com uma maior agilidade.</w:t>
      </w:r>
    </w:p>
    <w:p w:rsidR="00000000" w:rsidDel="00000000" w:rsidP="00000000" w:rsidRDefault="00000000" w:rsidRPr="00000000">
      <w:pPr>
        <w:spacing w:after="0" w:line="36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Informações Adicionais</w:t>
      </w:r>
    </w:p>
    <w:p w:rsidR="00000000" w:rsidDel="00000000" w:rsidP="00000000" w:rsidRDefault="00000000" w:rsidRPr="00000000">
      <w:pPr>
        <w:spacing w:after="0" w:line="36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O SystemKWB foi programado na linguagem de programação C#, em Windows Form, onde o mesmo foi desenvolvido passo a passo na ferramenta Visual Studio 2010. Foi levado aproximadamente três meses para poder ser concluído, várias versões e modificações foram feitas no decorrer deste tempo.</w:t>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A ideia da criação deste sistema foi de ser um projeto a ser avaliado por mais de um professor, sendo algo interdisciplinar, foi usado diversos recursos aprendidos no decorrer dos três anos em que os desenvolvedores estudaram na instituição de ensino Osmar Passarelli Silveira, CEMEP de Paulinía – São Paulo.</w:t>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Os professores responsáveis são: Raquel Lot, lecionando a introdução e uso avançado de Banco de Dados e também a programação em Linguagem C++. Fabiana Cristine, lecionando em anos anteriores o Desenvolvimento de Sites, e atualmente a programação em Delphi.</w:t>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Os desenvolvedores são: Débora Nunes Cruz (17 Anos) e Dumas Morais de Carvalho (17 Anos), alunos do 3º Ano X de 2015.</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Índices, Sumário, Menu</w:t>
      </w:r>
    </w:p>
  </w:footnote>
  <w:footnote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Indices</w:t>
      </w:r>
    </w:p>
  </w:footnote>
  <w:footnote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Índices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