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吃了吗</w:t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6"/>
      </w:pPr>
    </w:p>
    <w:p>
      <w:pPr>
        <w:pStyle w:val="46"/>
      </w:pPr>
    </w:p>
    <w:p>
      <w:pPr>
        <w:pStyle w:val="28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_Toc356851179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_Toc356851180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_Toc356851181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_Toc356851182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2.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_Toc356851183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3.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具体需求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_Toc356851185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3.1.1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&lt;Use case </w:t>
      </w:r>
      <w:r>
        <w:rPr>
          <w:rFonts w:hint="eastAsia"/>
        </w:rPr>
        <w:t>图</w:t>
      </w:r>
      <w:r>
        <w:t>&gt;</w:t>
      </w:r>
      <w:r>
        <w:tab/>
      </w:r>
      <w:r>
        <w:fldChar w:fldCharType="begin"/>
      </w:r>
      <w:r>
        <w:instrText xml:space="preserve"> PAGEREF _Toc356851186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3.1.2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&lt;Use case1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_Toc356851187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3.1.3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&lt;Use case2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_Toc356851188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_Toc356851189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3.2.1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可用性需求一</w:t>
      </w:r>
      <w:r>
        <w:t>&gt;</w:t>
      </w:r>
      <w:r>
        <w:tab/>
      </w:r>
      <w:r>
        <w:fldChar w:fldCharType="begin"/>
      </w:r>
      <w:r>
        <w:instrText xml:space="preserve"> PAGEREF _Toc356851190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_Toc356851191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3.3.1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可靠性需求一</w:t>
      </w:r>
      <w:r>
        <w:t>&gt;</w:t>
      </w:r>
      <w:r>
        <w:tab/>
      </w:r>
      <w:r>
        <w:fldChar w:fldCharType="begin"/>
      </w:r>
      <w:r>
        <w:instrText xml:space="preserve"> PAGEREF _Toc356851192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_Toc356851193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3.4.1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性能需求一</w:t>
      </w:r>
      <w:r>
        <w:t>&gt;</w:t>
      </w:r>
      <w:r>
        <w:tab/>
      </w:r>
      <w:r>
        <w:fldChar w:fldCharType="begin"/>
      </w:r>
      <w:r>
        <w:instrText xml:space="preserve"> PAGEREF _Toc356851194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_Toc356851195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3.5.1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可支持性需求一</w:t>
      </w:r>
      <w:r>
        <w:t>&gt;</w:t>
      </w:r>
      <w:r>
        <w:tab/>
      </w:r>
      <w:r>
        <w:fldChar w:fldCharType="begin"/>
      </w:r>
      <w:r>
        <w:instrText xml:space="preserve"> PAGEREF _Toc356851196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_Toc356851197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3.6.1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设计约束一</w:t>
      </w:r>
      <w:r>
        <w:t>&gt;</w:t>
      </w:r>
      <w:r>
        <w:tab/>
      </w:r>
      <w:r>
        <w:fldChar w:fldCharType="begin"/>
      </w:r>
      <w:r>
        <w:instrText xml:space="preserve"> PAGEREF _Toc356851198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3.7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_Toc356851199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3.8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_Toc356851200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3.8.1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_Toc356851201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3.8.2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_Toc356851202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3.8.3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_Toc356851203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3.8.4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_Toc356851204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3.9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_Toc356851205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bookmarkStart w:id="83" w:name="_GoBack"/>
      <w:bookmarkEnd w:id="83"/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</w:pPr>
      <w:bookmarkStart w:id="2" w:name="_Toc356851180"/>
      <w:bookmarkStart w:id="3" w:name="_Toc498836224"/>
      <w:r>
        <w:rPr>
          <w:rFonts w:hint="eastAsia"/>
        </w:rPr>
        <w:t>目的</w:t>
      </w:r>
      <w:bookmarkEnd w:id="2"/>
      <w:bookmarkEnd w:id="3"/>
      <w:bookmarkStart w:id="4" w:name="_Toc498836226"/>
      <w:bookmarkStart w:id="5" w:name="_Toc356851181"/>
    </w:p>
    <w:p>
      <w:pPr>
        <w:ind w:left="720"/>
        <w:rPr>
          <w:rFonts w:hint="eastAsia"/>
        </w:rPr>
      </w:pPr>
      <w:r>
        <w:rPr>
          <w:rFonts w:hint="eastAsia"/>
        </w:rPr>
        <w:t>我们的平台“吃了么”旨在让更多的在校师生可以有更健康、更便捷的食堂就餐体验，通过实时提供食堂菜品种类价格等信息，智能化预估到达每个窗口所需排队时间，将食堂更加全面而丰富地展现给用户，吸引用户前来食堂就餐，让食堂成为学生的第一选择，保障学生可以更加健康的就餐。同时我们“吃了么”平台还会开放评论系统，届时可以即将用户就餐体验反馈至学校餐饮部门，促进食堂菜品的改善与进步，最终希望成为学校食堂和师生之间的桥梁。</w:t>
      </w:r>
    </w:p>
    <w:p>
      <w:pPr>
        <w:pStyle w:val="3"/>
      </w:pPr>
      <w:r>
        <w:rPr>
          <w:rFonts w:hint="eastAsia"/>
        </w:rPr>
        <w:t>定义、首字母缩写词和缩略语</w:t>
      </w:r>
      <w:bookmarkEnd w:id="4"/>
      <w:bookmarkEnd w:id="5"/>
    </w:p>
    <w:p>
      <w:pPr>
        <w:ind w:left="720"/>
        <w:rPr>
          <w:rFonts w:hint="eastAsia"/>
        </w:rPr>
      </w:pPr>
      <w:r>
        <w:rPr>
          <w:rFonts w:hint="eastAsia"/>
        </w:rPr>
        <w:t>无</w:t>
      </w:r>
    </w:p>
    <w:p>
      <w:pPr>
        <w:pStyle w:val="3"/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>
      <w:pPr>
        <w:pStyle w:val="56"/>
        <w:ind w:firstLine="720"/>
        <w:rPr>
          <w:rFonts w:ascii="宋体" w:hAnsi="宋体" w:eastAsia="宋体"/>
        </w:rPr>
      </w:pPr>
      <w:bookmarkStart w:id="8" w:name="_Toc356851183"/>
      <w:bookmarkStart w:id="9" w:name="_Toc498836229"/>
      <w:r>
        <w:rPr>
          <w:rFonts w:ascii="宋体" w:hAnsi="宋体" w:eastAsia="宋体"/>
        </w:rPr>
        <w:t xml:space="preserve">[1] </w:t>
      </w:r>
      <w:r>
        <w:rPr>
          <w:rFonts w:hint="eastAsia" w:ascii="宋体" w:hAnsi="宋体" w:eastAsia="宋体"/>
        </w:rPr>
        <w:t>沈备军</w:t>
      </w:r>
      <w:r>
        <w:rPr>
          <w:rFonts w:ascii="宋体" w:hAnsi="宋体" w:eastAsia="宋体"/>
        </w:rPr>
        <w:t xml:space="preserve">, </w:t>
      </w:r>
      <w:r>
        <w:rPr>
          <w:rFonts w:hint="eastAsia" w:ascii="宋体" w:hAnsi="宋体" w:eastAsia="宋体"/>
        </w:rPr>
        <w:t>陈昊鹏</w:t>
      </w:r>
      <w:r>
        <w:rPr>
          <w:rFonts w:ascii="宋体" w:hAnsi="宋体" w:eastAsia="宋体"/>
        </w:rPr>
        <w:t xml:space="preserve">, </w:t>
      </w:r>
      <w:r>
        <w:rPr>
          <w:rFonts w:hint="eastAsia" w:ascii="宋体" w:hAnsi="宋体" w:eastAsia="宋体"/>
        </w:rPr>
        <w:t>陈雨亭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软件工程原理</w:t>
      </w:r>
      <w:r>
        <w:rPr>
          <w:rFonts w:ascii="宋体" w:hAnsi="宋体" w:eastAsia="宋体"/>
        </w:rPr>
        <w:t xml:space="preserve">[M]. </w:t>
      </w:r>
      <w:r>
        <w:rPr>
          <w:rFonts w:hint="eastAsia" w:ascii="宋体" w:hAnsi="宋体" w:eastAsia="宋体"/>
        </w:rPr>
        <w:t>北京</w:t>
      </w:r>
      <w:r>
        <w:rPr>
          <w:rFonts w:ascii="宋体" w:hAnsi="宋体" w:eastAsia="宋体"/>
        </w:rPr>
        <w:t xml:space="preserve">: </w:t>
      </w:r>
      <w:r>
        <w:rPr>
          <w:rFonts w:hint="eastAsia" w:ascii="宋体" w:hAnsi="宋体" w:eastAsia="宋体"/>
        </w:rPr>
        <w:t>高等教育出版社</w:t>
      </w:r>
      <w:r>
        <w:rPr>
          <w:rFonts w:ascii="宋体" w:hAnsi="宋体" w:eastAsia="宋体"/>
        </w:rPr>
        <w:t>, 2013.</w:t>
      </w:r>
    </w:p>
    <w:p>
      <w:pPr>
        <w:pStyle w:val="2"/>
        <w:numPr>
          <w:ilvl w:val="0"/>
          <w:numId w:val="1"/>
        </w:numPr>
        <w:ind w:left="720" w:hanging="720"/>
      </w:pPr>
      <w:r>
        <w:rPr>
          <w:rFonts w:hint="eastAsia"/>
        </w:rPr>
        <w:t>整体说明</w:t>
      </w:r>
      <w:bookmarkEnd w:id="8"/>
      <w:bookmarkEnd w:id="9"/>
    </w:p>
    <w:p>
      <w:pPr>
        <w:pStyle w:val="3"/>
        <w:numPr>
          <w:ilvl w:val="1"/>
          <w:numId w:val="1"/>
        </w:numPr>
      </w:pPr>
      <w:bookmarkStart w:id="10" w:name="_Toc484732208"/>
      <w:bookmarkStart w:id="11" w:name="_Toc498836230"/>
      <w:bookmarkStart w:id="12" w:name="_Toc356851184"/>
      <w:r>
        <w:rPr>
          <w:rFonts w:hint="eastAsia"/>
        </w:rPr>
        <w:t>产品总体效果</w:t>
      </w:r>
      <w:bookmarkEnd w:id="10"/>
    </w:p>
    <w:p>
      <w:pPr>
        <w:widowControl/>
        <w:spacing w:line="240" w:lineRule="auto"/>
        <w:rPr>
          <w:rFonts w:hint="eastAsia" w:hAnsi="宋体"/>
          <w:color w:val="333333"/>
          <w:sz w:val="21"/>
          <w:szCs w:val="21"/>
        </w:rPr>
      </w:pPr>
      <w:r>
        <w:rPr>
          <w:rFonts w:hint="eastAsia" w:hAnsi="宋体"/>
          <w:color w:val="333333"/>
          <w:sz w:val="21"/>
          <w:szCs w:val="21"/>
        </w:rPr>
        <w:t>　　本应用“吃了么”将解决学生（面向的主体）与食堂之间的上述的种种问题，让学生拉进食堂与学生关系，也希望保证学生都能有健康的就餐体验。</w:t>
      </w:r>
    </w:p>
    <w:p>
      <w:pPr>
        <w:widowControl/>
        <w:spacing w:line="240" w:lineRule="auto"/>
        <w:rPr>
          <w:rFonts w:hint="eastAsia" w:hAnsi="宋体"/>
          <w:color w:val="333333"/>
          <w:sz w:val="21"/>
          <w:szCs w:val="21"/>
        </w:rPr>
      </w:pPr>
      <w:r>
        <w:rPr>
          <w:rFonts w:hint="eastAsia" w:hAnsi="宋体"/>
          <w:color w:val="333333"/>
          <w:sz w:val="21"/>
          <w:szCs w:val="21"/>
        </w:rPr>
        <w:t>经过对学生以及市场的问卷调查，同学普遍对本平台表示了强烈的期望，希望通过此平台能更好的辅助自己选择就餐，同时也希望可以将更多的建议通过此平台反馈到学校食堂。除此以外，各个窗口排队人数还可以的帮助食堂改进菜品以及调整食堂布局。</w:t>
      </w:r>
    </w:p>
    <w:p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int="eastAsia" w:hAnsi="宋体"/>
          <w:color w:val="333333"/>
          <w:sz w:val="21"/>
          <w:szCs w:val="21"/>
        </w:rPr>
        <w:t>本产品是首款将学校食堂作为app主体的平台，将填补国内各高校的响应空缺，具有十分良好的市场前景。</w:t>
      </w:r>
    </w:p>
    <w:p>
      <w:pPr>
        <w:pStyle w:val="3"/>
        <w:numPr>
          <w:ilvl w:val="1"/>
          <w:numId w:val="1"/>
        </w:numPr>
      </w:pPr>
      <w:bookmarkStart w:id="13" w:name="_Toc484732209"/>
      <w:r>
        <w:rPr>
          <w:rFonts w:hint="eastAsia"/>
        </w:rPr>
        <w:t>产品功能</w:t>
      </w:r>
      <w:bookmarkEnd w:id="13"/>
    </w:p>
    <w:p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int="eastAsia" w:hAnsi="宋体"/>
          <w:color w:val="333333"/>
          <w:sz w:val="21"/>
          <w:szCs w:val="21"/>
        </w:rPr>
        <w:t>　　本产品的主要功能为为学生提供食堂实时信息、多样化窗口菜品选择以及排队等待人数与时间。</w:t>
      </w:r>
    </w:p>
    <w:p>
      <w:pPr>
        <w:pStyle w:val="3"/>
        <w:numPr>
          <w:ilvl w:val="1"/>
          <w:numId w:val="1"/>
        </w:numPr>
      </w:pPr>
      <w:bookmarkStart w:id="14" w:name="_Toc484732210"/>
      <w:r>
        <w:rPr>
          <w:rFonts w:hint="eastAsia"/>
        </w:rPr>
        <w:t>用户特征</w:t>
      </w:r>
      <w:bookmarkEnd w:id="14"/>
    </w:p>
    <w:p>
      <w:pPr>
        <w:widowControl/>
        <w:spacing w:line="240" w:lineRule="auto"/>
        <w:rPr>
          <w:rFonts w:hint="eastAsia" w:hAnsi="宋体"/>
          <w:color w:val="333333"/>
          <w:sz w:val="21"/>
          <w:szCs w:val="21"/>
        </w:rPr>
      </w:pPr>
      <w:r>
        <w:rPr>
          <w:rFonts w:hint="eastAsia" w:hAnsi="宋体"/>
          <w:color w:val="333333"/>
          <w:sz w:val="21"/>
          <w:szCs w:val="21"/>
        </w:rPr>
        <w:t>面向排斥外卖，但是困于食堂、楼层以及窗口选择，或者不愿过长时间排队等原因不愿意去食堂就餐的同学。</w:t>
      </w:r>
    </w:p>
    <w:p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int="eastAsia" w:hAnsi="宋体"/>
          <w:color w:val="333333"/>
          <w:sz w:val="21"/>
          <w:szCs w:val="21"/>
        </w:rPr>
        <w:t>面向不经常在校就餐的老师以及外来参观人员，便于选择自己喜欢的口味以及交大食堂的特色菜系。</w:t>
      </w:r>
    </w:p>
    <w:p>
      <w:pPr>
        <w:pStyle w:val="3"/>
        <w:numPr>
          <w:ilvl w:val="1"/>
          <w:numId w:val="1"/>
        </w:numPr>
      </w:pPr>
      <w:bookmarkStart w:id="15" w:name="_Toc484732211"/>
      <w:r>
        <w:rPr>
          <w:rFonts w:hint="eastAsia"/>
        </w:rPr>
        <w:t>约束</w:t>
      </w:r>
      <w:bookmarkEnd w:id="15"/>
    </w:p>
    <w:p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int="eastAsia" w:hAnsi="宋体"/>
          <w:color w:val="333333"/>
          <w:sz w:val="21"/>
          <w:szCs w:val="21"/>
        </w:rPr>
        <w:t>　　产品使用方便，便于用户互相交流。</w:t>
      </w:r>
    </w:p>
    <w:p>
      <w:pPr>
        <w:pStyle w:val="2"/>
        <w:numPr>
          <w:ilvl w:val="0"/>
          <w:numId w:val="1"/>
        </w:numPr>
        <w:ind w:left="720" w:hanging="720"/>
      </w:pPr>
      <w:r>
        <w:rPr>
          <w:rFonts w:hint="eastAsia"/>
        </w:rPr>
        <w:t>具体需求</w:t>
      </w:r>
      <w:bookmarkEnd w:id="11"/>
      <w:bookmarkEnd w:id="12"/>
    </w:p>
    <w:p>
      <w:pPr>
        <w:pStyle w:val="3"/>
      </w:pPr>
      <w:bookmarkStart w:id="16" w:name="_Toc356851185"/>
      <w:bookmarkStart w:id="17" w:name="_Toc498836231"/>
      <w:r>
        <w:rPr>
          <w:rFonts w:hint="eastAsia"/>
        </w:rPr>
        <w:t>功能</w:t>
      </w:r>
      <w:bookmarkEnd w:id="16"/>
      <w:bookmarkEnd w:id="17"/>
    </w:p>
    <w:p>
      <w:pPr>
        <w:pStyle w:val="4"/>
      </w:pPr>
      <w:bookmarkStart w:id="18" w:name="_Toc356851186"/>
      <w:bookmarkStart w:id="19" w:name="_Toc498836232"/>
      <w:r>
        <w:t>&lt;</w:t>
      </w:r>
      <w:r>
        <w:rPr>
          <w:rFonts w:hint="eastAsia"/>
        </w:rPr>
        <w:t>Use case 图</w:t>
      </w:r>
      <w:r>
        <w:t>&gt;</w:t>
      </w:r>
      <w:bookmarkEnd w:id="18"/>
      <w:bookmarkEnd w:id="19"/>
    </w:p>
    <w:p>
      <w:pPr>
        <w:widowControl/>
        <w:spacing w:line="240" w:lineRule="auto"/>
        <w:rPr>
          <w:rFonts w:hAnsi="宋体" w:cs="宋体"/>
          <w:sz w:val="24"/>
          <w:szCs w:val="24"/>
        </w:rPr>
      </w:pPr>
      <w:r>
        <w:drawing>
          <wp:inline distT="0" distB="0" distL="114300" distR="114300">
            <wp:extent cx="5939155" cy="3164840"/>
            <wp:effectExtent l="0" t="0" r="4445" b="165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hAnsi="宋体" w:cs="宋体"/>
          <w:kern w:val="0"/>
          <w:sz w:val="24"/>
          <w:szCs w:val="24"/>
          <w:lang w:val="en-US" w:eastAsia="zh-CN" w:bidi="ar"/>
        </w:rPr>
        <w:t>说明：</w:t>
      </w:r>
    </w:p>
    <w:p>
      <w:pPr>
        <w:keepNext w:val="0"/>
        <w:keepLines w:val="0"/>
        <w:widowControl/>
        <w:suppressLineNumbers w:val="0"/>
        <w:ind w:left="480" w:leftChars="24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本系统有四个执行者师生、系统管理员、食堂后勤人员、刷卡计数器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学生的用例有6个：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浏览历史记录、浏览菜品、收藏菜品、评论菜品、查看排队人数及时间（include模拟实时排队人数、模拟当前排队所用时间）、个性化推荐菜品。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计数器的用例有1个：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统计刷卡人数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食堂后勤人员的用例有1个：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提供菜品信息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系统管理员的用例有2个：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管理审核评论、实时更新菜品统计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学生以及系统管理员的所有操作都要登陆。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3"/>
              </w:numPr>
            </w:pPr>
            <w:r>
              <w:rPr>
                <w:rFonts w:eastAsia="Arial Unicode MS"/>
              </w:rPr>
              <w:t>点击注册按钮</w:t>
            </w:r>
          </w:p>
          <w:p>
            <w:pPr>
              <w:pStyle w:val="57"/>
              <w:numPr>
                <w:ilvl w:val="0"/>
                <w:numId w:val="4"/>
              </w:numPr>
              <w:ind w:firstLineChars="0"/>
              <w:rPr>
                <w:rFonts w:hint="default"/>
              </w:rPr>
            </w:pPr>
            <w:r>
              <w:rPr>
                <w:rFonts w:eastAsia="Arial Unicode MS"/>
              </w:rPr>
              <w:t>填写注册表单（输入账号，密码，手机号，邮箱）</w:t>
            </w:r>
          </w:p>
          <w:p>
            <w:pPr>
              <w:pStyle w:val="57"/>
              <w:numPr>
                <w:ilvl w:val="0"/>
                <w:numId w:val="4"/>
              </w:numPr>
              <w:ind w:firstLineChars="0"/>
            </w:pPr>
            <w:r>
              <w:rPr>
                <w:rFonts w:eastAsiaTheme="minorEastAsia"/>
              </w:rPr>
              <w:t>点击提交按钮</w:t>
            </w:r>
          </w:p>
          <w:p>
            <w:pPr>
              <w:pStyle w:val="57"/>
              <w:numPr>
                <w:ilvl w:val="0"/>
                <w:numId w:val="4"/>
              </w:numPr>
              <w:ind w:firstLineChars="0"/>
            </w:pPr>
            <w:r>
              <w:rPr>
                <w:rFonts w:eastAsia="Arial Unicode MS"/>
              </w:rPr>
              <w:t>注册成功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eastAsia="Arial Unicode MS"/>
              </w:rPr>
              <w:t>返回登陆页面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ascii="Helvetica Neue" w:hAnsi="Helvetica Neue"/>
              </w:rPr>
            </w:pPr>
          </w:p>
          <w:p>
            <w:pPr>
              <w:rPr>
                <w:rFonts w:hint="default" w:eastAsiaTheme="minorEastAsia"/>
              </w:rPr>
            </w:pPr>
            <w:r>
              <w:rPr>
                <w:rFonts w:ascii="Helvetica Neue" w:hAnsi="Helvetica Neue"/>
              </w:rPr>
              <w:t>4</w:t>
            </w:r>
            <w:r>
              <w:rPr>
                <w:rFonts w:asciiTheme="minorEastAsia" w:hAnsiTheme="minorEastAsia" w:eastAsiaTheme="minorEastAsia"/>
              </w:rPr>
              <w:t>a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.</w:t>
            </w:r>
            <w:r>
              <w:rPr>
                <w:rFonts w:hint="default" w:ascii="Helvetica Neue" w:hAnsi="Helvetica Neue" w:eastAsiaTheme="minorEastAsia"/>
              </w:rPr>
              <w:t xml:space="preserve"> </w:t>
            </w:r>
            <w:r>
              <w:rPr>
                <w:rFonts w:ascii="Helvetica Neue" w:hAnsi="Helvetica Neue" w:eastAsiaTheme="minorEastAsia"/>
              </w:rPr>
              <w:t>注册失败</w:t>
            </w:r>
            <w:r>
              <w:rPr>
                <w:rFonts w:hint="default" w:eastAsiaTheme="minorEastAsia"/>
              </w:rPr>
              <w:t>，</w:t>
            </w:r>
            <w:r>
              <w:rPr>
                <w:rFonts w:eastAsiaTheme="minorEastAsia"/>
              </w:rPr>
              <w:t>返回2</w:t>
            </w:r>
          </w:p>
          <w:p>
            <w:pPr>
              <w:jc w:val="left"/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0" w:name="_Toc356851188"/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登陆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</w:rPr>
              <w:t>普通用户</w:t>
            </w:r>
            <w:r>
              <w:rPr>
                <w:rFonts w:hint="eastAsia"/>
                <w:lang w:val="en-US" w:eastAsia="zh-CN"/>
              </w:rPr>
              <w:t>/系统管理者/食堂工作人员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5"/>
              </w:numPr>
              <w:rPr>
                <w:rFonts w:eastAsia="Arial Unicode MS"/>
              </w:rPr>
            </w:pPr>
            <w:r>
              <w:rPr>
                <w:rFonts w:eastAsia="Arial Unicode MS"/>
              </w:rPr>
              <w:t>点击登陆按钮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eastAsia="Arial Unicode MS"/>
              </w:rPr>
            </w:pPr>
            <w:r>
              <w:rPr>
                <w:rFonts w:eastAsia="Arial Unicode MS"/>
              </w:rPr>
              <w:t>填写表单（输入账号和密码）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eastAsiaTheme="minorEastAsia"/>
              </w:rPr>
            </w:pPr>
            <w:r>
              <w:rPr>
                <w:rFonts w:eastAsiaTheme="minorEastAsia"/>
              </w:rPr>
              <w:t>点击登陆按钮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eastAsiaTheme="minorEastAsia"/>
              </w:rPr>
            </w:pPr>
            <w:r>
              <w:rPr>
                <w:rFonts w:eastAsia="Arial Unicode MS"/>
              </w:rPr>
              <w:t>登陆成功，根据身份进入不同页面</w:t>
            </w:r>
          </w:p>
          <w:p>
            <w:pPr>
              <w:numPr>
                <w:numId w:val="0"/>
              </w:num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default" w:eastAsiaTheme="minorEastAsia"/>
              </w:rPr>
            </w:pPr>
            <w:r>
              <w:rPr>
                <w:rFonts w:ascii="Helvetica Neue" w:hAnsi="Helvetica Neue"/>
              </w:rPr>
              <w:t>4</w:t>
            </w:r>
            <w:r>
              <w:rPr>
                <w:rFonts w:asciiTheme="minorEastAsia" w:hAnsiTheme="minorEastAsia" w:eastAsiaTheme="minorEastAsia"/>
              </w:rPr>
              <w:t>a</w:t>
            </w:r>
            <w:r>
              <w:rPr>
                <w:rFonts w:hint="default" w:ascii="Helvetica Neue" w:hAnsi="Helvetica Neue" w:eastAsiaTheme="minorEastAsia"/>
              </w:rPr>
              <w:t xml:space="preserve"> </w:t>
            </w:r>
            <w:r>
              <w:rPr>
                <w:rFonts w:ascii="Helvetica Neue" w:hAnsi="Helvetica Neue" w:eastAsiaTheme="minorEastAsia"/>
              </w:rPr>
              <w:t>登陆失败</w:t>
            </w:r>
          </w:p>
          <w:p>
            <w:pPr>
              <w:pStyle w:val="57"/>
              <w:numPr>
                <w:ilvl w:val="0"/>
                <w:numId w:val="6"/>
              </w:numPr>
              <w:ind w:firstLineChars="0"/>
              <w:rPr>
                <w:rFonts w:hint="default"/>
              </w:rPr>
            </w:pPr>
            <w:r>
              <w:rPr>
                <w:rFonts w:asciiTheme="minorEastAsia" w:hAnsiTheme="minorEastAsia" w:eastAsiaTheme="minorEastAsia"/>
                <w:highlight w:val="lightGray"/>
              </w:rPr>
              <w:t>点击</w:t>
            </w:r>
            <w:r>
              <w:rPr>
                <w:rFonts w:eastAsia="Arial Unicode MS"/>
              </w:rPr>
              <w:t>重新登陆按钮，返回2.</w:t>
            </w:r>
            <w:r>
              <w:rPr>
                <w:rFonts w:hint="default" w:eastAsia="Arial Unicode MS"/>
              </w:rPr>
              <w:t xml:space="preserve"> ，</w:t>
            </w:r>
            <w:r>
              <w:rPr>
                <w:rFonts w:eastAsia="Arial Unicode MS"/>
              </w:rPr>
              <w:t>重新登陆</w:t>
            </w:r>
          </w:p>
          <w:p>
            <w:pPr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4</w:t>
            </w:r>
            <w:r>
              <w:rPr>
                <w:rFonts w:eastAsiaTheme="minorEastAsia"/>
              </w:rPr>
              <w:t>b</w:t>
            </w:r>
            <w:r>
              <w:rPr>
                <w:rFonts w:hint="default" w:eastAsiaTheme="minorEastAsia"/>
              </w:rPr>
              <w:t xml:space="preserve"> </w:t>
            </w:r>
            <w:r>
              <w:rPr>
                <w:rFonts w:eastAsiaTheme="minorEastAsia"/>
              </w:rPr>
              <w:t>登陆失败</w:t>
            </w:r>
          </w:p>
          <w:p>
            <w:r>
              <w:rPr>
                <w:rFonts w:eastAsiaTheme="minorEastAsia"/>
              </w:rPr>
              <w:t xml:space="preserve"> </w:t>
            </w:r>
            <w:r>
              <w:rPr>
                <w:rFonts w:hint="default" w:eastAsiaTheme="minorEastAsia"/>
              </w:rPr>
              <w:t xml:space="preserve">   1）</w:t>
            </w:r>
            <w:r>
              <w:rPr>
                <w:rFonts w:eastAsiaTheme="minorEastAsia"/>
              </w:rPr>
              <w:t>点击注册按钮，进入注册页面。</w:t>
            </w:r>
          </w:p>
        </w:tc>
      </w:tr>
    </w:tbl>
    <w:p>
      <w:pPr>
        <w:pStyle w:val="4"/>
        <w:numPr>
          <w:numId w:val="0"/>
        </w:numPr>
      </w:pPr>
    </w:p>
    <w:bookmarkEnd w:id="20"/>
    <w:p>
      <w:pPr>
        <w:pStyle w:val="4"/>
        <w:rPr>
          <w:rFonts w:hint="default"/>
        </w:rPr>
      </w:pPr>
      <w:r>
        <w:rPr>
          <w:rFonts w:hint="eastAsia"/>
          <w:lang w:eastAsia="zh-CN"/>
        </w:rPr>
        <w:t>“</w:t>
      </w:r>
      <w:r>
        <w:t>审核菜品评论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r>
              <w:t>审核菜品评论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管理员审核菜品评论，过滤不当言论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eastAsia="Arial Unicode MS"/>
              </w:rPr>
              <w:t>登录人员拥有系统管理员该身份授权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pStyle w:val="57"/>
              <w:numPr>
                <w:ilvl w:val="0"/>
                <w:numId w:val="7"/>
              </w:numPr>
              <w:ind w:firstLineChars="0"/>
              <w:rPr>
                <w:rFonts w:hint="default" w:eastAsia="Arial Unicode MS"/>
              </w:rPr>
            </w:pPr>
            <w:r>
              <w:rPr>
                <w:rFonts w:eastAsia="Arial Unicode MS"/>
              </w:rPr>
              <w:t>系统管理员登录系统</w:t>
            </w:r>
          </w:p>
          <w:p>
            <w:pPr>
              <w:pStyle w:val="57"/>
              <w:numPr>
                <w:ilvl w:val="0"/>
                <w:numId w:val="7"/>
              </w:numPr>
              <w:ind w:firstLineChars="0"/>
              <w:rPr>
                <w:rFonts w:hint="default"/>
              </w:rPr>
            </w:pPr>
            <w:r>
              <w:rPr>
                <w:rFonts w:eastAsia="Arial Unicode MS"/>
              </w:rPr>
              <w:t>点击</w:t>
            </w:r>
            <w:r>
              <w:rPr>
                <w:rFonts w:hint="default" w:ascii="Helvetica Neue" w:hAnsi="Helvetica Neue"/>
              </w:rPr>
              <w:t>“</w:t>
            </w:r>
            <w:r>
              <w:rPr>
                <w:rFonts w:eastAsia="Arial Unicode MS"/>
              </w:rPr>
              <w:t>菜品评论审核</w:t>
            </w:r>
            <w:r>
              <w:rPr>
                <w:rFonts w:hint="default" w:ascii="Helvetica Neue" w:hAnsi="Helvetica Neue"/>
              </w:rPr>
              <w:t>”</w:t>
            </w:r>
            <w:r>
              <w:rPr>
                <w:rFonts w:eastAsia="Arial Unicode MS"/>
              </w:rPr>
              <w:t>，查看未审核的表单列表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</w:rPr>
            </w:pPr>
            <w:r>
              <w:rPr>
                <w:rFonts w:eastAsia="Arial Unicode MS"/>
              </w:rPr>
              <w:t>点击表单，查看评论详细信息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</w:rPr>
            </w:pPr>
            <w:r>
              <w:rPr>
                <w:rFonts w:eastAsia="Arial Unicode MS"/>
              </w:rPr>
              <w:t>评论中有不雅内容，删除评论</w:t>
            </w:r>
          </w:p>
          <w:p>
            <w:pPr>
              <w:rPr>
                <w:rFonts w:hint="default"/>
              </w:rPr>
            </w:pPr>
            <w:r>
              <w:rPr>
                <w:rFonts w:ascii="Helvetica Neue" w:hAnsi="Helvetica Neue"/>
              </w:rPr>
              <w:t xml:space="preserve">       1</w:t>
            </w:r>
            <w:r>
              <w:rPr>
                <w:rFonts w:eastAsia="Arial Unicode MS"/>
              </w:rPr>
              <w:t>）系统将该评论状态设为不可见</w:t>
            </w:r>
          </w:p>
          <w:p>
            <w:pPr>
              <w:rPr>
                <w:rFonts w:hint="default"/>
              </w:rPr>
            </w:pPr>
            <w:r>
              <w:rPr>
                <w:rFonts w:ascii="Helvetica Neue" w:hAnsi="Helvetica Neue"/>
              </w:rPr>
              <w:t xml:space="preserve">       2</w:t>
            </w:r>
            <w:r>
              <w:rPr>
                <w:rFonts w:eastAsia="Arial Unicode MS"/>
              </w:rPr>
              <w:t>）系统将发表评论的用户信用度降低</w:t>
            </w:r>
          </w:p>
          <w:p>
            <w:pPr>
              <w:rPr>
                <w:rFonts w:hint="default"/>
              </w:rPr>
            </w:pPr>
            <w:r>
              <w:rPr>
                <w:rFonts w:ascii="Helvetica Neue" w:hAnsi="Helvetica Neue"/>
              </w:rPr>
              <w:t xml:space="preserve">       3</w:t>
            </w:r>
            <w:r>
              <w:rPr>
                <w:rFonts w:eastAsia="Arial Unicode MS"/>
              </w:rPr>
              <w:t>）通知该用户注意文明用语</w:t>
            </w:r>
          </w:p>
          <w:p>
            <w:r>
              <w:rPr>
                <w:rFonts w:ascii="Helvetica Neue" w:hAnsi="Helvetica Neue"/>
              </w:rPr>
              <w:t xml:space="preserve">       4</w:t>
            </w:r>
            <w:r>
              <w:rPr>
                <w:rFonts w:eastAsia="Arial Unicode MS"/>
              </w:rPr>
              <w:t>）返回</w:t>
            </w:r>
            <w:r>
              <w:rPr>
                <w:rFonts w:ascii="Helvetica Neue" w:hAnsi="Helvetica Neu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ascii="Helvetica Neue" w:hAnsi="Helvetica Neue"/>
              </w:rPr>
              <w:t xml:space="preserve">4a  </w:t>
            </w:r>
            <w:r>
              <w:rPr>
                <w:rFonts w:eastAsia="Arial Unicode MS"/>
              </w:rPr>
              <w:t>退出</w:t>
            </w:r>
          </w:p>
          <w:p>
            <w:r>
              <w:rPr>
                <w:rFonts w:ascii="Helvetica Neue" w:hAnsi="Helvetica Neue"/>
              </w:rPr>
              <w:t xml:space="preserve">       </w:t>
            </w:r>
            <w:r>
              <w:rPr>
                <w:rFonts w:eastAsia="Arial Unicode MS"/>
              </w:rPr>
              <w:t>评论表单列表中仍保留该表单</w:t>
            </w: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zh-CN" w:eastAsia="zh-CN"/>
        </w:rPr>
        <w:t>食堂提供菜品信息”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  <w:lang w:val="zh-CN" w:eastAsia="zh-CN"/>
              </w:rPr>
              <w:t>食堂提供菜品信息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食堂每日更新菜品信息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食堂工作人员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登录人员拥有食堂人员该身份授权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若有新建的菜品，将提交至系统管理员处，等待审核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pStyle w:val="58"/>
              <w:framePr w:w="0" w:wrap="auto" w:vAnchor="margin" w:hAnchor="text" w:yAlign="inline"/>
              <w:numPr>
                <w:ilvl w:val="0"/>
                <w:numId w:val="8"/>
              </w:numPr>
              <w:bidi w:val="0"/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食堂人员登录系统</w:t>
            </w:r>
          </w:p>
          <w:p>
            <w:pPr>
              <w:pStyle w:val="58"/>
              <w:framePr w:w="0" w:wrap="auto" w:vAnchor="margin" w:hAnchor="text" w:yAlign="inline"/>
              <w:numPr>
                <w:ilvl w:val="0"/>
                <w:numId w:val="8"/>
              </w:numPr>
              <w:bidi w:val="0"/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点击</w:t>
            </w:r>
            <w:r>
              <w:rPr>
                <w:rFonts w:hint="default" w:ascii="Helvetica Neue" w:hAnsi="Helvetica Neue" w:cs="Arial Unicode MS"/>
                <w:rtl w:val="0"/>
              </w:rPr>
              <w:t>“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菜品更新</w:t>
            </w:r>
            <w:r>
              <w:rPr>
                <w:rFonts w:hint="default" w:ascii="Helvetica Neue" w:hAnsi="Helvetica Neue" w:cs="Arial Unicode MS"/>
                <w:rtl w:val="0"/>
              </w:rPr>
              <w:t>”</w:t>
            </w:r>
          </w:p>
          <w:p>
            <w:pPr>
              <w:pStyle w:val="58"/>
              <w:framePr w:w="0" w:wrap="auto" w:vAnchor="margin" w:hAnchor="text" w:yAlign="inline"/>
              <w:numPr>
                <w:ilvl w:val="0"/>
                <w:numId w:val="8"/>
              </w:numPr>
              <w:bidi w:val="0"/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选择餐厅、窗口</w:t>
            </w:r>
          </w:p>
          <w:p>
            <w:pPr>
              <w:pStyle w:val="58"/>
              <w:framePr w:w="0" w:wrap="auto" w:vAnchor="margin" w:hAnchor="text" w:yAlign="inline"/>
              <w:numPr>
                <w:ilvl w:val="0"/>
                <w:numId w:val="8"/>
              </w:numPr>
              <w:bidi w:val="0"/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显示系统中已录入的该餐厅、窗口的早、中、晚菜品信息</w:t>
            </w:r>
          </w:p>
          <w:p>
            <w:pPr>
              <w:pStyle w:val="58"/>
              <w:framePr w:w="0" w:wrap="auto" w:vAnchor="margin" w:hAnchor="text" w:yAlign="inline"/>
              <w:numPr>
                <w:ilvl w:val="0"/>
                <w:numId w:val="8"/>
              </w:numPr>
              <w:bidi w:val="0"/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选择今日的早、中、晚菜品</w:t>
            </w:r>
          </w:p>
          <w:p>
            <w:pPr>
              <w:numPr>
                <w:ilvl w:val="0"/>
                <w:numId w:val="8"/>
              </w:numPr>
              <w:ind w:left="360" w:leftChars="0" w:hanging="360" w:firstLineChars="0"/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提交更新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/>
            </w:pPr>
            <w:r>
              <w:t xml:space="preserve">3a/4a/5a </w:t>
            </w:r>
            <w:r>
              <w:rPr>
                <w:rFonts w:hint="eastAsia"/>
              </w:rPr>
              <w:t>退出</w:t>
            </w:r>
          </w:p>
          <w:p>
            <w:pPr>
              <w:rPr/>
            </w:pPr>
            <w:r>
              <w:t xml:space="preserve">      1</w:t>
            </w:r>
            <w:r>
              <w:rPr>
                <w:rFonts w:hint="eastAsia"/>
              </w:rPr>
              <w:t>）系统提示用户是否要退出</w:t>
            </w:r>
          </w:p>
          <w:p>
            <w:pPr>
              <w:rPr/>
            </w:pPr>
            <w:r>
              <w:t xml:space="preserve">      2</w:t>
            </w:r>
            <w:r>
              <w:rPr>
                <w:rFonts w:hint="eastAsia"/>
              </w:rPr>
              <w:t>）若退出则清空所有表单、若不退出则返回对应的基本流</w:t>
            </w:r>
          </w:p>
          <w:p>
            <w:pPr>
              <w:rPr/>
            </w:pPr>
            <w:r>
              <w:t xml:space="preserve">5a  </w:t>
            </w:r>
            <w:r>
              <w:rPr>
                <w:rFonts w:hint="eastAsia"/>
              </w:rPr>
              <w:t>新建菜品：</w:t>
            </w:r>
            <w:r>
              <w:t xml:space="preserve"> </w:t>
            </w:r>
            <w:r>
              <w:rPr>
                <w:rFonts w:hint="eastAsia"/>
              </w:rPr>
              <w:t>系统中目前没有录入该菜品</w:t>
            </w:r>
          </w:p>
          <w:p>
            <w:pPr>
              <w:rPr/>
            </w:pPr>
            <w:r>
              <w:t xml:space="preserve">      1</w:t>
            </w:r>
            <w:r>
              <w:rPr>
                <w:rFonts w:hint="eastAsia"/>
              </w:rPr>
              <w:t>）点击</w:t>
            </w:r>
            <w:r>
              <w:rPr>
                <w:rFonts w:hint="default"/>
              </w:rPr>
              <w:t>“</w:t>
            </w:r>
            <w:r>
              <w:rPr>
                <w:rFonts w:hint="eastAsia"/>
              </w:rPr>
              <w:t>新建菜品</w:t>
            </w:r>
            <w:r>
              <w:rPr>
                <w:rFonts w:hint="default"/>
              </w:rPr>
              <w:t>”</w:t>
            </w:r>
          </w:p>
          <w:p>
            <w:pPr>
              <w:rPr/>
            </w:pPr>
            <w:r>
              <w:t xml:space="preserve">      2</w:t>
            </w:r>
            <w:r>
              <w:rPr>
                <w:rFonts w:hint="eastAsia"/>
              </w:rPr>
              <w:t>）填写表单（填写菜品的基本信息）</w:t>
            </w:r>
          </w:p>
          <w:p>
            <w:pPr>
              <w:rPr/>
            </w:pPr>
            <w:r>
              <w:t xml:space="preserve">      3</w:t>
            </w:r>
            <w:r>
              <w:rPr>
                <w:rFonts w:hint="eastAsia"/>
              </w:rPr>
              <w:t>）提交表单（默认今日该时间段将提供该菜品）</w:t>
            </w:r>
          </w:p>
          <w:p>
            <w:pPr>
              <w:rPr/>
            </w:pPr>
            <w:r>
              <w:t xml:space="preserve">      4</w:t>
            </w:r>
            <w:r>
              <w:rPr>
                <w:rFonts w:hint="eastAsia"/>
              </w:rPr>
              <w:t>）表单信息推送至系统管理员界面</w:t>
            </w:r>
          </w:p>
          <w:p>
            <w:r>
              <w:t xml:space="preserve">      5</w:t>
            </w:r>
            <w:r>
              <w:rPr>
                <w:rFonts w:hint="eastAsia"/>
              </w:rPr>
              <w:t>）返回</w:t>
            </w:r>
            <w:r>
              <w:t>5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i/>
          <w:iCs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zh-CN" w:eastAsia="zh-CN"/>
        </w:rPr>
        <w:t>“管理员审核菜品更新</w:t>
      </w:r>
      <w:r>
        <w:rPr>
          <w:rFonts w:hint="eastAsia"/>
          <w:i/>
          <w:iCs/>
          <w:sz w:val="20"/>
          <w:szCs w:val="20"/>
          <w:lang w:eastAsia="zh-CN"/>
        </w:rPr>
        <w:t>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  <w:lang w:val="zh-CN" w:eastAsia="zh-CN"/>
              </w:rPr>
              <w:t>管理员审核菜品更新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菜品上新信息发布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登录人员拥有系统管理员该身份授权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pStyle w:val="58"/>
              <w:framePr w:w="0" w:wrap="auto" w:vAnchor="margin" w:hAnchor="text" w:yAlign="inline"/>
              <w:numPr>
                <w:ilvl w:val="0"/>
                <w:numId w:val="9"/>
              </w:numPr>
              <w:bidi w:val="0"/>
              <w:rPr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系统管理员登录系统</w:t>
            </w:r>
          </w:p>
          <w:p>
            <w:pPr>
              <w:pStyle w:val="58"/>
              <w:framePr w:w="0" w:wrap="auto" w:vAnchor="margin" w:hAnchor="text" w:yAlign="inline"/>
              <w:numPr>
                <w:ilvl w:val="0"/>
                <w:numId w:val="8"/>
              </w:numPr>
              <w:bidi w:val="0"/>
              <w:rPr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点击</w:t>
            </w:r>
            <w:r>
              <w:rPr>
                <w:rFonts w:hint="default" w:ascii="Helvetica Neue" w:hAnsi="Helvetica Neue" w:cs="Arial Unicode MS"/>
                <w:sz w:val="20"/>
                <w:szCs w:val="20"/>
                <w:rtl w:val="0"/>
              </w:rPr>
              <w:t>“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菜品更新审核</w:t>
            </w:r>
            <w:r>
              <w:rPr>
                <w:rFonts w:hint="default" w:ascii="Helvetica Neue" w:hAnsi="Helvetica Neue" w:cs="Arial Unicode MS"/>
                <w:sz w:val="20"/>
                <w:szCs w:val="20"/>
                <w:rtl w:val="0"/>
              </w:rPr>
              <w:t>”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，查看未审核的表单列表</w:t>
            </w:r>
          </w:p>
          <w:p>
            <w:pPr>
              <w:pStyle w:val="58"/>
              <w:framePr w:w="0" w:wrap="auto" w:vAnchor="margin" w:hAnchor="text" w:yAlign="inline"/>
              <w:numPr>
                <w:ilvl w:val="0"/>
                <w:numId w:val="8"/>
              </w:numPr>
              <w:bidi w:val="0"/>
              <w:rPr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点击表单，查看菜品详细信息</w:t>
            </w:r>
          </w:p>
          <w:p>
            <w:pPr>
              <w:pStyle w:val="58"/>
              <w:framePr w:w="0" w:wrap="auto" w:vAnchor="margin" w:hAnchor="text" w:yAlign="inline"/>
              <w:numPr>
                <w:ilvl w:val="0"/>
                <w:numId w:val="8"/>
              </w:numPr>
              <w:bidi w:val="0"/>
              <w:rPr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批准更新菜品</w:t>
            </w:r>
          </w:p>
          <w:p>
            <w:pPr>
              <w:pStyle w:val="58"/>
              <w:framePr w:w="0" w:wrap="auto" w:vAnchor="margin" w:hAnchor="text" w:yAlign="inline"/>
              <w:bidi w:val="0"/>
              <w:rPr>
                <w:sz w:val="20"/>
                <w:szCs w:val="20"/>
              </w:rPr>
            </w:pPr>
            <w:r>
              <w:rPr>
                <w:rFonts w:ascii="Helvetica Neue" w:hAnsi="Helvetica Neue" w:cs="Arial Unicode MS"/>
                <w:sz w:val="20"/>
                <w:szCs w:val="20"/>
                <w:rtl w:val="0"/>
              </w:rPr>
              <w:t xml:space="preserve">       1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）系统将该新建菜品信息导入系统</w:t>
            </w:r>
          </w:p>
          <w:p>
            <w:pPr>
              <w:pStyle w:val="58"/>
              <w:framePr w:w="0" w:wrap="auto" w:vAnchor="margin" w:hAnchor="text" w:yAlign="inline"/>
              <w:bidi w:val="0"/>
              <w:rPr>
                <w:sz w:val="20"/>
                <w:szCs w:val="20"/>
              </w:rPr>
            </w:pPr>
            <w:r>
              <w:rPr>
                <w:rFonts w:ascii="Helvetica Neue" w:hAnsi="Helvetica Neue" w:cs="Arial Unicode MS"/>
                <w:sz w:val="20"/>
                <w:szCs w:val="20"/>
                <w:rtl w:val="0"/>
              </w:rPr>
              <w:t xml:space="preserve">       2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）系统将该菜品放入今日菜品（对应餐厅、窗口、时间段）</w:t>
            </w:r>
          </w:p>
          <w:p>
            <w:pPr>
              <w:pStyle w:val="58"/>
              <w:framePr w:w="0" w:wrap="auto" w:vAnchor="margin" w:hAnchor="text" w:yAlign="inline"/>
              <w:bidi w:val="0"/>
              <w:rPr>
                <w:sz w:val="20"/>
                <w:szCs w:val="20"/>
              </w:rPr>
            </w:pPr>
            <w:r>
              <w:rPr>
                <w:rFonts w:ascii="Helvetica Neue" w:hAnsi="Helvetica Neue" w:cs="Arial Unicode MS"/>
                <w:sz w:val="20"/>
                <w:szCs w:val="20"/>
                <w:rtl w:val="0"/>
              </w:rPr>
              <w:t xml:space="preserve">       3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）通知该餐厅人员新建菜品成功</w:t>
            </w:r>
          </w:p>
          <w:p>
            <w:pPr>
              <w:numPr>
                <w:numId w:val="0"/>
              </w:numPr>
              <w:ind w:leftChars="0"/>
            </w:pPr>
            <w:r>
              <w:rPr>
                <w:rFonts w:ascii="Helvetica Neue" w:hAnsi="Helvetica Neue" w:cs="Arial Unicode MS"/>
                <w:rtl w:val="0"/>
              </w:rPr>
              <w:t xml:space="preserve">       4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）返回</w:t>
            </w:r>
            <w:r>
              <w:rPr>
                <w:rFonts w:ascii="Helvetica Neue" w:hAnsi="Helvetica Neue" w:cs="Arial Unicode MS"/>
                <w:rtl w:val="0"/>
              </w:rPr>
              <w:t>3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，直到列表为空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pStyle w:val="58"/>
              <w:framePr w:w="0" w:wrap="auto" w:vAnchor="margin" w:hAnchor="text" w:yAlign="inline"/>
              <w:bidi w:val="0"/>
              <w:rPr>
                <w:sz w:val="20"/>
                <w:szCs w:val="20"/>
              </w:rPr>
            </w:pPr>
            <w:r>
              <w:rPr>
                <w:rFonts w:ascii="Helvetica Neue" w:hAnsi="Helvetica Neue" w:cs="Arial Unicode MS"/>
                <w:sz w:val="20"/>
                <w:szCs w:val="20"/>
                <w:rtl w:val="0"/>
              </w:rPr>
              <w:t xml:space="preserve">4a 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退出</w:t>
            </w:r>
          </w:p>
          <w:p>
            <w:pPr>
              <w:pStyle w:val="58"/>
              <w:framePr w:w="0" w:wrap="auto" w:vAnchor="margin" w:hAnchor="text" w:yAlign="inline"/>
              <w:bidi w:val="0"/>
              <w:rPr>
                <w:sz w:val="20"/>
                <w:szCs w:val="20"/>
              </w:rPr>
            </w:pPr>
            <w:r>
              <w:rPr>
                <w:rFonts w:ascii="Helvetica Neue" w:hAnsi="Helvetica Neue" w:cs="Arial Unicode MS"/>
                <w:sz w:val="20"/>
                <w:szCs w:val="20"/>
                <w:rtl w:val="0"/>
              </w:rPr>
              <w:t xml:space="preserve">      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未审核的表单列表中仍保留该表单</w:t>
            </w:r>
          </w:p>
          <w:p>
            <w:pPr>
              <w:pStyle w:val="58"/>
              <w:framePr w:w="0" w:wrap="auto" w:vAnchor="margin" w:hAnchor="text" w:yAlign="inline"/>
              <w:bidi w:val="0"/>
              <w:rPr>
                <w:sz w:val="20"/>
                <w:szCs w:val="20"/>
              </w:rPr>
            </w:pPr>
            <w:r>
              <w:rPr>
                <w:rFonts w:ascii="Helvetica Neue" w:hAnsi="Helvetica Neue" w:cs="Arial Unicode MS"/>
                <w:sz w:val="20"/>
                <w:szCs w:val="20"/>
                <w:rtl w:val="0"/>
              </w:rPr>
              <w:t xml:space="preserve">4b 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不批准</w:t>
            </w:r>
          </w:p>
          <w:p>
            <w:pPr>
              <w:pStyle w:val="58"/>
              <w:framePr w:w="0" w:wrap="auto" w:vAnchor="margin" w:hAnchor="text" w:yAlign="inline"/>
              <w:bidi w:val="0"/>
              <w:rPr>
                <w:sz w:val="20"/>
                <w:szCs w:val="20"/>
              </w:rPr>
            </w:pPr>
            <w:r>
              <w:rPr>
                <w:rFonts w:ascii="Helvetica Neue" w:hAnsi="Helvetica Neue" w:cs="Arial Unicode MS"/>
                <w:sz w:val="20"/>
                <w:szCs w:val="20"/>
                <w:rtl w:val="0"/>
              </w:rPr>
              <w:t xml:space="preserve">       1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）通知该餐厅人员新建菜品失败，返回该表单</w:t>
            </w:r>
            <w:r>
              <w:rPr>
                <w:rFonts w:ascii="Helvetica Neue" w:hAnsi="Helvetica Neue" w:cs="Arial Unicode MS"/>
                <w:sz w:val="20"/>
                <w:szCs w:val="20"/>
                <w:rtl w:val="0"/>
              </w:rPr>
              <w:t xml:space="preserve">    </w:t>
            </w:r>
          </w:p>
          <w:p>
            <w:pPr>
              <w:pStyle w:val="58"/>
              <w:framePr w:w="0" w:wrap="auto" w:vAnchor="margin" w:hAnchor="text" w:yAlign="inline"/>
              <w:bidi w:val="0"/>
              <w:rPr>
                <w:sz w:val="20"/>
                <w:szCs w:val="20"/>
              </w:rPr>
            </w:pPr>
            <w:r>
              <w:rPr>
                <w:rFonts w:ascii="Helvetica Neue" w:hAnsi="Helvetica Neue" w:cs="Arial Unicode MS"/>
                <w:sz w:val="20"/>
                <w:szCs w:val="20"/>
                <w:rtl w:val="0"/>
              </w:rPr>
              <w:t xml:space="preserve">       2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）废除该表单</w:t>
            </w:r>
          </w:p>
          <w:p/>
        </w:tc>
      </w:tr>
    </w:tbl>
    <w:p/>
    <w:p>
      <w:pPr>
        <w:pStyle w:val="4"/>
        <w:rPr>
          <w:i/>
          <w:iCs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zh-CN" w:eastAsia="zh-CN"/>
        </w:rPr>
        <w:t>“浏览菜</w:t>
      </w: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en-US" w:eastAsia="zh-CN"/>
        </w:rPr>
        <w:t>品”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浏览菜品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浏览各食堂、各窗口每日菜品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用户登录系统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  <w:lang w:val="en-US" w:eastAsia="zh-CN"/>
              </w:rPr>
              <w:t>点击“浏览菜品”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选择餐厅、窗口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显示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en-US" w:eastAsia="zh-CN"/>
              </w:rPr>
              <w:t>该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</w:rPr>
              <w:t>餐厅、窗口的早、中、晚菜品信息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en-US" w:eastAsia="zh-CN"/>
              </w:rPr>
              <w:t>3a.更换餐厅、窗口</w:t>
            </w:r>
          </w:p>
        </w:tc>
      </w:tr>
    </w:tbl>
    <w:p/>
    <w:p>
      <w:pPr>
        <w:pStyle w:val="4"/>
        <w:rPr>
          <w:i/>
          <w:iCs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zh-CN" w:eastAsia="zh-CN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en-US" w:eastAsia="zh-CN"/>
        </w:rPr>
        <w:t>收藏</w:t>
      </w: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zh-CN" w:eastAsia="zh-CN"/>
        </w:rPr>
        <w:t>菜</w:t>
      </w: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en-US" w:eastAsia="zh-CN"/>
        </w:rPr>
        <w:t>品”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收藏菜品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用户收藏关注的食堂、菜品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用户登录系统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点击“浏览菜品”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在菜品显示栏点击“收藏”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3a.选择取消收藏该菜品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3b.选择不再收藏该菜品</w:t>
            </w:r>
          </w:p>
        </w:tc>
      </w:tr>
    </w:tbl>
    <w:p/>
    <w:p>
      <w:pPr>
        <w:pStyle w:val="4"/>
        <w:rPr>
          <w:i/>
          <w:iCs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zh-CN" w:eastAsia="zh-CN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en-US" w:eastAsia="zh-CN"/>
        </w:rPr>
        <w:t>评论</w:t>
      </w: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zh-CN" w:eastAsia="zh-CN"/>
        </w:rPr>
        <w:t>菜</w:t>
      </w: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en-US" w:eastAsia="zh-CN"/>
        </w:rPr>
        <w:t>品”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评论菜品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用户评论菜品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用户登录系统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点击“浏览菜品”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在菜品显示栏的评论框中输入评论信息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点击“提交”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4a.用户可选择取消评论</w:t>
            </w:r>
          </w:p>
        </w:tc>
      </w:tr>
    </w:tbl>
    <w:p/>
    <w:p>
      <w:pPr>
        <w:pStyle w:val="4"/>
        <w:rPr>
          <w:i/>
          <w:iCs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zh-CN" w:eastAsia="zh-CN"/>
        </w:rPr>
        <w:t>“</w:t>
      </w:r>
      <w:r>
        <w:rPr>
          <w:rFonts w:hint="eastAsia"/>
          <w:lang w:val="en-US" w:eastAsia="zh-CN"/>
        </w:rPr>
        <w:t>查看排队人数及时间</w:t>
      </w: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en-US" w:eastAsia="zh-CN"/>
        </w:rPr>
        <w:t>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查看排队人数及时间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用户根据需要查看指定窗口排队的人数及时间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用户登录系统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点击“浏览菜品”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选择食堂、窗口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点击“查看排队情况”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3a.更换食堂、窗口</w:t>
            </w:r>
          </w:p>
        </w:tc>
      </w:tr>
    </w:tbl>
    <w:p/>
    <w:p>
      <w:pPr>
        <w:pStyle w:val="4"/>
        <w:rPr>
          <w:i/>
          <w:iCs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zh-CN" w:eastAsia="zh-CN"/>
        </w:rPr>
        <w:t>“</w:t>
      </w:r>
      <w:r>
        <w:rPr>
          <w:rFonts w:hint="eastAsia"/>
          <w:lang w:val="en-US" w:eastAsia="zh-CN"/>
        </w:rPr>
        <w:t>个性化推荐就餐选择</w:t>
      </w: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en-US" w:eastAsia="zh-CN"/>
        </w:rPr>
        <w:t>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个性化推荐就餐选择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系统根据用户的口味需要推荐菜品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用户登录系统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点击“个性化就餐选择”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根据弹框提示内容（菜品种类、菜品口味等）选择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点击“确认”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4a.用户选择“取消”</w:t>
            </w:r>
          </w:p>
        </w:tc>
      </w:tr>
    </w:tbl>
    <w:p>
      <w:pPr>
        <w:pStyle w:val="3"/>
        <w:numPr>
          <w:numId w:val="0"/>
        </w:numPr>
        <w:ind w:leftChars="0"/>
        <w:rPr>
          <w:rFonts w:hint="eastAsia" w:hAnsi="宋体"/>
          <w:sz w:val="22"/>
          <w:szCs w:val="22"/>
          <w:lang w:val="en-US" w:eastAsia="zh-CN"/>
        </w:rPr>
      </w:pPr>
      <w:bookmarkStart w:id="21" w:name="_Toc498836233"/>
      <w:bookmarkStart w:id="22" w:name="_Toc356851189"/>
    </w:p>
    <w:p>
      <w:pPr>
        <w:pStyle w:val="4"/>
        <w:rPr>
          <w:i/>
          <w:iCs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zh-CN" w:eastAsia="zh-CN"/>
        </w:rPr>
        <w:t>“</w:t>
      </w:r>
      <w:r>
        <w:rPr>
          <w:rFonts w:hint="eastAsia"/>
          <w:lang w:val="en-US" w:eastAsia="zh-CN"/>
        </w:rPr>
        <w:t>浏览历史记录</w:t>
      </w: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en-US" w:eastAsia="zh-CN"/>
        </w:rPr>
        <w:t>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浏览记录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用户可查看自己的历史浏览记录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1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用户登录系统</w:t>
            </w:r>
          </w:p>
          <w:p>
            <w:pPr>
              <w:numPr>
                <w:ilvl w:val="0"/>
                <w:numId w:val="15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点击“浏览历史记录”</w:t>
            </w:r>
          </w:p>
        </w:tc>
      </w:tr>
    </w:tbl>
    <w:p/>
    <w:p>
      <w:pPr>
        <w:pStyle w:val="4"/>
        <w:rPr>
          <w:i/>
          <w:iCs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zh-CN" w:eastAsia="zh-CN"/>
        </w:rPr>
        <w:t>“统计刷卡人数</w:t>
      </w: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en-US" w:eastAsia="zh-CN"/>
        </w:rPr>
        <w:t>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  <w:lang w:val="zh-CN" w:eastAsia="zh-CN"/>
              </w:rPr>
              <w:t>统计刷卡人数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刷卡机的传感器统计刷卡人数，用于数据分析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刷卡机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16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读取刷卡机遮光次数</w:t>
            </w:r>
          </w:p>
          <w:p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  <w:lang w:val="en-US" w:eastAsia="zh-CN"/>
              </w:rPr>
              <w:t>将信息反馈至后台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i/>
          <w:iCs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zh-CN" w:eastAsia="zh-CN"/>
        </w:rPr>
        <w:t>“</w:t>
      </w:r>
      <w:r>
        <w:rPr>
          <w:rFonts w:hint="eastAsia"/>
          <w:lang w:val="en-US" w:eastAsia="zh-CN"/>
        </w:rPr>
        <w:t>模拟实时排队人数和时间</w:t>
      </w:r>
      <w:r>
        <w:rPr>
          <w:rFonts w:hint="eastAsia" w:ascii="Arial Unicode MS" w:hAnsi="Arial Unicode MS" w:eastAsia="Arial Unicode MS" w:cs="Arial Unicode MS"/>
          <w:b w:val="0"/>
          <w:bCs w:val="0"/>
          <w:i/>
          <w:iCs/>
          <w:sz w:val="20"/>
          <w:szCs w:val="20"/>
          <w:rtl w:val="0"/>
          <w:lang w:val="en-US" w:eastAsia="zh-CN"/>
        </w:rPr>
        <w:t>”</w:t>
      </w:r>
      <w:r>
        <w:rPr>
          <w:rFonts w:hint="eastAsia"/>
          <w:lang w:val="en-US" w:eastAsia="zh-CN"/>
        </w:rPr>
        <w:t>用例规约</w:t>
      </w:r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模拟实时排队人数和时间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系统根据当前排队人数和历史数据分析预估排队等待时间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>
            <w:pPr>
              <w:numPr>
                <w:ilvl w:val="0"/>
                <w:numId w:val="1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获取历史数据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生成排队预测模型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输入当前排队人数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生成结果</w:t>
            </w:r>
          </w:p>
          <w:p>
            <w:pPr>
              <w:numPr>
                <w:numId w:val="0"/>
              </w:numPr>
            </w:pPr>
          </w:p>
        </w:tc>
      </w:tr>
    </w:tbl>
    <w:p/>
    <w:p>
      <w:pPr>
        <w:pStyle w:val="3"/>
        <w:numPr>
          <w:numId w:val="0"/>
        </w:numPr>
        <w:ind w:leftChars="0"/>
        <w:rPr>
          <w:rFonts w:hint="eastAsia" w:hAnsi="宋体"/>
          <w:sz w:val="22"/>
          <w:szCs w:val="22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Ansi="宋体"/>
          <w:sz w:val="22"/>
          <w:szCs w:val="22"/>
        </w:rPr>
      </w:pPr>
      <w:r>
        <w:rPr>
          <w:rFonts w:hint="eastAsia" w:hAnsi="宋体"/>
          <w:sz w:val="22"/>
          <w:szCs w:val="22"/>
          <w:lang w:val="en-US" w:eastAsia="zh-CN"/>
        </w:rPr>
        <w:t>3.2</w:t>
      </w:r>
      <w:r>
        <w:rPr>
          <w:rFonts w:hint="eastAsia" w:hAnsi="宋体"/>
          <w:sz w:val="22"/>
          <w:szCs w:val="22"/>
        </w:rPr>
        <w:t>易用性</w:t>
      </w:r>
      <w:bookmarkEnd w:id="21"/>
      <w:bookmarkEnd w:id="22"/>
    </w:p>
    <w:p>
      <w:pPr>
        <w:pStyle w:val="4"/>
        <w:numPr>
          <w:numId w:val="0"/>
        </w:numPr>
        <w:ind w:firstLine="440" w:firstLineChars="200"/>
        <w:rPr>
          <w:rFonts w:hint="eastAsia" w:ascii="宋体" w:hAnsi="宋体" w:eastAsia="宋体" w:cs="宋体"/>
          <w:i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>一个从未接触过该系统的用户，在系统提示的帮助下，可在 5 分钟内熟悉并完成菜品的浏览，排队人数的查询，收藏和评论菜品的使用。</w:t>
      </w:r>
    </w:p>
    <w:p>
      <w:pPr>
        <w:pStyle w:val="4"/>
        <w:numPr>
          <w:numId w:val="0"/>
        </w:numPr>
        <w:ind w:firstLine="440" w:firstLineChars="200"/>
        <w:rPr>
          <w:rFonts w:hint="eastAsia" w:ascii="宋体" w:hAnsi="宋体" w:eastAsia="宋体" w:cs="宋体"/>
          <w:i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</w:rPr>
        <w:t>一个有过类似系统使用经验的用户，在系统提示的帮助下，可在 3 分钟内熟悉并完成菜品的浏览，排队人数的查询，收藏和评论菜品的使用。</w:t>
      </w:r>
    </w:p>
    <w:p>
      <w:pPr>
        <w:pStyle w:val="14"/>
        <w:rPr>
          <w:rFonts w:ascii="黑体" w:hAnsi="黑体" w:eastAsia="黑体"/>
          <w:sz w:val="22"/>
          <w:szCs w:val="22"/>
        </w:rPr>
      </w:pPr>
    </w:p>
    <w:p>
      <w:pPr>
        <w:pStyle w:val="3"/>
        <w:rPr>
          <w:rFonts w:hAnsi="宋体"/>
          <w:sz w:val="22"/>
          <w:szCs w:val="22"/>
        </w:rPr>
      </w:pPr>
      <w:bookmarkStart w:id="23" w:name="_Toc498836235"/>
      <w:bookmarkStart w:id="24" w:name="_Toc356851191"/>
      <w:r>
        <w:rPr>
          <w:rFonts w:hint="eastAsia" w:hAnsi="宋体"/>
          <w:sz w:val="22"/>
          <w:szCs w:val="22"/>
        </w:rPr>
        <w:t>可靠性</w:t>
      </w:r>
      <w:bookmarkEnd w:id="23"/>
      <w:bookmarkEnd w:id="24"/>
    </w:p>
    <w:p>
      <w:pPr>
        <w:pStyle w:val="4"/>
        <w:numPr>
          <w:ilvl w:val="2"/>
          <w:numId w:val="1"/>
        </w:numPr>
        <w:ind w:left="720" w:hanging="720"/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25" w:name="_Toc484732244"/>
      <w:bookmarkStart w:id="26" w:name="_Toc498836237"/>
      <w:bookmarkStart w:id="27" w:name="_Toc356851193"/>
      <w:r>
        <w:rPr>
          <w:rFonts w:hint="eastAsia" w:ascii="宋体" w:hAnsi="宋体" w:eastAsia="宋体" w:cs="宋体"/>
          <w:i/>
          <w:iCs/>
          <w:sz w:val="22"/>
          <w:szCs w:val="22"/>
        </w:rPr>
        <w:t>可用性</w:t>
      </w:r>
      <w:bookmarkEnd w:id="25"/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　　</w:t>
      </w:r>
      <w:bookmarkStart w:id="28" w:name="OLE_LINK25"/>
      <w:bookmarkStart w:id="29" w:name="OLE_LINK22"/>
      <w:r>
        <w:rPr>
          <w:rFonts w:hint="eastAsia" w:ascii="宋体" w:hAnsi="宋体" w:eastAsia="宋体" w:cs="宋体"/>
          <w:sz w:val="22"/>
          <w:szCs w:val="22"/>
        </w:rPr>
        <w:t>系统可用时间在 每天的5:00——23:00在98%以上，持续可用时间在 18周以上。用户权限分为管理员和普通用户，管理员可对系统进行管理。</w:t>
      </w:r>
      <w:bookmarkEnd w:id="28"/>
      <w:bookmarkEnd w:id="29"/>
    </w:p>
    <w:p>
      <w:pPr>
        <w:rPr>
          <w:rFonts w:ascii="黑体" w:hAnsi="黑体" w:eastAsia="黑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30" w:name="_Toc484732245"/>
      <w:r>
        <w:rPr>
          <w:rFonts w:hint="eastAsia" w:ascii="宋体" w:hAnsi="宋体" w:eastAsia="宋体" w:cs="宋体"/>
          <w:i/>
          <w:iCs/>
          <w:sz w:val="22"/>
          <w:szCs w:val="22"/>
        </w:rPr>
        <w:t>平均故障间隔时间（MTBF）</w:t>
      </w:r>
      <w:bookmarkEnd w:id="30"/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　　系统平均故障间隔时间在一个月左右。</w:t>
      </w:r>
    </w:p>
    <w:p>
      <w:pPr>
        <w:rPr>
          <w:rFonts w:ascii="黑体" w:hAnsi="黑体" w:eastAsia="黑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31" w:name="_Toc484732246"/>
      <w:r>
        <w:rPr>
          <w:rFonts w:hint="eastAsia" w:ascii="宋体" w:hAnsi="宋体" w:eastAsia="宋体" w:cs="宋体"/>
          <w:i/>
          <w:iCs/>
          <w:sz w:val="22"/>
          <w:szCs w:val="22"/>
        </w:rPr>
        <w:t>平均修复时间（MTTR）</w:t>
      </w:r>
      <w:bookmarkEnd w:id="31"/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　　系统平均修复时间在四小时以内。</w:t>
      </w:r>
    </w:p>
    <w:p>
      <w:pPr>
        <w:rPr>
          <w:rFonts w:ascii="黑体" w:hAnsi="黑体" w:eastAsia="黑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32" w:name="_Toc484732247"/>
      <w:r>
        <w:rPr>
          <w:rFonts w:hint="eastAsia" w:ascii="宋体" w:hAnsi="宋体" w:eastAsia="宋体" w:cs="宋体"/>
          <w:i/>
          <w:iCs/>
          <w:sz w:val="22"/>
          <w:szCs w:val="22"/>
        </w:rPr>
        <w:t>最高错误或缺陷率</w:t>
      </w:r>
      <w:bookmarkEnd w:id="32"/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　　每个功能点（陈列菜品，查询人流，收藏菜品，评论菜品）的错误数目不超过 3 个。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33" w:name="_Toc484732248"/>
      <w:r>
        <w:rPr>
          <w:rFonts w:hint="eastAsia" w:ascii="宋体" w:hAnsi="宋体" w:eastAsia="宋体" w:cs="宋体"/>
          <w:i/>
          <w:iCs/>
          <w:sz w:val="22"/>
          <w:szCs w:val="22"/>
        </w:rPr>
        <w:t>错误或缺陷率</w:t>
      </w:r>
      <w:bookmarkEnd w:id="33"/>
    </w:p>
    <w:p>
      <w:pPr>
        <w:pStyle w:val="5"/>
        <w:numPr>
          <w:ilvl w:val="3"/>
          <w:numId w:val="1"/>
        </w:num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小错误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　　小错误指网页图片加载错误等不影响正常功能实现的错误，其错误率应小于 5% 。</w:t>
      </w:r>
    </w:p>
    <w:p>
      <w:pPr>
        <w:pStyle w:val="5"/>
        <w:numPr>
          <w:ilvl w:val="3"/>
          <w:numId w:val="1"/>
        </w:num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大错误</w:t>
      </w:r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　　大错误指系统对用户的指令无响应，需要用户重新加载，其错误率应小于 3% 。</w:t>
      </w:r>
    </w:p>
    <w:p>
      <w:pPr>
        <w:pStyle w:val="5"/>
        <w:numPr>
          <w:ilvl w:val="3"/>
          <w:numId w:val="1"/>
        </w:num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严重错误</w:t>
      </w:r>
    </w:p>
    <w:p>
      <w:pPr>
        <w:ind w:firstLine="435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严重错误指系统崩溃导致用户无法登陆、无法评论或无法浏览、存储的用户信息丢失、用户权限混乱等问题，其错误率应小于 0.5% 。</w:t>
      </w:r>
    </w:p>
    <w:p>
      <w:pPr>
        <w:ind w:firstLine="435"/>
        <w:rPr>
          <w:rFonts w:ascii="黑体" w:hAnsi="黑体" w:eastAsia="黑体"/>
          <w:sz w:val="22"/>
          <w:szCs w:val="22"/>
        </w:rPr>
      </w:pPr>
    </w:p>
    <w:p>
      <w:pPr>
        <w:pStyle w:val="3"/>
        <w:numPr>
          <w:ilvl w:val="1"/>
          <w:numId w:val="1"/>
        </w:numPr>
        <w:rPr>
          <w:rFonts w:hAnsi="宋体"/>
          <w:sz w:val="22"/>
          <w:szCs w:val="22"/>
        </w:rPr>
      </w:pPr>
      <w:r>
        <w:rPr>
          <w:rFonts w:hint="eastAsia" w:hAnsi="宋体"/>
          <w:sz w:val="22"/>
          <w:szCs w:val="22"/>
        </w:rPr>
        <w:t>性能</w:t>
      </w:r>
      <w:bookmarkEnd w:id="26"/>
      <w:bookmarkEnd w:id="27"/>
    </w:p>
    <w:p>
      <w:pPr>
        <w:pStyle w:val="4"/>
        <w:numPr>
          <w:ilvl w:val="2"/>
          <w:numId w:val="1"/>
        </w:numPr>
        <w:ind w:left="720" w:hanging="720"/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34" w:name="_Toc484732250"/>
      <w:bookmarkStart w:id="35" w:name="_Toc356851195"/>
      <w:bookmarkStart w:id="36" w:name="_Toc498836239"/>
      <w:r>
        <w:rPr>
          <w:rFonts w:hint="eastAsia" w:ascii="宋体" w:hAnsi="宋体" w:eastAsia="宋体" w:cs="宋体"/>
          <w:i/>
          <w:iCs/>
          <w:sz w:val="22"/>
          <w:szCs w:val="22"/>
        </w:rPr>
        <w:t>事务响应时间</w:t>
      </w:r>
      <w:bookmarkEnd w:id="34"/>
    </w:p>
    <w:p>
      <w:pPr>
        <w:ind w:firstLine="440" w:firstLineChars="20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在不受网速限制的情况下，</w:t>
      </w:r>
      <w:bookmarkStart w:id="37" w:name="OLE_LINK18"/>
      <w:bookmarkStart w:id="38" w:name="OLE_LINK17"/>
      <w:r>
        <w:rPr>
          <w:rFonts w:hint="eastAsia" w:ascii="宋体" w:hAnsi="宋体" w:eastAsia="宋体" w:cs="宋体"/>
          <w:sz w:val="22"/>
          <w:szCs w:val="22"/>
        </w:rPr>
        <w:t>用户的操作平均响应时间应为 0.8 秒，最长响应时间应为 2.5 秒</w:t>
      </w:r>
      <w:bookmarkEnd w:id="37"/>
      <w:bookmarkEnd w:id="38"/>
      <w:r>
        <w:rPr>
          <w:rFonts w:hint="eastAsia" w:ascii="宋体" w:hAnsi="宋体" w:eastAsia="宋体" w:cs="宋体"/>
          <w:sz w:val="22"/>
          <w:szCs w:val="22"/>
        </w:rPr>
        <w:t>。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39" w:name="_Toc484732251"/>
      <w:r>
        <w:rPr>
          <w:rFonts w:hint="eastAsia" w:ascii="宋体" w:hAnsi="宋体" w:eastAsia="宋体" w:cs="宋体"/>
          <w:i/>
          <w:iCs/>
          <w:sz w:val="22"/>
          <w:szCs w:val="22"/>
        </w:rPr>
        <w:t>吞吐量</w:t>
      </w:r>
      <w:bookmarkEnd w:id="39"/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　　每秒可处理 1,000个浏览菜品的事务。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40" w:name="_Toc484732252"/>
      <w:r>
        <w:rPr>
          <w:rFonts w:hint="eastAsia" w:ascii="宋体" w:hAnsi="宋体" w:eastAsia="宋体" w:cs="宋体"/>
          <w:i/>
          <w:iCs/>
          <w:sz w:val="22"/>
          <w:szCs w:val="22"/>
        </w:rPr>
        <w:t>容量</w:t>
      </w:r>
      <w:bookmarkEnd w:id="40"/>
    </w:p>
    <w:p>
      <w:pPr>
        <w:rPr>
          <w:rFonts w:hint="eastAsia" w:ascii="宋体" w:hAnsi="宋体" w:eastAsia="宋体" w:cs="宋体"/>
          <w:sz w:val="22"/>
          <w:szCs w:val="22"/>
        </w:rPr>
      </w:pPr>
      <w:bookmarkStart w:id="41" w:name="OLE_LINK23"/>
      <w:bookmarkStart w:id="42" w:name="OLE_LINK24"/>
      <w:r>
        <w:rPr>
          <w:rFonts w:hint="eastAsia" w:ascii="宋体" w:hAnsi="宋体" w:eastAsia="宋体" w:cs="宋体"/>
          <w:sz w:val="22"/>
          <w:szCs w:val="22"/>
        </w:rPr>
        <w:t>　　</w:t>
      </w:r>
      <w:bookmarkEnd w:id="41"/>
      <w:bookmarkEnd w:id="42"/>
      <w:r>
        <w:rPr>
          <w:rFonts w:hint="eastAsia" w:ascii="宋体" w:hAnsi="宋体" w:eastAsia="宋体" w:cs="宋体"/>
          <w:sz w:val="22"/>
          <w:szCs w:val="22"/>
        </w:rPr>
        <w:t>系统可容纳 10,000 个用户同时在线，总共可容纳 100,000 个注册用户。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43" w:name="_Toc484732253"/>
      <w:r>
        <w:rPr>
          <w:rFonts w:hint="eastAsia" w:ascii="宋体" w:hAnsi="宋体" w:eastAsia="宋体" w:cs="宋体"/>
          <w:i/>
          <w:iCs/>
          <w:sz w:val="22"/>
          <w:szCs w:val="22"/>
        </w:rPr>
        <w:t>降级模式</w:t>
      </w:r>
      <w:bookmarkEnd w:id="43"/>
    </w:p>
    <w:p>
      <w:pPr>
        <w:ind w:left="405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系统可以在本地存储最近一周的人流和菜品的情况，服务器维护时，系统将只提供最近一</w:t>
      </w:r>
      <w:r>
        <w:rPr>
          <w:rFonts w:hint="eastAsia" w:hAnsi="宋体" w:cs="宋体"/>
          <w:sz w:val="22"/>
          <w:szCs w:val="22"/>
          <w:lang w:val="en-US" w:eastAsia="zh-CN"/>
        </w:rPr>
        <w:t>周</w:t>
      </w:r>
      <w:r>
        <w:rPr>
          <w:rFonts w:hint="eastAsia" w:ascii="宋体" w:hAnsi="宋体" w:eastAsia="宋体" w:cs="宋体"/>
          <w:sz w:val="22"/>
          <w:szCs w:val="22"/>
        </w:rPr>
        <w:t>的情况，不能实现实时更新和评论功能。</w:t>
      </w:r>
    </w:p>
    <w:p>
      <w:pPr>
        <w:ind w:firstLine="405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44" w:name="_Toc484732254"/>
      <w:r>
        <w:rPr>
          <w:rFonts w:hint="eastAsia" w:ascii="宋体" w:hAnsi="宋体" w:eastAsia="宋体" w:cs="宋体"/>
          <w:i/>
          <w:iCs/>
          <w:sz w:val="22"/>
          <w:szCs w:val="22"/>
        </w:rPr>
        <w:t>资源利用情况</w:t>
      </w:r>
      <w:bookmarkEnd w:id="44"/>
    </w:p>
    <w:p>
      <w:pPr>
        <w:ind w:firstLine="435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系统在服务器端至多占用内存 4GB ，硬盘 500GB ，支持 Internet 网络连接。</w:t>
      </w:r>
    </w:p>
    <w:p>
      <w:pPr>
        <w:ind w:firstLine="435"/>
        <w:rPr>
          <w:rFonts w:ascii="黑体" w:hAnsi="黑体" w:eastAsia="黑体"/>
          <w:sz w:val="22"/>
          <w:szCs w:val="22"/>
        </w:rPr>
      </w:pPr>
    </w:p>
    <w:p>
      <w:pPr>
        <w:pStyle w:val="3"/>
        <w:rPr>
          <w:rFonts w:hAnsi="宋体"/>
          <w:sz w:val="22"/>
          <w:szCs w:val="22"/>
        </w:rPr>
      </w:pPr>
      <w:r>
        <w:rPr>
          <w:rFonts w:hint="eastAsia" w:hAnsi="宋体"/>
          <w:sz w:val="22"/>
          <w:szCs w:val="22"/>
        </w:rPr>
        <w:t>可支持性</w:t>
      </w:r>
      <w:bookmarkEnd w:id="35"/>
      <w:bookmarkEnd w:id="36"/>
    </w:p>
    <w:p>
      <w:pPr>
        <w:pStyle w:val="4"/>
        <w:numPr>
          <w:ilvl w:val="2"/>
          <w:numId w:val="1"/>
        </w:numPr>
        <w:ind w:left="720" w:hanging="720"/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45" w:name="_Toc484732256"/>
      <w:bookmarkStart w:id="46" w:name="_Toc356851197"/>
      <w:bookmarkStart w:id="47" w:name="_Toc498836241"/>
      <w:r>
        <w:rPr>
          <w:rFonts w:hint="eastAsia" w:ascii="宋体" w:hAnsi="宋体" w:eastAsia="宋体" w:cs="宋体"/>
          <w:i/>
          <w:iCs/>
          <w:sz w:val="22"/>
          <w:szCs w:val="22"/>
        </w:rPr>
        <w:t>编码标准</w:t>
      </w:r>
      <w:bookmarkEnd w:id="45"/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 xml:space="preserve">　　该系统的编码符合 </w:t>
      </w:r>
      <w:bookmarkStart w:id="48" w:name="OLE_LINK7"/>
      <w:bookmarkStart w:id="49" w:name="OLE_LINK8"/>
      <w:r>
        <w:rPr>
          <w:rFonts w:hint="eastAsia" w:ascii="宋体" w:hAnsi="宋体" w:eastAsia="宋体" w:cs="宋体"/>
          <w:sz w:val="22"/>
          <w:szCs w:val="22"/>
        </w:rPr>
        <w:t>《Google Java Style Guide》</w:t>
      </w:r>
      <w:bookmarkEnd w:id="48"/>
      <w:bookmarkEnd w:id="49"/>
      <w:r>
        <w:rPr>
          <w:rFonts w:hint="eastAsia" w:ascii="宋体" w:hAnsi="宋体" w:eastAsia="宋体" w:cs="宋体"/>
          <w:sz w:val="22"/>
          <w:szCs w:val="22"/>
        </w:rPr>
        <w:t>以及《The Official raywenderlich.com Swift Style Guide.》。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50" w:name="_Toc484732257"/>
      <w:r>
        <w:rPr>
          <w:rFonts w:hint="eastAsia" w:ascii="宋体" w:hAnsi="宋体" w:eastAsia="宋体" w:cs="宋体"/>
          <w:i/>
          <w:iCs/>
          <w:sz w:val="22"/>
          <w:szCs w:val="22"/>
        </w:rPr>
        <w:t>命名约定</w:t>
      </w:r>
      <w:bookmarkEnd w:id="50"/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　　该系统主要采用PascalCasing和camelCasing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51" w:name="_Toc484732258"/>
      <w:r>
        <w:rPr>
          <w:rFonts w:hint="eastAsia" w:ascii="宋体" w:hAnsi="宋体" w:eastAsia="宋体" w:cs="宋体"/>
          <w:i/>
          <w:iCs/>
          <w:sz w:val="22"/>
          <w:szCs w:val="22"/>
        </w:rPr>
        <w:t>访问权限</w:t>
      </w:r>
      <w:bookmarkEnd w:id="51"/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　　未登录用户仅有浏览菜品权限。已登录用户除有以上权限外，有浏览实时人流量，浏览历史菜品和人流量，有收藏、点赞以及评论菜品的权限。管理员有管理用户数据的权限。</w:t>
      </w:r>
    </w:p>
    <w:p>
      <w:pPr>
        <w:rPr>
          <w:rFonts w:ascii="黑体" w:hAnsi="黑体" w:eastAsia="黑体"/>
          <w:sz w:val="22"/>
          <w:szCs w:val="22"/>
        </w:rPr>
      </w:pPr>
    </w:p>
    <w:p>
      <w:pPr>
        <w:pStyle w:val="3"/>
        <w:rPr>
          <w:rFonts w:hAnsi="宋体"/>
          <w:sz w:val="22"/>
          <w:szCs w:val="22"/>
        </w:rPr>
      </w:pPr>
      <w:r>
        <w:rPr>
          <w:rFonts w:hint="eastAsia" w:hAnsi="宋体"/>
          <w:sz w:val="22"/>
          <w:szCs w:val="22"/>
        </w:rPr>
        <w:t>设计约束</w:t>
      </w:r>
      <w:bookmarkEnd w:id="46"/>
      <w:bookmarkEnd w:id="47"/>
    </w:p>
    <w:p>
      <w:pPr>
        <w:pStyle w:val="4"/>
        <w:numPr>
          <w:ilvl w:val="2"/>
          <w:numId w:val="1"/>
        </w:numPr>
        <w:ind w:left="720" w:hanging="720"/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52" w:name="_Toc484732260"/>
      <w:r>
        <w:rPr>
          <w:rFonts w:hint="eastAsia" w:ascii="宋体" w:hAnsi="宋体" w:eastAsia="宋体" w:cs="宋体"/>
          <w:i/>
          <w:iCs/>
          <w:sz w:val="22"/>
          <w:szCs w:val="22"/>
        </w:rPr>
        <w:t>软件语言</w:t>
      </w:r>
      <w:bookmarkEnd w:id="52"/>
    </w:p>
    <w:p>
      <w:pPr>
        <w:ind w:firstLine="405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该系统的前端主要使用avaScript、HTML、CSS等编写。</w:t>
      </w:r>
    </w:p>
    <w:p>
      <w:pPr>
        <w:ind w:firstLine="405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后端主要使用Java编写。</w:t>
      </w:r>
    </w:p>
    <w:p>
      <w:pPr>
        <w:rPr>
          <w:rFonts w:ascii="黑体" w:hAnsi="黑体" w:eastAsia="黑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53" w:name="_Toc484732261"/>
      <w:r>
        <w:rPr>
          <w:rFonts w:hint="eastAsia" w:ascii="宋体" w:hAnsi="宋体" w:eastAsia="宋体" w:cs="宋体"/>
          <w:i/>
          <w:iCs/>
          <w:sz w:val="22"/>
          <w:szCs w:val="22"/>
        </w:rPr>
        <w:t>开发流程</w:t>
      </w:r>
      <w:bookmarkEnd w:id="53"/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　　经过三次迭代完成开发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54" w:name="_Toc484732262"/>
      <w:r>
        <w:rPr>
          <w:rFonts w:hint="eastAsia" w:ascii="宋体" w:hAnsi="宋体" w:eastAsia="宋体" w:cs="宋体"/>
          <w:i/>
          <w:iCs/>
          <w:sz w:val="22"/>
          <w:szCs w:val="22"/>
        </w:rPr>
        <w:t>开发工具</w:t>
      </w:r>
      <w:bookmarkEnd w:id="54"/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　　系统使用PowerDesigner进行软件建模，使用 IntelliJ IDEA Community在非商业用途的场景下进行代码的编写。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55" w:name="_Toc484732263"/>
      <w:r>
        <w:rPr>
          <w:rFonts w:hint="eastAsia" w:ascii="宋体" w:hAnsi="宋体" w:eastAsia="宋体" w:cs="宋体"/>
          <w:i/>
          <w:iCs/>
          <w:sz w:val="22"/>
          <w:szCs w:val="22"/>
        </w:rPr>
        <w:t>类库</w:t>
      </w:r>
      <w:bookmarkEnd w:id="55"/>
    </w:p>
    <w:p>
      <w:pPr>
        <w:rPr>
          <w:rFonts w:hint="eastAsia" w:ascii="宋体" w:hAnsi="宋体" w:eastAsia="宋体" w:cs="宋体"/>
          <w:sz w:val="22"/>
          <w:szCs w:val="22"/>
        </w:rPr>
      </w:pPr>
      <w:bookmarkStart w:id="56" w:name="OLE_LINK45"/>
      <w:bookmarkStart w:id="57" w:name="OLE_LINK44"/>
      <w:r>
        <w:rPr>
          <w:rFonts w:hint="eastAsia" w:ascii="宋体" w:hAnsi="宋体" w:eastAsia="宋体" w:cs="宋体"/>
          <w:sz w:val="22"/>
          <w:szCs w:val="22"/>
        </w:rPr>
        <w:t>　　</w:t>
      </w:r>
      <w:bookmarkEnd w:id="56"/>
      <w:bookmarkEnd w:id="57"/>
      <w:r>
        <w:rPr>
          <w:rFonts w:hint="eastAsia" w:ascii="宋体" w:hAnsi="宋体" w:eastAsia="宋体" w:cs="宋体"/>
          <w:sz w:val="22"/>
          <w:szCs w:val="22"/>
        </w:rPr>
        <w:t>该系统使用React,SpringMVC、Hibernate,数据库使用MySQL</w:t>
      </w:r>
    </w:p>
    <w:p>
      <w:pPr>
        <w:rPr>
          <w:rFonts w:hint="eastAsia" w:ascii="宋体" w:hAnsi="宋体" w:eastAsia="宋体" w:cs="宋体"/>
          <w:sz w:val="22"/>
          <w:szCs w:val="22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i/>
          <w:iCs/>
          <w:sz w:val="22"/>
          <w:szCs w:val="22"/>
        </w:rPr>
      </w:pPr>
      <w:bookmarkStart w:id="58" w:name="_Toc484732264"/>
      <w:r>
        <w:rPr>
          <w:rFonts w:hint="eastAsia" w:ascii="宋体" w:hAnsi="宋体" w:eastAsia="宋体" w:cs="宋体"/>
          <w:i/>
          <w:iCs/>
          <w:sz w:val="22"/>
          <w:szCs w:val="22"/>
        </w:rPr>
        <w:t>系统架构</w:t>
      </w:r>
      <w:bookmarkEnd w:id="58"/>
    </w:p>
    <w:p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　　</w:t>
      </w:r>
      <w:bookmarkStart w:id="59" w:name="OLE_LINK52"/>
      <w:bookmarkStart w:id="60" w:name="OLE_LINK50"/>
      <w:bookmarkStart w:id="61" w:name="OLE_LINK51"/>
      <w:r>
        <w:rPr>
          <w:rFonts w:hint="eastAsia" w:ascii="宋体" w:hAnsi="宋体" w:eastAsia="宋体" w:cs="宋体"/>
          <w:sz w:val="22"/>
          <w:szCs w:val="22"/>
        </w:rPr>
        <w:t>系统分为应用层、业务层和数据层。应用层即 Web客户端，业务层主要处理更改菜品，更新人流密度，数据层存储系统所需的数据。</w:t>
      </w:r>
      <w:bookmarkEnd w:id="59"/>
      <w:bookmarkEnd w:id="60"/>
      <w:bookmarkEnd w:id="61"/>
    </w:p>
    <w:p/>
    <w:p>
      <w:pPr>
        <w:pStyle w:val="3"/>
        <w:numPr>
          <w:ilvl w:val="1"/>
          <w:numId w:val="1"/>
        </w:numPr>
      </w:pPr>
      <w:bookmarkStart w:id="62" w:name="_Toc484732265"/>
      <w:bookmarkStart w:id="63" w:name="_Toc498836243"/>
      <w:r>
        <w:rPr>
          <w:rFonts w:hint="eastAsia"/>
        </w:rPr>
        <w:t>联机用户文档和帮助系统需求</w:t>
      </w:r>
      <w:bookmarkEnd w:id="62"/>
      <w:bookmarkEnd w:id="63"/>
    </w:p>
    <w:p>
      <w:pPr>
        <w:pStyle w:val="4"/>
        <w:numPr>
          <w:ilvl w:val="2"/>
          <w:numId w:val="1"/>
        </w:numPr>
      </w:pPr>
      <w:bookmarkStart w:id="64" w:name="_Toc484732266"/>
      <w:r>
        <w:rPr>
          <w:rFonts w:hint="eastAsia"/>
        </w:rPr>
        <w:t>用户文档</w:t>
      </w:r>
      <w:bookmarkEnd w:id="64"/>
    </w:p>
    <w:p>
      <w:pPr>
        <w:rPr>
          <w:rFonts w:hAnsi="宋体"/>
        </w:rPr>
      </w:pPr>
      <w:bookmarkStart w:id="65" w:name="OLE_LINK39"/>
      <w:bookmarkStart w:id="66" w:name="OLE_LINK38"/>
      <w:r>
        <w:rPr>
          <w:rFonts w:hint="eastAsia" w:hAnsi="宋体"/>
        </w:rPr>
        <w:t>　　</w:t>
      </w:r>
      <w:bookmarkEnd w:id="65"/>
      <w:bookmarkEnd w:id="66"/>
      <w:r>
        <w:rPr>
          <w:rFonts w:hint="eastAsia" w:hAnsi="宋体"/>
        </w:rPr>
        <w:t>用户文档须详细介绍该系统的使用流程以及各项功能的使用方法，包括下载安装软件、注册与登录、选择食堂窗口、浏览菜品、收藏菜品、查看排队人数以及时间、个性化菜品推荐、每一步操作的细节以及约束条件都应有所覆盖。</w:t>
      </w:r>
    </w:p>
    <w:p>
      <w:pPr>
        <w:rPr>
          <w:rFonts w:hAnsi="宋体"/>
        </w:rPr>
      </w:pPr>
    </w:p>
    <w:p>
      <w:pPr>
        <w:pStyle w:val="4"/>
        <w:numPr>
          <w:ilvl w:val="2"/>
          <w:numId w:val="1"/>
        </w:numPr>
      </w:pPr>
      <w:bookmarkStart w:id="67" w:name="_Toc484732267"/>
      <w:r>
        <w:rPr>
          <w:rFonts w:hint="eastAsia"/>
        </w:rPr>
        <w:t>帮助系统</w:t>
      </w:r>
      <w:bookmarkEnd w:id="67"/>
    </w:p>
    <w:p>
      <w:pPr>
        <w:rPr>
          <w:rFonts w:hAnsi="宋体"/>
        </w:rPr>
      </w:pPr>
      <w:r>
        <w:rPr>
          <w:rFonts w:hint="eastAsia" w:hAnsi="宋体"/>
        </w:rPr>
        <w:t>　　在用户首次登录之后时，帮助系统将提示用户如何利用本系统提供的选择食堂窗口功能，用户依此选择食堂和窗口时，帮助系统将提示用户如何具体实现相关功能。其余功能相对简单，不需要帮助系统。</w:t>
      </w:r>
    </w:p>
    <w:p/>
    <w:p>
      <w:pPr>
        <w:pStyle w:val="3"/>
        <w:numPr>
          <w:ilvl w:val="1"/>
          <w:numId w:val="1"/>
        </w:numPr>
      </w:pPr>
      <w:bookmarkStart w:id="68" w:name="_Toc498836245"/>
      <w:bookmarkStart w:id="69" w:name="_Toc484732268"/>
      <w:r>
        <w:rPr>
          <w:rFonts w:hint="eastAsia"/>
        </w:rPr>
        <w:t>接口</w:t>
      </w:r>
      <w:bookmarkEnd w:id="68"/>
      <w:bookmarkEnd w:id="69"/>
    </w:p>
    <w:p>
      <w:pPr>
        <w:pStyle w:val="4"/>
        <w:numPr>
          <w:ilvl w:val="2"/>
          <w:numId w:val="1"/>
        </w:numPr>
        <w:ind w:left="720" w:hanging="720"/>
      </w:pPr>
      <w:bookmarkStart w:id="70" w:name="_Toc484732269"/>
      <w:bookmarkStart w:id="71" w:name="_Toc498836246"/>
      <w:r>
        <w:rPr>
          <w:rFonts w:hint="eastAsia"/>
        </w:rPr>
        <w:t>用户界面</w:t>
      </w:r>
      <w:bookmarkEnd w:id="70"/>
      <w:bookmarkEnd w:id="71"/>
    </w:p>
    <w:p>
      <w:pPr>
        <w:pStyle w:val="5"/>
        <w:numPr>
          <w:ilvl w:val="3"/>
          <w:numId w:val="1"/>
        </w:numPr>
      </w:pPr>
      <w:r>
        <w:rPr>
          <w:rFonts w:hint="eastAsia"/>
        </w:rPr>
        <w:t>web 客户端</w:t>
      </w:r>
    </w:p>
    <w:p>
      <w:pPr>
        <w:rPr>
          <w:rFonts w:hAnsi="宋体"/>
        </w:rPr>
      </w:pPr>
      <w:r>
        <w:rPr>
          <w:rFonts w:hint="eastAsia" w:hAnsi="宋体"/>
        </w:rPr>
        <w:t>　　</w:t>
      </w:r>
      <w:r>
        <w:rPr>
          <w:rFonts w:hint="eastAsia"/>
        </w:rPr>
        <w:t>web 客户端的用户界面包括注册与登录界面、选择食堂窗口界面、在线浏览菜品、评论与反馈界面与管理员的管理界面。</w:t>
      </w:r>
    </w:p>
    <w:p/>
    <w:p>
      <w:pPr>
        <w:pStyle w:val="4"/>
        <w:numPr>
          <w:ilvl w:val="2"/>
          <w:numId w:val="1"/>
        </w:numPr>
        <w:ind w:left="720" w:hanging="720"/>
      </w:pPr>
      <w:bookmarkStart w:id="72" w:name="_Toc484732270"/>
      <w:bookmarkStart w:id="73" w:name="_Toc498836247"/>
      <w:r>
        <w:rPr>
          <w:rFonts w:hint="eastAsia"/>
        </w:rPr>
        <w:t>硬件接口</w:t>
      </w:r>
      <w:bookmarkEnd w:id="72"/>
      <w:bookmarkEnd w:id="73"/>
    </w:p>
    <w:p>
      <w:pPr>
        <w:pStyle w:val="5"/>
        <w:numPr>
          <w:ilvl w:val="3"/>
          <w:numId w:val="1"/>
        </w:numPr>
      </w:pPr>
      <w:r>
        <w:rPr>
          <w:rFonts w:hint="eastAsia"/>
        </w:rPr>
        <w:t>web 客户端</w:t>
      </w:r>
    </w:p>
    <w:p>
      <w:pPr>
        <w:rPr>
          <w:rFonts w:hAnsi="宋体"/>
        </w:rPr>
      </w:pPr>
      <w:r>
        <w:rPr>
          <w:rFonts w:hint="eastAsia" w:hAnsi="宋体"/>
        </w:rPr>
        <w:t>　　web 客户端将部署在 Tomcat 服务器上，硬件接口由其进行支持，以及食堂刷卡机旁边部署计数器。</w:t>
      </w:r>
    </w:p>
    <w:p/>
    <w:p>
      <w:pPr>
        <w:pStyle w:val="4"/>
        <w:numPr>
          <w:ilvl w:val="2"/>
          <w:numId w:val="1"/>
        </w:numPr>
        <w:ind w:left="720" w:hanging="720"/>
      </w:pPr>
      <w:bookmarkStart w:id="74" w:name="_Toc484732271"/>
      <w:bookmarkStart w:id="75" w:name="_Toc498836248"/>
      <w:r>
        <w:rPr>
          <w:rFonts w:hint="eastAsia"/>
        </w:rPr>
        <w:t>软件接口</w:t>
      </w:r>
      <w:bookmarkEnd w:id="74"/>
      <w:bookmarkEnd w:id="75"/>
    </w:p>
    <w:p/>
    <w:p>
      <w:pPr>
        <w:pStyle w:val="3"/>
        <w:numPr>
          <w:ilvl w:val="1"/>
          <w:numId w:val="1"/>
        </w:numPr>
      </w:pPr>
      <w:bookmarkStart w:id="76" w:name="_Toc498836252"/>
      <w:bookmarkStart w:id="77" w:name="_Toc484732272"/>
      <w:r>
        <w:rPr>
          <w:rFonts w:hint="eastAsia"/>
        </w:rPr>
        <w:t>适用的标准</w:t>
      </w:r>
      <w:bookmarkEnd w:id="76"/>
      <w:bookmarkEnd w:id="77"/>
    </w:p>
    <w:p>
      <w:pPr>
        <w:pStyle w:val="4"/>
        <w:numPr>
          <w:ilvl w:val="2"/>
          <w:numId w:val="1"/>
        </w:numPr>
      </w:pPr>
      <w:bookmarkStart w:id="78" w:name="_Toc484732273"/>
      <w:r>
        <w:rPr>
          <w:rFonts w:hint="eastAsia"/>
        </w:rPr>
        <w:t>法律</w:t>
      </w:r>
      <w:bookmarkEnd w:id="78"/>
    </w:p>
    <w:p>
      <w:pPr>
        <w:rPr>
          <w:rFonts w:hAnsi="宋体"/>
        </w:rPr>
      </w:pPr>
      <w:bookmarkStart w:id="79" w:name="OLE_LINK28"/>
      <w:bookmarkStart w:id="80" w:name="OLE_LINK31"/>
      <w:bookmarkStart w:id="81" w:name="OLE_LINK27"/>
      <w:r>
        <w:rPr>
          <w:rFonts w:hint="eastAsia" w:hAnsi="宋体"/>
        </w:rPr>
        <w:t>　　</w:t>
      </w:r>
      <w:bookmarkEnd w:id="79"/>
      <w:bookmarkEnd w:id="80"/>
      <w:bookmarkEnd w:id="81"/>
      <w:r>
        <w:rPr>
          <w:rFonts w:hint="eastAsia" w:hAnsi="宋体"/>
        </w:rPr>
        <w:t>本软件适用《计算机软件保护条例》（国务院令[2013]第632号）、《计算机软件著作权登记办法》（国家版权局令[2002]第1号）、《软件产品管理办法》（工信部令[2009]第9号）、《软件企业认定标准及管理办法》（工信部联软[2013]第64号）、《中华人民共和国著作权法》。</w:t>
      </w:r>
    </w:p>
    <w:p>
      <w:pPr>
        <w:rPr>
          <w:rFonts w:hAnsi="宋体"/>
        </w:rPr>
      </w:pPr>
    </w:p>
    <w:p>
      <w:pPr>
        <w:pStyle w:val="4"/>
        <w:numPr>
          <w:ilvl w:val="2"/>
          <w:numId w:val="1"/>
        </w:numPr>
      </w:pPr>
      <w:bookmarkStart w:id="82" w:name="_Toc484732274"/>
      <w:r>
        <w:rPr>
          <w:rFonts w:hint="eastAsia"/>
        </w:rPr>
        <w:t>质量标准</w:t>
      </w:r>
      <w:bookmarkEnd w:id="82"/>
    </w:p>
    <w:p>
      <w:pPr>
        <w:rPr>
          <w:rFonts w:hint="eastAsia"/>
        </w:rPr>
      </w:pPr>
      <w:r>
        <w:rPr>
          <w:rFonts w:hint="eastAsia" w:hAnsi="宋体"/>
        </w:rPr>
        <w:t>　　本软件适用 ISO</w:t>
      </w:r>
      <w:r>
        <w:rPr>
          <w:rFonts w:hAnsi="宋体"/>
        </w:rPr>
        <w:t>/IEC 25010</w:t>
      </w:r>
      <w:r>
        <w:rPr>
          <w:rFonts w:hint="eastAsia" w:hAnsi="宋体"/>
        </w:rPr>
        <w:t xml:space="preserve"> 软件质量标准与 GB/T 32904-2016 软件质量量化评价规范。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.PingFang SC">
    <w:altName w:val="宋体"/>
    <w:panose1 w:val="00000000000000000000"/>
    <w:charset w:val="86"/>
    <w:family w:val="auto"/>
    <w:pitch w:val="default"/>
    <w:sig w:usb0="00000000" w:usb1="00000000" w:usb2="00000017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1"/>
              <w:rFonts w:ascii="Times New Roman"/>
            </w:rPr>
            <w:fldChar w:fldCharType="begin"/>
          </w:r>
          <w:r>
            <w:rPr>
              <w:rStyle w:val="31"/>
              <w:rFonts w:ascii="Times New Roman"/>
            </w:rPr>
            <w:instrText xml:space="preserve"> PAGE </w:instrText>
          </w:r>
          <w:r>
            <w:rPr>
              <w:rStyle w:val="31"/>
              <w:rFonts w:ascii="Times New Roman"/>
            </w:rPr>
            <w:fldChar w:fldCharType="separate"/>
          </w:r>
          <w:r>
            <w:rPr>
              <w:rStyle w:val="31"/>
              <w:rFonts w:ascii="Times New Roman"/>
            </w:rPr>
            <w:t>9</w:t>
          </w:r>
          <w:r>
            <w:rPr>
              <w:rStyle w:val="31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&lt;吃了么&gt;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&lt;05/06/18&gt;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7A3B4"/>
    <w:multiLevelType w:val="singleLevel"/>
    <w:tmpl w:val="88E7A3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C40F5B"/>
    <w:multiLevelType w:val="singleLevel"/>
    <w:tmpl w:val="D1C40F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62B802"/>
    <w:multiLevelType w:val="singleLevel"/>
    <w:tmpl w:val="FA62B8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FC4B4EA"/>
    <w:multiLevelType w:val="singleLevel"/>
    <w:tmpl w:val="1FC4B4E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3FDA21D"/>
    <w:multiLevelType w:val="singleLevel"/>
    <w:tmpl w:val="23FDA2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4E364D1"/>
    <w:multiLevelType w:val="multilevel"/>
    <w:tmpl w:val="24E364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6E3FC2"/>
    <w:multiLevelType w:val="multilevel"/>
    <w:tmpl w:val="336E3FC2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 w:eastAsia="Arial Unicode M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58B799"/>
    <w:multiLevelType w:val="singleLevel"/>
    <w:tmpl w:val="3958B7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C8A461B"/>
    <w:multiLevelType w:val="multilevel"/>
    <w:tmpl w:val="3C8A461B"/>
    <w:lvl w:ilvl="0" w:tentative="0">
      <w:start w:val="1"/>
      <w:numFmt w:val="decimal"/>
      <w:lvlText w:val="%1）"/>
      <w:lvlJc w:val="left"/>
      <w:pPr>
        <w:ind w:left="675" w:hanging="345"/>
      </w:pPr>
      <w:rPr>
        <w:rFonts w:hint="default" w:ascii="Helvetica Neue" w:hAnsi="Helvetica Neue" w:eastAsia="Helvetica Neue"/>
      </w:r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abstractNum w:abstractNumId="11">
    <w:nsid w:val="49DFE1F1"/>
    <w:multiLevelType w:val="singleLevel"/>
    <w:tmpl w:val="49DFE1F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2623020"/>
    <w:multiLevelType w:val="singleLevel"/>
    <w:tmpl w:val="526230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93937BB"/>
    <w:multiLevelType w:val="singleLevel"/>
    <w:tmpl w:val="593937BB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AAA5CDA"/>
    <w:multiLevelType w:val="multilevel"/>
    <w:tmpl w:val="6AAA5CDA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5">
    <w:nsid w:val="7E44DA03"/>
    <w:multiLevelType w:val="singleLevel"/>
    <w:tmpl w:val="7E44DA0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2"/>
  </w:num>
  <w:num w:numId="11">
    <w:abstractNumId w:val="1"/>
  </w:num>
  <w:num w:numId="12">
    <w:abstractNumId w:val="11"/>
  </w:num>
  <w:num w:numId="13">
    <w:abstractNumId w:val="2"/>
  </w:num>
  <w:num w:numId="14">
    <w:abstractNumId w:val="15"/>
  </w:num>
  <w:num w:numId="15">
    <w:abstractNumId w:val="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C1"/>
    <w:rsid w:val="0000757A"/>
    <w:rsid w:val="0004776D"/>
    <w:rsid w:val="000F3F31"/>
    <w:rsid w:val="00104A24"/>
    <w:rsid w:val="00131F51"/>
    <w:rsid w:val="00132927"/>
    <w:rsid w:val="00133C92"/>
    <w:rsid w:val="00152A42"/>
    <w:rsid w:val="001544A9"/>
    <w:rsid w:val="0015797F"/>
    <w:rsid w:val="00194989"/>
    <w:rsid w:val="0025595C"/>
    <w:rsid w:val="00272C8F"/>
    <w:rsid w:val="0028141E"/>
    <w:rsid w:val="0028752A"/>
    <w:rsid w:val="002C07A2"/>
    <w:rsid w:val="0030626C"/>
    <w:rsid w:val="00370FB6"/>
    <w:rsid w:val="00374640"/>
    <w:rsid w:val="00395B58"/>
    <w:rsid w:val="003B4676"/>
    <w:rsid w:val="00426498"/>
    <w:rsid w:val="0047035C"/>
    <w:rsid w:val="00497B7F"/>
    <w:rsid w:val="00543B5E"/>
    <w:rsid w:val="00586B4E"/>
    <w:rsid w:val="005A5EA6"/>
    <w:rsid w:val="005C7A30"/>
    <w:rsid w:val="00635C08"/>
    <w:rsid w:val="006F2C34"/>
    <w:rsid w:val="00707ACC"/>
    <w:rsid w:val="00780A20"/>
    <w:rsid w:val="00790471"/>
    <w:rsid w:val="00790BF4"/>
    <w:rsid w:val="007A6B98"/>
    <w:rsid w:val="007C7FDA"/>
    <w:rsid w:val="007E41DB"/>
    <w:rsid w:val="00856E6D"/>
    <w:rsid w:val="00873FE5"/>
    <w:rsid w:val="00890A8D"/>
    <w:rsid w:val="008918B6"/>
    <w:rsid w:val="00937675"/>
    <w:rsid w:val="00984615"/>
    <w:rsid w:val="00984784"/>
    <w:rsid w:val="00A04746"/>
    <w:rsid w:val="00A82449"/>
    <w:rsid w:val="00AB7DF8"/>
    <w:rsid w:val="00B32B68"/>
    <w:rsid w:val="00B62E67"/>
    <w:rsid w:val="00B82B5E"/>
    <w:rsid w:val="00C44889"/>
    <w:rsid w:val="00CC27DB"/>
    <w:rsid w:val="00CD2671"/>
    <w:rsid w:val="00CE5C29"/>
    <w:rsid w:val="00D04B2C"/>
    <w:rsid w:val="00D218FC"/>
    <w:rsid w:val="00D406AC"/>
    <w:rsid w:val="00D5150D"/>
    <w:rsid w:val="00DA1C72"/>
    <w:rsid w:val="00DC2739"/>
    <w:rsid w:val="00DF0495"/>
    <w:rsid w:val="00E318DC"/>
    <w:rsid w:val="00E67440"/>
    <w:rsid w:val="00E73780"/>
    <w:rsid w:val="00F136C1"/>
    <w:rsid w:val="00F958F1"/>
    <w:rsid w:val="00FA4578"/>
    <w:rsid w:val="4D12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54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link w:val="55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Strong"/>
    <w:qFormat/>
    <w:uiPriority w:val="0"/>
    <w:rPr>
      <w:b/>
    </w:rPr>
  </w:style>
  <w:style w:type="character" w:styleId="31">
    <w:name w:val="page number"/>
    <w:basedOn w:val="29"/>
    <w:qFormat/>
    <w:uiPriority w:val="0"/>
  </w:style>
  <w:style w:type="character" w:styleId="32">
    <w:name w:val="FollowedHyperlink"/>
    <w:uiPriority w:val="0"/>
    <w:rPr>
      <w:color w:val="800080"/>
      <w:u w:val="single"/>
    </w:rPr>
  </w:style>
  <w:style w:type="character" w:styleId="33">
    <w:name w:val="Hyperlink"/>
    <w:qFormat/>
    <w:uiPriority w:val="0"/>
    <w:rPr>
      <w:color w:val="0000FF"/>
      <w:u w:val="single"/>
    </w:rPr>
  </w:style>
  <w:style w:type="character" w:styleId="34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0"/>
    <w:rPr>
      <w:color w:val="0000FF"/>
    </w:rPr>
  </w:style>
  <w:style w:type="character" w:customStyle="1" w:styleId="50">
    <w:name w:val="tw4winPopup"/>
    <w:uiPriority w:val="0"/>
    <w:rPr>
      <w:rFonts w:ascii="Courier New" w:hAnsi="Courier New"/>
      <w:color w:val="008000"/>
    </w:rPr>
  </w:style>
  <w:style w:type="character" w:customStyle="1" w:styleId="51">
    <w:name w:val="tw4winJump"/>
    <w:qFormat/>
    <w:uiPriority w:val="0"/>
    <w:rPr>
      <w:rFonts w:ascii="Courier New" w:hAnsi="Courier New"/>
      <w:color w:val="008080"/>
    </w:rPr>
  </w:style>
  <w:style w:type="character" w:customStyle="1" w:styleId="52">
    <w:name w:val="tw4winExternal"/>
    <w:uiPriority w:val="0"/>
    <w:rPr>
      <w:rFonts w:ascii="Courier New" w:hAnsi="Courier New"/>
      <w:color w:val="808080"/>
    </w:rPr>
  </w:style>
  <w:style w:type="character" w:customStyle="1" w:styleId="53">
    <w:name w:val="tw4winInternal"/>
    <w:qFormat/>
    <w:uiPriority w:val="0"/>
    <w:rPr>
      <w:rFonts w:ascii="Courier New" w:hAnsi="Courier New"/>
      <w:color w:val="FF0000"/>
    </w:rPr>
  </w:style>
  <w:style w:type="character" w:customStyle="1" w:styleId="54">
    <w:name w:val="标题 3 字符"/>
    <w:link w:val="4"/>
    <w:uiPriority w:val="0"/>
    <w:rPr>
      <w:rFonts w:ascii="宋体"/>
      <w:i/>
    </w:rPr>
  </w:style>
  <w:style w:type="character" w:customStyle="1" w:styleId="55">
    <w:name w:val="标题 4 字符"/>
    <w:link w:val="5"/>
    <w:qFormat/>
    <w:uiPriority w:val="0"/>
    <w:rPr>
      <w:rFonts w:ascii="宋体"/>
    </w:rPr>
  </w:style>
  <w:style w:type="paragraph" w:customStyle="1" w:styleId="56">
    <w:name w:val="p1"/>
    <w:basedOn w:val="1"/>
    <w:qFormat/>
    <w:uiPriority w:val="0"/>
    <w:pPr>
      <w:widowControl/>
      <w:spacing w:line="240" w:lineRule="auto"/>
    </w:pPr>
    <w:rPr>
      <w:rFonts w:ascii=".PingFang SC" w:eastAsia=".PingFang SC"/>
      <w:color w:val="333333"/>
      <w:sz w:val="21"/>
      <w:szCs w:val="21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_Project_Introduction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Company>&lt;SJTU&gt;</Company>
  <Pages>9</Pages>
  <Words>687</Words>
  <Characters>3919</Characters>
  <Lines>32</Lines>
  <Paragraphs>9</Paragraphs>
  <TotalTime>0</TotalTime>
  <ScaleCrop>false</ScaleCrop>
  <LinksUpToDate>false</LinksUpToDate>
  <CharactersWithSpaces>4597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2018-05-31T12:35:00Z</dcterms:created>
  <dc:creator>My</dc:creator>
  <cp:lastModifiedBy>Vermouth</cp:lastModifiedBy>
  <cp:lastPrinted>2411-12-31T16:00:00Z</cp:lastPrinted>
  <dcterms:modified xsi:type="dcterms:W3CDTF">2018-06-05T15:28:04Z</dcterms:modified>
  <dc:subject>&lt;项目名称&gt;</dc:subject>
  <dc:title>软件需求规约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