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AIA Assessment Report</w:t>
      </w:r>
    </w:p>
    <w:p>
      <w:pPr>
        <w:pStyle w:val="Heading1"/>
      </w:pPr>
      <w:r>
        <w:t>Project Information</w:t>
      </w:r>
    </w:p>
    <w:p>
      <w:r>
        <w:t>Project: AIDERA-LAS</w:t>
      </w:r>
    </w:p>
    <w:p>
      <w:r>
        <w:t>Date: September 10, 2025</w:t>
      </w:r>
    </w:p>
    <w:p>
      <w:r>
        <w:t>Impact Level: Level I</w:t>
      </w:r>
    </w:p>
    <w:p>
      <w:r>
        <w:t>Score: 29/298 points</w:t>
      </w:r>
    </w:p>
    <w:p>
      <w:pPr>
        <w:pStyle w:val="Heading1"/>
      </w:pPr>
      <w:r>
        <w:t>Executive Summary</w:t>
      </w:r>
    </w:p>
    <w:p>
      <w:r>
        <w:t>This system presents relatively low algorithmic impact risks due to its AI/ML-powered, financial decision-making, automated processing, personal data usage capabilities. Standard operational procedures with basic monitoring and documentation are sufficient. The assessment indicates Level I classification under Canada's Algorithmic Impact Assessment framework.</w:t>
      </w:r>
    </w:p>
    <w:p>
      <w:pPr>
        <w:pStyle w:val="Heading1"/>
      </w:pPr>
      <w:r>
        <w:t>Key Findings</w:t>
      </w:r>
    </w:p>
    <w:p>
      <w:pPr>
        <w:pStyle w:val="ListBullet"/>
      </w:pPr>
      <w:r>
        <w:t>System uses AI/ML algorithms requiring interpretability considerations</w:t>
      </w:r>
    </w:p>
    <w:p>
      <w:pPr>
        <w:pStyle w:val="ListBullet"/>
      </w:pPr>
      <w:r>
        <w:t>System processes personal information requiring privacy safeguards</w:t>
      </w:r>
    </w:p>
    <w:p>
      <w:pPr>
        <w:pStyle w:val="ListBullet"/>
      </w:pPr>
      <w:r>
        <w:t>Automated decision-making requires human oversight mechanisms</w:t>
      </w:r>
    </w:p>
    <w:p>
      <w:pPr>
        <w:pStyle w:val="ListBullet"/>
      </w:pPr>
      <w:r>
        <w:t>Financial decisions have significant economic impact on individuals</w:t>
      </w:r>
    </w:p>
    <w:p>
      <w:pPr>
        <w:pStyle w:val="ListBullet"/>
      </w:pPr>
      <w:r>
        <w:t>High-volume processing requires robust monitoring systems</w:t>
      </w:r>
    </w:p>
    <w:p>
      <w:pPr>
        <w:pStyle w:val="ListBullet"/>
      </w:pPr>
      <w:r>
        <w:t>Specific compliance planning requirements identified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⚠️ MODERATE-HIGH RISK: Plan for enhanced oversight procedures</w:t>
      </w:r>
    </w:p>
    <w:p>
      <w:pPr>
        <w:pStyle w:val="ListBullet"/>
      </w:pPr>
      <w:r>
        <w:t>Budget for regular bias testing and mitigation measures</w:t>
      </w:r>
    </w:p>
    <w:p>
      <w:pPr>
        <w:pStyle w:val="ListBullet"/>
      </w:pPr>
      <w:r>
        <w:t>Expect monthly monitoring and reporting requirements</w:t>
      </w:r>
    </w:p>
    <w:p>
      <w:pPr>
        <w:pStyle w:val="ListBullet"/>
      </w:pPr>
      <w:r>
        <w:t>Plan stakeholder engagement and consultation processes</w:t>
      </w:r>
    </w:p>
    <w:p>
      <w:pPr>
        <w:pStyle w:val="ListBullet"/>
      </w:pPr>
      <w:r>
        <w:t>Implement standard monitoring and documentation procedures</w:t>
      </w:r>
    </w:p>
    <w:p>
      <w:pPr>
        <w:pStyle w:val="ListBullet"/>
      </w:pPr>
      <w:r>
        <w:t>Establish clear decision-making audit trails</w:t>
      </w:r>
    </w:p>
    <w:p>
      <w:pPr>
        <w:pStyle w:val="ListBullet"/>
      </w:pPr>
      <w:r>
        <w:t>Plan regular system performance reviews</w:t>
      </w:r>
    </w:p>
    <w:p>
      <w:pPr>
        <w:pStyle w:val="Heading1"/>
      </w:pPr>
      <w:r>
        <w:t>Project Description</w:t>
      </w:r>
    </w:p>
    <w:p>
      <w:r>
        <w:t>An AI-powered loan approval system that automatically evaluates loan applications using machine learning algorithms. The system processes personal financial information including credit scores, income data, employment history, and debt-to-income ratios to make automated lending decisions. It can approve or deny loans up to $50,000 without human review for applications that meet certain criteria. The system uses third-party credit bureau data and processes thousands of applications daily. Decisions are made in real-time and directly impact individuals' access to financial services and economic opportunities.</w:t>
      </w:r>
    </w:p>
    <w:p>
      <w:pPr>
        <w:pStyle w:val="Heading1"/>
      </w:pPr>
      <w:r>
        <w:t>Disclaimer</w:t>
      </w:r>
    </w:p>
    <w:p>
      <w:r>
        <w:t>⚠️ Early Indicator - Not Official Assessment. Based on functional characteristics only. Final assessment requires complete stakeholder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