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Forest Classifier Evaluation Report</w:t>
      </w:r>
    </w:p>
    <w:p>
      <w:r>
        <w:t>This report contains the evaluation metrics for the trained model on the test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4320"/>
            <w:shd w:fill="D9E2F3"/>
          </w:tcPr>
          <w:p>
            <w:r>
              <w:t>74.5%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F1 Macro</w:t>
            </w:r>
          </w:p>
        </w:tc>
        <w:tc>
          <w:tcPr>
            <w:tcW w:type="dxa" w:w="4320"/>
          </w:tcPr>
          <w:p>
            <w:r>
              <w:t>0.7363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CV F1 Macro</w:t>
            </w:r>
          </w:p>
        </w:tc>
        <w:tc>
          <w:tcPr>
            <w:tcW w:type="dxa" w:w="4320"/>
            <w:shd w:fill="D9E2F3"/>
          </w:tcPr>
          <w:p>
            <w:r>
              <w:t>0.7388 +/- 0.0145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Overfit Gap</w:t>
            </w:r>
          </w:p>
        </w:tc>
        <w:tc>
          <w:tcPr>
            <w:tcW w:type="dxa" w:w="4320"/>
          </w:tcPr>
          <w:p>
            <w:r>
              <w:t>0.2637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Cohen's Kappa</w:t>
            </w:r>
          </w:p>
        </w:tc>
        <w:tc>
          <w:tcPr>
            <w:tcW w:type="dxa" w:w="4320"/>
            <w:shd w:fill="D9E2F3"/>
          </w:tcPr>
          <w:p>
            <w:r>
              <w:t>0.6173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MCC</w:t>
            </w:r>
          </w:p>
        </w:tc>
        <w:tc>
          <w:tcPr>
            <w:tcW w:type="dxa" w:w="4320"/>
          </w:tcPr>
          <w:p>
            <w:r>
              <w:t>0.6209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Training Samples</w:t>
            </w:r>
          </w:p>
        </w:tc>
        <w:tc>
          <w:tcPr>
            <w:tcW w:type="dxa" w:w="4320"/>
            <w:shd w:fill="D9E2F3"/>
          </w:tcPr>
          <w:p>
            <w:r>
              <w:t>2400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Samples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Features Used</w:t>
            </w:r>
          </w:p>
        </w:tc>
        <w:tc>
          <w:tcPr>
            <w:tcW w:type="dxa" w:w="4320"/>
            <w:shd w:fill="D9E2F3"/>
          </w:tcPr>
          <w:p>
            <w:r>
              <w:t>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