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如何在不同的工作区间设置不同的安全力的值</w:t>
      </w:r>
    </w:p>
    <w:p>
      <w:pPr>
        <w:jc w:val="center"/>
        <w:rPr>
          <w:b/>
          <w:bCs/>
          <w:sz w:val="28"/>
          <w:szCs w:val="28"/>
          <w:lang w:val="en-US" w:eastAsia="zh-CN"/>
        </w:rPr>
      </w:pPr>
    </w:p>
    <w:p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朱超</w:t>
      </w:r>
    </w:p>
    <w:p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 xml:space="preserve">所有 </w:t>
      </w:r>
    </w:p>
    <w:p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：UR5、UR10</w:t>
      </w:r>
    </w:p>
    <w:p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2015/6/8</w:t>
      </w:r>
    </w:p>
    <w:p>
      <w:pPr>
        <w:rPr>
          <w:b/>
          <w:bCs/>
          <w:lang w:val="en-US" w:eastAsia="zh-CN"/>
        </w:rPr>
      </w:pPr>
    </w:p>
    <w:p>
      <w:pPr>
        <w:rPr>
          <w:b/>
          <w:bCs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一、UR5工作范围</w:t>
      </w:r>
    </w:p>
    <w:p>
      <w:r>
        <w:rPr>
          <w:rFonts w:ascii="Times New Roman" w:hAnsi="Times New Roman" w:eastAsia="宋体" w:cs="Times New Roman"/>
          <w:sz w:val="24"/>
          <w:szCs w:val="24"/>
          <w:lang w:val="da-DK" w:eastAsia="da-DK" w:bidi="ar-SA"/>
        </w:rPr>
        <w:pict>
          <v:shape id="图片 11" o:spid="_x0000_s1027" type="#_x0000_t75" style="height:272.65pt;width:49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1"/>
          <w:szCs w:val="21"/>
          <w:lang w:val="en-US" w:eastAsia="zh-CN"/>
        </w:rPr>
        <w:t xml:space="preserve">        UR5  侧视图                                                                          UR5  俯视图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UR5的工作范围可以近似为半径为850mm的球体，但是实际的工作范围则稍有差异。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侧视图 </w:t>
      </w:r>
      <w:r>
        <w:rPr>
          <w:rFonts w:hint="eastAsia"/>
          <w:lang w:val="en-US" w:eastAsia="zh-CN"/>
        </w:rPr>
        <w:t>中小圈，表示机器人可以达到在直径为1635的圆内达到任何位置，且可以变换姿态。</w:t>
      </w:r>
      <w:r>
        <w:rPr>
          <w:rFonts w:hint="eastAsia"/>
          <w:sz w:val="21"/>
          <w:szCs w:val="21"/>
          <w:lang w:val="en-US" w:eastAsia="zh-CN"/>
        </w:rPr>
        <w:t xml:space="preserve">侧视图 </w:t>
      </w:r>
      <w:r>
        <w:rPr>
          <w:rFonts w:hint="eastAsia"/>
          <w:lang w:val="en-US" w:eastAsia="zh-CN"/>
        </w:rPr>
        <w:t>中大圈，表示机器人在直径为1635到1832之间，机器人可以达到，但是机器人不能变换姿态。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我们再看看侧视图中直径为220的圈，表示机器人在实际的工作当中，比建议让原始TCP运动到这个圈内。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UR10工作范围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  <w:lang w:val="da-DK" w:eastAsia="da-DK" w:bidi="ar-SA"/>
        </w:rPr>
        <w:pict>
          <v:shape id="图片 17" o:spid="_x0000_s1028" type="#_x0000_t75" style="height:273.05pt;width:49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UR10的工作范围可以近似为半径为1300mm的球体，但是实际的工作范围以上图为准，相关尺寸的理解和UR5类似。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2078" w:right="1826" w:bottom="1701" w:left="1620" w:header="708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8"/>
      <w:tblW w:w="928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28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88" w:type="dxa"/>
          <w:vAlign w:val="bottom"/>
        </w:tcPr>
        <w:p>
          <w:pPr>
            <w:pStyle w:val="4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>
          <w:pPr>
            <w:pStyle w:val="4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上海市陕西北路1388号805室</w:t>
          </w:r>
        </w:p>
        <w:p>
          <w:pPr>
            <w:pStyle w:val="4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hint="eastAsia" w:ascii="Arial" w:hAnsi="Arial" w:cs="Arial"/>
              <w:color w:val="808080"/>
              <w:sz w:val="15"/>
              <w:szCs w:val="15"/>
              <w:lang w:val="en-US" w:eastAsia="zh-CN"/>
            </w:rPr>
            <w:t>021-61498234</w:t>
          </w:r>
        </w:p>
        <w:p>
          <w:pPr>
            <w:pStyle w:val="4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>
    <w:pPr>
      <w:pStyle w:val="4"/>
      <w:rPr>
        <w:szCs w:val="17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Times New Roman" w:hAnsi="Times New Roman" w:eastAsia="宋体" w:cs="Times New Roman"/>
        <w:sz w:val="24"/>
        <w:szCs w:val="24"/>
        <w:lang w:val="en-US" w:eastAsia="zh-CN" w:bidi="ar-SA"/>
      </w:rPr>
      <w:pict>
        <v:shape id="图片框 1025" o:spid="_x0000_s1025" type="#_x0000_t75" style="height:40.5pt;width:207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3747588">
    <w:nsid w:val="55754084"/>
    <w:multiLevelType w:val="singleLevel"/>
    <w:tmpl w:val="55754084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337475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1304"/>
  <w:displayHorizontalDrawingGridEvery w:val="1"/>
  <w:displayVerticalDrawingGridEvery w:val="1"/>
  <w:characterSpacingControl w:val="doNotCompress"/>
  <w:compat>
    <w:spaceForUL/>
    <w:doNotLeaveBackslashAlone/>
    <w:ulTrailSpace/>
    <w:splitPgBreakAndParaMark/>
    <w:doNotExpandShiftReturn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5B8"/>
    <w:rsid w:val="00122740"/>
    <w:rsid w:val="001464EF"/>
    <w:rsid w:val="00172A27"/>
    <w:rsid w:val="001A489E"/>
    <w:rsid w:val="001D7365"/>
    <w:rsid w:val="003931E7"/>
    <w:rsid w:val="003B401D"/>
    <w:rsid w:val="003D6EC4"/>
    <w:rsid w:val="00421CD7"/>
    <w:rsid w:val="004B71A3"/>
    <w:rsid w:val="0053142D"/>
    <w:rsid w:val="005A5ED8"/>
    <w:rsid w:val="005B5929"/>
    <w:rsid w:val="006F59A9"/>
    <w:rsid w:val="00706BEF"/>
    <w:rsid w:val="007E0D2C"/>
    <w:rsid w:val="00834FEF"/>
    <w:rsid w:val="0085355D"/>
    <w:rsid w:val="008D1C4B"/>
    <w:rsid w:val="0090756E"/>
    <w:rsid w:val="00952C3F"/>
    <w:rsid w:val="009F2CF7"/>
    <w:rsid w:val="00A82AEB"/>
    <w:rsid w:val="00B83F36"/>
    <w:rsid w:val="00C24440"/>
    <w:rsid w:val="00C5335B"/>
    <w:rsid w:val="00DA6486"/>
    <w:rsid w:val="00DC2077"/>
    <w:rsid w:val="00DD330B"/>
    <w:rsid w:val="00EB0138"/>
    <w:rsid w:val="00F57863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0E737AC2"/>
    <w:rsid w:val="10F20DDB"/>
    <w:rsid w:val="12597428"/>
    <w:rsid w:val="137455F6"/>
    <w:rsid w:val="15191AE7"/>
    <w:rsid w:val="159B6280"/>
    <w:rsid w:val="159E7205"/>
    <w:rsid w:val="15A85596"/>
    <w:rsid w:val="165C08BD"/>
    <w:rsid w:val="16E817A5"/>
    <w:rsid w:val="17232884"/>
    <w:rsid w:val="1B5C096F"/>
    <w:rsid w:val="1B5D1C74"/>
    <w:rsid w:val="1B934B6F"/>
    <w:rsid w:val="1D5E26BE"/>
    <w:rsid w:val="1E8424A1"/>
    <w:rsid w:val="1EB83BF5"/>
    <w:rsid w:val="1F1E6E1C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38276F30"/>
    <w:rsid w:val="3A1F706B"/>
    <w:rsid w:val="3FFB7D85"/>
    <w:rsid w:val="419655A8"/>
    <w:rsid w:val="451F03F8"/>
    <w:rsid w:val="45A218CA"/>
    <w:rsid w:val="497E6723"/>
    <w:rsid w:val="4C783B02"/>
    <w:rsid w:val="4D447D52"/>
    <w:rsid w:val="4DDC11CB"/>
    <w:rsid w:val="4EB878B4"/>
    <w:rsid w:val="4F217B06"/>
    <w:rsid w:val="4F4D2326"/>
    <w:rsid w:val="4F5B2940"/>
    <w:rsid w:val="53450CAD"/>
    <w:rsid w:val="53A9514E"/>
    <w:rsid w:val="54442DCE"/>
    <w:rsid w:val="552846C5"/>
    <w:rsid w:val="56B241CC"/>
    <w:rsid w:val="577A681A"/>
    <w:rsid w:val="58851B49"/>
    <w:rsid w:val="593D1F08"/>
    <w:rsid w:val="5A897C95"/>
    <w:rsid w:val="5C672AA9"/>
    <w:rsid w:val="5E0B315A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6EBB30B8"/>
    <w:rsid w:val="7061677A"/>
    <w:rsid w:val="714275DF"/>
    <w:rsid w:val="71D85554"/>
    <w:rsid w:val="738B621F"/>
    <w:rsid w:val="74904D85"/>
    <w:rsid w:val="75167F24"/>
    <w:rsid w:val="77E757C4"/>
    <w:rsid w:val="77F54AD9"/>
    <w:rsid w:val="78E57C65"/>
    <w:rsid w:val="7A071041"/>
    <w:rsid w:val="7C15704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da-DK" w:eastAsia="da-DK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12"/>
    <w:unhideWhenUsed/>
    <w:uiPriority w:val="99"/>
    <w:rPr>
      <w:rFonts w:ascii="Consolas" w:hAnsi="Consolas" w:eastAsia="Calibri"/>
      <w:sz w:val="21"/>
      <w:szCs w:val="21"/>
      <w:lang w:eastAsia="en-US"/>
    </w:rPr>
  </w:style>
  <w:style w:type="paragraph" w:styleId="3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uiPriority w:val="0"/>
    <w:pPr>
      <w:tabs>
        <w:tab w:val="center" w:pos="4819"/>
        <w:tab w:val="right" w:pos="9638"/>
      </w:tabs>
    </w:pPr>
  </w:style>
  <w:style w:type="paragraph" w:styleId="5">
    <w:name w:val="header"/>
    <w:basedOn w:val="1"/>
    <w:uiPriority w:val="0"/>
    <w:pPr>
      <w:tabs>
        <w:tab w:val="center" w:pos="4819"/>
        <w:tab w:val="right" w:pos="9638"/>
      </w:tabs>
    </w:pPr>
  </w:style>
  <w:style w:type="character" w:styleId="7">
    <w:name w:val="Hyperlink"/>
    <w:uiPriority w:val="0"/>
    <w:rPr>
      <w:color w:val="0000FF"/>
      <w:u w:val="single"/>
    </w:rPr>
  </w:style>
  <w:style w:type="table" w:styleId="9">
    <w:name w:val="Table Grid"/>
    <w:basedOn w:val="8"/>
    <w:unhideWhenUsed/>
    <w:uiPriority w:val="0"/>
    <w:pPr>
      <w:widowControl w:val="0"/>
      <w:jc w:val="both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spacing w:after="200" w:line="276" w:lineRule="auto"/>
      <w:ind w:firstLine="420" w:firstLineChars="200"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11">
    <w:name w:val="批注框文本 Char"/>
    <w:link w:val="3"/>
    <w:uiPriority w:val="0"/>
    <w:rPr>
      <w:rFonts w:ascii="Tahoma" w:hAnsi="Tahoma" w:cs="Tahoma"/>
      <w:sz w:val="16"/>
      <w:szCs w:val="16"/>
    </w:rPr>
  </w:style>
  <w:style w:type="character" w:customStyle="1" w:styleId="12">
    <w:name w:val="纯文本 Char"/>
    <w:link w:val="2"/>
    <w:uiPriority w:val="99"/>
    <w:rPr>
      <w:rFonts w:ascii="Consolas" w:hAnsi="Consolas" w:eastAsia="Calibri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Reklamebureauet Særpræg ApS</Company>
  <Pages>1</Pages>
  <Words>22</Words>
  <Characters>130</Characters>
  <Lines>1</Lines>
  <Paragraphs>1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2013-11-28T08:32:00Z</dcterms:created>
  <dc:creator>Lupus et Agnus</dc:creator>
  <cp:lastModifiedBy>Administrator</cp:lastModifiedBy>
  <cp:lastPrinted>2015-06-08T07:16:06Z</cp:lastPrinted>
  <dcterms:modified xsi:type="dcterms:W3CDTF">2015-06-08T07:17:03Z</dcterms:modified>
  <dc:title>16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