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FD0" w:rsidRDefault="00987FD0">
      <w:pPr>
        <w:rPr>
          <w:rFonts w:ascii="Arial" w:hAnsi="Arial" w:cs="Arial"/>
          <w:color w:val="808080"/>
          <w:sz w:val="20"/>
          <w:szCs w:val="20"/>
          <w:lang w:eastAsia="zh-CN"/>
        </w:rPr>
      </w:pPr>
    </w:p>
    <w:p w:rsidR="00987FD0" w:rsidRDefault="00DB79D6">
      <w:pPr>
        <w:jc w:val="center"/>
        <w:rPr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如何让</w:t>
      </w:r>
      <w:r>
        <w:rPr>
          <w:rFonts w:hint="eastAsia"/>
          <w:b/>
          <w:bCs/>
          <w:sz w:val="28"/>
          <w:szCs w:val="28"/>
          <w:lang w:val="en-US" w:eastAsia="zh-CN"/>
        </w:rPr>
        <w:t>UR</w:t>
      </w:r>
      <w:r>
        <w:rPr>
          <w:rFonts w:hint="eastAsia"/>
          <w:b/>
          <w:bCs/>
          <w:sz w:val="28"/>
          <w:szCs w:val="28"/>
          <w:lang w:val="en-US" w:eastAsia="zh-CN"/>
        </w:rPr>
        <w:t>机器人控制第七</w:t>
      </w:r>
      <w:proofErr w:type="gramStart"/>
      <w:r>
        <w:rPr>
          <w:rFonts w:hint="eastAsia"/>
          <w:b/>
          <w:bCs/>
          <w:sz w:val="28"/>
          <w:szCs w:val="28"/>
          <w:lang w:val="en-US" w:eastAsia="zh-CN"/>
        </w:rPr>
        <w:t>轴实现</w:t>
      </w:r>
      <w:proofErr w:type="gramEnd"/>
      <w:r>
        <w:rPr>
          <w:rFonts w:hint="eastAsia"/>
          <w:b/>
          <w:bCs/>
          <w:sz w:val="28"/>
          <w:szCs w:val="28"/>
          <w:lang w:val="en-US" w:eastAsia="zh-CN"/>
        </w:rPr>
        <w:t>第七轴的</w:t>
      </w:r>
      <w:r>
        <w:rPr>
          <w:rFonts w:hint="eastAsia"/>
          <w:b/>
          <w:bCs/>
          <w:sz w:val="28"/>
          <w:szCs w:val="28"/>
          <w:lang w:val="en-US" w:eastAsia="zh-CN"/>
        </w:rPr>
        <w:t>P2P</w:t>
      </w:r>
      <w:r>
        <w:rPr>
          <w:rFonts w:hint="eastAsia"/>
          <w:b/>
          <w:bCs/>
          <w:sz w:val="28"/>
          <w:szCs w:val="28"/>
          <w:lang w:val="en-US" w:eastAsia="zh-CN"/>
        </w:rPr>
        <w:t>运动</w:t>
      </w:r>
    </w:p>
    <w:p w:rsidR="00987FD0" w:rsidRDefault="00987FD0">
      <w:pPr>
        <w:jc w:val="center"/>
        <w:rPr>
          <w:b/>
          <w:bCs/>
          <w:sz w:val="28"/>
          <w:szCs w:val="28"/>
          <w:lang w:val="en-US" w:eastAsia="zh-CN"/>
        </w:rPr>
      </w:pPr>
    </w:p>
    <w:p w:rsidR="00B24BD4" w:rsidRDefault="00B24BD4" w:rsidP="00B24BD4">
      <w:pPr>
        <w:rPr>
          <w:b/>
          <w:bCs/>
          <w:sz w:val="18"/>
          <w:szCs w:val="18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18"/>
          <w:szCs w:val="18"/>
          <w:lang w:val="en-US" w:eastAsia="zh-CN"/>
        </w:rPr>
        <w:t>编辑：</w:t>
      </w:r>
      <w:r>
        <w:rPr>
          <w:rFonts w:hint="eastAsia"/>
          <w:sz w:val="18"/>
          <w:szCs w:val="18"/>
          <w:lang w:val="en-US" w:eastAsia="zh-CN"/>
        </w:rPr>
        <w:t>朱超</w:t>
      </w:r>
    </w:p>
    <w:p w:rsidR="00B24BD4" w:rsidRDefault="00B24BD4" w:rsidP="00B24BD4">
      <w:pPr>
        <w:rPr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机器人软件适用版本：</w:t>
      </w:r>
      <w:r>
        <w:rPr>
          <w:sz w:val="18"/>
          <w:szCs w:val="18"/>
          <w:lang w:val="en-US" w:eastAsia="zh-CN"/>
        </w:rPr>
        <w:t xml:space="preserve"> </w:t>
      </w:r>
      <w:proofErr w:type="spellStart"/>
      <w:r>
        <w:rPr>
          <w:rFonts w:hint="eastAsia"/>
          <w:sz w:val="18"/>
          <w:szCs w:val="18"/>
          <w:lang w:val="en-US" w:eastAsia="zh-CN"/>
        </w:rPr>
        <w:t>Polyscope</w:t>
      </w:r>
      <w:proofErr w:type="spellEnd"/>
      <w:r>
        <w:rPr>
          <w:rFonts w:hint="eastAsia"/>
          <w:sz w:val="18"/>
          <w:szCs w:val="18"/>
          <w:lang w:val="en-US" w:eastAsia="zh-CN"/>
        </w:rPr>
        <w:t xml:space="preserve"> V3.0</w:t>
      </w:r>
      <w:r>
        <w:rPr>
          <w:rFonts w:hint="eastAsia"/>
          <w:sz w:val="18"/>
          <w:szCs w:val="18"/>
          <w:lang w:val="en-US" w:eastAsia="zh-CN"/>
        </w:rPr>
        <w:t>及以上</w:t>
      </w:r>
    </w:p>
    <w:p w:rsidR="00B24BD4" w:rsidRDefault="00B24BD4" w:rsidP="00B24BD4">
      <w:pPr>
        <w:rPr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适用机器人</w:t>
      </w:r>
      <w:r>
        <w:rPr>
          <w:rFonts w:hint="eastAsia"/>
          <w:sz w:val="18"/>
          <w:szCs w:val="18"/>
          <w:lang w:val="en-US" w:eastAsia="zh-CN"/>
        </w:rPr>
        <w:t>：</w:t>
      </w:r>
      <w:r>
        <w:rPr>
          <w:rFonts w:hint="eastAsia"/>
          <w:sz w:val="18"/>
          <w:szCs w:val="18"/>
          <w:lang w:val="en-US" w:eastAsia="zh-CN"/>
        </w:rPr>
        <w:t>UR3</w:t>
      </w:r>
      <w:r>
        <w:rPr>
          <w:rFonts w:hint="eastAsia"/>
          <w:sz w:val="18"/>
          <w:szCs w:val="18"/>
          <w:lang w:val="en-US" w:eastAsia="zh-CN"/>
        </w:rPr>
        <w:t>、</w:t>
      </w:r>
      <w:r>
        <w:rPr>
          <w:rFonts w:hint="eastAsia"/>
          <w:sz w:val="18"/>
          <w:szCs w:val="18"/>
          <w:lang w:val="en-US" w:eastAsia="zh-CN"/>
        </w:rPr>
        <w:t>UR5</w:t>
      </w:r>
      <w:r>
        <w:rPr>
          <w:rFonts w:hint="eastAsia"/>
          <w:sz w:val="18"/>
          <w:szCs w:val="18"/>
          <w:lang w:val="en-US" w:eastAsia="zh-CN"/>
        </w:rPr>
        <w:t>、</w:t>
      </w:r>
      <w:r>
        <w:rPr>
          <w:rFonts w:hint="eastAsia"/>
          <w:sz w:val="18"/>
          <w:szCs w:val="18"/>
          <w:lang w:val="en-US" w:eastAsia="zh-CN"/>
        </w:rPr>
        <w:t>UR10</w:t>
      </w:r>
    </w:p>
    <w:p w:rsidR="00B24BD4" w:rsidRDefault="00B24BD4" w:rsidP="00B24BD4">
      <w:pPr>
        <w:rPr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编辑时间：</w:t>
      </w:r>
      <w:r>
        <w:rPr>
          <w:rFonts w:hint="eastAsia"/>
          <w:sz w:val="18"/>
          <w:szCs w:val="18"/>
          <w:lang w:val="en-US" w:eastAsia="zh-CN"/>
        </w:rPr>
        <w:t>2016/3/21</w:t>
      </w:r>
    </w:p>
    <w:p w:rsidR="00987FD0" w:rsidRDefault="00987FD0">
      <w:pPr>
        <w:jc w:val="center"/>
        <w:rPr>
          <w:sz w:val="18"/>
          <w:szCs w:val="18"/>
          <w:lang w:val="en-US" w:eastAsia="zh-CN"/>
        </w:rPr>
      </w:pPr>
    </w:p>
    <w:p w:rsidR="00987FD0" w:rsidRDefault="00987FD0">
      <w:pPr>
        <w:jc w:val="center"/>
        <w:rPr>
          <w:sz w:val="18"/>
          <w:szCs w:val="18"/>
          <w:lang w:val="en-US" w:eastAsia="zh-CN"/>
        </w:rPr>
      </w:pPr>
    </w:p>
    <w:p w:rsidR="00987FD0" w:rsidRDefault="00DB79D6">
      <w:pPr>
        <w:rPr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本文主要介绍的是如何通过</w:t>
      </w:r>
      <w:r>
        <w:rPr>
          <w:rFonts w:hint="eastAsia"/>
          <w:sz w:val="21"/>
          <w:szCs w:val="21"/>
          <w:lang w:val="en-US" w:eastAsia="zh-CN"/>
        </w:rPr>
        <w:t>UR</w:t>
      </w:r>
      <w:r>
        <w:rPr>
          <w:rFonts w:hint="eastAsia"/>
          <w:sz w:val="21"/>
          <w:szCs w:val="21"/>
          <w:lang w:val="en-US" w:eastAsia="zh-CN"/>
        </w:rPr>
        <w:t>机器人的</w:t>
      </w:r>
      <w:proofErr w:type="spellStart"/>
      <w:r>
        <w:rPr>
          <w:rFonts w:hint="eastAsia"/>
          <w:sz w:val="21"/>
          <w:szCs w:val="21"/>
          <w:lang w:val="en-US" w:eastAsia="zh-CN"/>
        </w:rPr>
        <w:t>ModbusTCP</w:t>
      </w:r>
      <w:proofErr w:type="spellEnd"/>
      <w:r>
        <w:rPr>
          <w:rFonts w:hint="eastAsia"/>
          <w:sz w:val="21"/>
          <w:szCs w:val="21"/>
          <w:lang w:val="en-US" w:eastAsia="zh-CN"/>
        </w:rPr>
        <w:t>通讯接口来控制外部伺服轴，实现外部轴的</w:t>
      </w:r>
      <w:r>
        <w:rPr>
          <w:rFonts w:hint="eastAsia"/>
          <w:sz w:val="21"/>
          <w:szCs w:val="21"/>
          <w:lang w:val="en-US" w:eastAsia="zh-CN"/>
        </w:rPr>
        <w:t>P2P</w:t>
      </w:r>
      <w:r>
        <w:rPr>
          <w:rFonts w:hint="eastAsia"/>
          <w:sz w:val="21"/>
          <w:szCs w:val="21"/>
          <w:lang w:val="en-US" w:eastAsia="zh-CN"/>
        </w:rPr>
        <w:t>运动。</w:t>
      </w:r>
    </w:p>
    <w:p w:rsidR="00987FD0" w:rsidRDefault="00987FD0">
      <w:pPr>
        <w:rPr>
          <w:sz w:val="21"/>
          <w:szCs w:val="21"/>
          <w:lang w:val="en-US" w:eastAsia="zh-CN"/>
        </w:rPr>
      </w:pPr>
    </w:p>
    <w:p w:rsidR="00987FD0" w:rsidRDefault="00DB79D6">
      <w:pPr>
        <w:rPr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原理</w:t>
      </w:r>
    </w:p>
    <w:p w:rsidR="00987FD0" w:rsidRDefault="00DB79D6">
      <w:pPr>
        <w:rPr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我们知道</w:t>
      </w:r>
      <w:r>
        <w:rPr>
          <w:rFonts w:hint="eastAsia"/>
          <w:sz w:val="21"/>
          <w:szCs w:val="21"/>
          <w:lang w:val="en-US" w:eastAsia="zh-CN"/>
        </w:rPr>
        <w:t>UR</w:t>
      </w:r>
      <w:r>
        <w:rPr>
          <w:rFonts w:hint="eastAsia"/>
          <w:sz w:val="21"/>
          <w:szCs w:val="21"/>
          <w:lang w:val="en-US" w:eastAsia="zh-CN"/>
        </w:rPr>
        <w:t>控制外部轴比较常见的方法就是利用</w:t>
      </w:r>
      <w:r>
        <w:rPr>
          <w:rFonts w:hint="eastAsia"/>
          <w:sz w:val="21"/>
          <w:szCs w:val="21"/>
          <w:lang w:val="en-US" w:eastAsia="zh-CN"/>
        </w:rPr>
        <w:t>IO</w:t>
      </w:r>
      <w:r>
        <w:rPr>
          <w:rFonts w:hint="eastAsia"/>
          <w:sz w:val="21"/>
          <w:szCs w:val="21"/>
          <w:lang w:val="en-US" w:eastAsia="zh-CN"/>
        </w:rPr>
        <w:t>口与外部</w:t>
      </w:r>
      <w:r>
        <w:rPr>
          <w:rFonts w:hint="eastAsia"/>
          <w:sz w:val="21"/>
          <w:szCs w:val="21"/>
          <w:lang w:val="en-US" w:eastAsia="zh-CN"/>
        </w:rPr>
        <w:t>PLC</w:t>
      </w:r>
      <w:r>
        <w:rPr>
          <w:rFonts w:hint="eastAsia"/>
          <w:sz w:val="21"/>
          <w:szCs w:val="21"/>
          <w:lang w:val="en-US" w:eastAsia="zh-CN"/>
        </w:rPr>
        <w:t>通讯，再由</w:t>
      </w:r>
      <w:r>
        <w:rPr>
          <w:rFonts w:hint="eastAsia"/>
          <w:sz w:val="21"/>
          <w:szCs w:val="21"/>
          <w:lang w:val="en-US" w:eastAsia="zh-CN"/>
        </w:rPr>
        <w:t>PLC</w:t>
      </w:r>
      <w:r>
        <w:rPr>
          <w:rFonts w:hint="eastAsia"/>
          <w:sz w:val="21"/>
          <w:szCs w:val="21"/>
          <w:lang w:val="en-US" w:eastAsia="zh-CN"/>
        </w:rPr>
        <w:t>控制伺服轴运动。这样的方法所带来的问题是布线麻烦，所占</w:t>
      </w:r>
      <w:r>
        <w:rPr>
          <w:rFonts w:hint="eastAsia"/>
          <w:sz w:val="21"/>
          <w:szCs w:val="21"/>
          <w:lang w:val="en-US" w:eastAsia="zh-CN"/>
        </w:rPr>
        <w:t>UR</w:t>
      </w:r>
      <w:r>
        <w:rPr>
          <w:rFonts w:hint="eastAsia"/>
          <w:sz w:val="21"/>
          <w:szCs w:val="21"/>
          <w:lang w:val="en-US" w:eastAsia="zh-CN"/>
        </w:rPr>
        <w:t>机器人的</w:t>
      </w:r>
      <w:r>
        <w:rPr>
          <w:rFonts w:hint="eastAsia"/>
          <w:sz w:val="21"/>
          <w:szCs w:val="21"/>
          <w:lang w:val="en-US" w:eastAsia="zh-CN"/>
        </w:rPr>
        <w:t>IO</w:t>
      </w:r>
      <w:r>
        <w:rPr>
          <w:rFonts w:hint="eastAsia"/>
          <w:sz w:val="21"/>
          <w:szCs w:val="21"/>
          <w:lang w:val="en-US" w:eastAsia="zh-CN"/>
        </w:rPr>
        <w:t>口较多，成本较高，另外如果对于一个小的工作单元而言</w:t>
      </w:r>
      <w:r>
        <w:rPr>
          <w:rFonts w:hint="eastAsia"/>
          <w:sz w:val="21"/>
          <w:szCs w:val="21"/>
          <w:lang w:val="en-US" w:eastAsia="zh-CN"/>
        </w:rPr>
        <w:t>UR</w:t>
      </w:r>
      <w:r>
        <w:rPr>
          <w:rFonts w:hint="eastAsia"/>
          <w:sz w:val="21"/>
          <w:szCs w:val="21"/>
          <w:lang w:val="en-US" w:eastAsia="zh-CN"/>
        </w:rPr>
        <w:t>机器人完全能胜任主控制器，没必要再加一个控制器。</w:t>
      </w:r>
    </w:p>
    <w:p w:rsidR="00987FD0" w:rsidRDefault="00DB79D6">
      <w:pPr>
        <w:rPr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那么这里要介绍的方法是利用</w:t>
      </w:r>
      <w:r>
        <w:rPr>
          <w:rFonts w:hint="eastAsia"/>
          <w:sz w:val="21"/>
          <w:szCs w:val="21"/>
          <w:lang w:val="en-US" w:eastAsia="zh-CN"/>
        </w:rPr>
        <w:t>UR</w:t>
      </w:r>
      <w:r>
        <w:rPr>
          <w:rFonts w:hint="eastAsia"/>
          <w:sz w:val="21"/>
          <w:szCs w:val="21"/>
          <w:lang w:val="en-US" w:eastAsia="zh-CN"/>
        </w:rPr>
        <w:t>机器人的</w:t>
      </w:r>
      <w:proofErr w:type="spellStart"/>
      <w:r>
        <w:rPr>
          <w:rFonts w:hint="eastAsia"/>
          <w:sz w:val="21"/>
          <w:szCs w:val="21"/>
          <w:lang w:val="en-US" w:eastAsia="zh-CN"/>
        </w:rPr>
        <w:t>ModbusTCP</w:t>
      </w:r>
      <w:proofErr w:type="spellEnd"/>
      <w:r>
        <w:rPr>
          <w:rFonts w:hint="eastAsia"/>
          <w:sz w:val="21"/>
          <w:szCs w:val="21"/>
          <w:lang w:val="en-US" w:eastAsia="zh-CN"/>
        </w:rPr>
        <w:t>通讯接口访问伺服驱动器中的</w:t>
      </w:r>
      <w:r>
        <w:rPr>
          <w:rFonts w:hint="eastAsia"/>
          <w:sz w:val="21"/>
          <w:szCs w:val="21"/>
          <w:lang w:val="en-US" w:eastAsia="zh-CN"/>
        </w:rPr>
        <w:t>Modbus</w:t>
      </w:r>
      <w:r>
        <w:rPr>
          <w:rFonts w:hint="eastAsia"/>
          <w:sz w:val="21"/>
          <w:szCs w:val="21"/>
          <w:lang w:val="en-US" w:eastAsia="zh-CN"/>
        </w:rPr>
        <w:t>地址，从而控制伺服轴运动。我们知道支持</w:t>
      </w:r>
      <w:proofErr w:type="spellStart"/>
      <w:r>
        <w:rPr>
          <w:rFonts w:hint="eastAsia"/>
          <w:sz w:val="21"/>
          <w:szCs w:val="21"/>
          <w:lang w:val="en-US" w:eastAsia="zh-CN"/>
        </w:rPr>
        <w:t>ModbusTCP</w:t>
      </w:r>
      <w:proofErr w:type="spellEnd"/>
      <w:r>
        <w:rPr>
          <w:rFonts w:hint="eastAsia"/>
          <w:sz w:val="21"/>
          <w:szCs w:val="21"/>
          <w:lang w:val="en-US" w:eastAsia="zh-CN"/>
        </w:rPr>
        <w:t>接口的伺服轴，目前在市面上比较少，比较常见的支持</w:t>
      </w:r>
      <w:r>
        <w:rPr>
          <w:rFonts w:hint="eastAsia"/>
          <w:sz w:val="21"/>
          <w:szCs w:val="21"/>
          <w:lang w:val="en-US" w:eastAsia="zh-CN"/>
        </w:rPr>
        <w:t>Modbus RTU/Modbus ASCII</w:t>
      </w:r>
      <w:r>
        <w:rPr>
          <w:rFonts w:hint="eastAsia"/>
          <w:sz w:val="21"/>
          <w:szCs w:val="21"/>
          <w:lang w:val="en-US" w:eastAsia="zh-CN"/>
        </w:rPr>
        <w:t>通讯接口的伺服轴。那么我们就以台达</w:t>
      </w:r>
      <w:r>
        <w:rPr>
          <w:rFonts w:hint="eastAsia"/>
          <w:sz w:val="21"/>
          <w:szCs w:val="21"/>
          <w:lang w:val="en-US" w:eastAsia="zh-CN"/>
        </w:rPr>
        <w:t>A2</w:t>
      </w:r>
      <w:r>
        <w:rPr>
          <w:rFonts w:hint="eastAsia"/>
          <w:sz w:val="21"/>
          <w:szCs w:val="21"/>
          <w:lang w:val="en-US" w:eastAsia="zh-CN"/>
        </w:rPr>
        <w:t>伺服轴为例，介绍</w:t>
      </w:r>
      <w:r>
        <w:rPr>
          <w:rFonts w:hint="eastAsia"/>
          <w:sz w:val="21"/>
          <w:szCs w:val="21"/>
          <w:lang w:val="en-US" w:eastAsia="zh-CN"/>
        </w:rPr>
        <w:t>UR</w:t>
      </w:r>
      <w:r>
        <w:rPr>
          <w:rFonts w:hint="eastAsia"/>
          <w:sz w:val="21"/>
          <w:szCs w:val="21"/>
          <w:lang w:val="en-US" w:eastAsia="zh-CN"/>
        </w:rPr>
        <w:t>机器人如何控制外部轴。下图为系统简图。</w:t>
      </w:r>
    </w:p>
    <w:p w:rsidR="00987FD0" w:rsidRDefault="00E56DC8">
      <w:pPr>
        <w:rPr>
          <w:sz w:val="21"/>
          <w:szCs w:val="21"/>
        </w:rPr>
      </w:pPr>
      <w:r>
        <w:rPr>
          <w:sz w:val="21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8" o:spid="_x0000_s1027" type="#_x0000_t202" style="position:absolute;margin-left:70.65pt;margin-top:10.05pt;width:132.55pt;height:39pt;z-index:9" o:preferrelative="t" strokecolor="white">
            <v:fill opacity="0"/>
            <v:stroke miterlimit="2"/>
            <v:textbox>
              <w:txbxContent>
                <w:p w:rsidR="00987FD0" w:rsidRDefault="00DB79D6">
                  <w:pPr>
                    <w:rPr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val="en-US" w:eastAsia="zh-CN"/>
                    </w:rPr>
                    <w:t>硬件层：</w:t>
                  </w:r>
                  <w:r>
                    <w:rPr>
                      <w:rFonts w:hint="eastAsia"/>
                      <w:sz w:val="21"/>
                      <w:szCs w:val="21"/>
                      <w:lang w:val="en-US" w:eastAsia="zh-CN"/>
                    </w:rPr>
                    <w:t>Ethernet</w:t>
                  </w:r>
                </w:p>
                <w:p w:rsidR="00987FD0" w:rsidRDefault="00DB79D6">
                  <w:pPr>
                    <w:rPr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val="en-US" w:eastAsia="zh-CN"/>
                    </w:rPr>
                    <w:t>协议层：</w:t>
                  </w:r>
                  <w:proofErr w:type="spellStart"/>
                  <w:r>
                    <w:rPr>
                      <w:rFonts w:hint="eastAsia"/>
                      <w:sz w:val="21"/>
                      <w:szCs w:val="21"/>
                      <w:lang w:val="en-US" w:eastAsia="zh-CN"/>
                    </w:rPr>
                    <w:t>ModbusTCP</w:t>
                  </w:r>
                  <w:proofErr w:type="spellEnd"/>
                </w:p>
                <w:p w:rsidR="00987FD0" w:rsidRDefault="00987FD0">
                  <w:pPr>
                    <w:rPr>
                      <w:lang w:val="en-US" w:eastAsia="zh-CN"/>
                    </w:rPr>
                  </w:pPr>
                </w:p>
                <w:p w:rsidR="00987FD0" w:rsidRDefault="00987FD0">
                  <w:pPr>
                    <w:rPr>
                      <w:lang w:val="en-US" w:eastAsia="zh-CN"/>
                    </w:rPr>
                  </w:pPr>
                </w:p>
              </w:txbxContent>
            </v:textbox>
          </v:shape>
        </w:pict>
      </w:r>
    </w:p>
    <w:p w:rsidR="00987FD0" w:rsidRDefault="00E56DC8">
      <w:pPr>
        <w:rPr>
          <w:sz w:val="21"/>
          <w:szCs w:val="21"/>
          <w:lang w:val="en-US" w:eastAsia="zh-CN"/>
        </w:rPr>
      </w:pPr>
      <w:r>
        <w:rPr>
          <w:sz w:val="21"/>
          <w:szCs w:val="21"/>
        </w:rPr>
        <w:pict>
          <v:shape id="_x0000_s1028" type="#_x0000_t202" style="position:absolute;margin-left:252.2pt;margin-top:1.75pt;width:148.25pt;height:39pt;z-index:10" o:preferrelative="t" strokecolor="white">
            <v:fill opacity="0"/>
            <v:stroke miterlimit="2"/>
            <v:textbox>
              <w:txbxContent>
                <w:p w:rsidR="00987FD0" w:rsidRDefault="00DB79D6">
                  <w:pPr>
                    <w:rPr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val="en-US" w:eastAsia="zh-CN"/>
                    </w:rPr>
                    <w:t>硬件层：</w:t>
                  </w:r>
                  <w:r>
                    <w:rPr>
                      <w:rFonts w:hint="eastAsia"/>
                      <w:sz w:val="21"/>
                      <w:szCs w:val="21"/>
                      <w:lang w:val="en-US" w:eastAsia="zh-CN"/>
                    </w:rPr>
                    <w:t>RS232/RS485</w:t>
                  </w:r>
                </w:p>
                <w:p w:rsidR="00987FD0" w:rsidRDefault="00DB79D6">
                  <w:pPr>
                    <w:rPr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val="en-US" w:eastAsia="zh-CN"/>
                    </w:rPr>
                    <w:t>协议层：</w:t>
                  </w:r>
                  <w:proofErr w:type="spellStart"/>
                  <w:r>
                    <w:rPr>
                      <w:rFonts w:hint="eastAsia"/>
                      <w:sz w:val="21"/>
                      <w:szCs w:val="21"/>
                      <w:lang w:val="en-US" w:eastAsia="zh-CN"/>
                    </w:rPr>
                    <w:t>ModbusRTU</w:t>
                  </w:r>
                  <w:proofErr w:type="spellEnd"/>
                  <w:r>
                    <w:rPr>
                      <w:rFonts w:hint="eastAsia"/>
                      <w:sz w:val="21"/>
                      <w:szCs w:val="21"/>
                      <w:lang w:val="en-US" w:eastAsia="zh-CN"/>
                    </w:rPr>
                    <w:t>/ASCII</w:t>
                  </w:r>
                </w:p>
                <w:p w:rsidR="00987FD0" w:rsidRDefault="00987FD0">
                  <w:pPr>
                    <w:rPr>
                      <w:lang w:val="en-US" w:eastAsia="zh-CN"/>
                    </w:rPr>
                  </w:pPr>
                </w:p>
                <w:p w:rsidR="00987FD0" w:rsidRDefault="00987FD0">
                  <w:pPr>
                    <w:rPr>
                      <w:lang w:val="en-US" w:eastAsia="zh-CN"/>
                    </w:rPr>
                  </w:pPr>
                </w:p>
              </w:txbxContent>
            </v:textbox>
          </v:shape>
        </w:pict>
      </w:r>
    </w:p>
    <w:p w:rsidR="00987FD0" w:rsidRDefault="00987FD0">
      <w:pPr>
        <w:rPr>
          <w:sz w:val="21"/>
          <w:szCs w:val="21"/>
          <w:lang w:val="en-US" w:eastAsia="zh-CN"/>
        </w:rPr>
      </w:pPr>
    </w:p>
    <w:p w:rsidR="00987FD0" w:rsidRDefault="00987FD0">
      <w:pPr>
        <w:rPr>
          <w:sz w:val="21"/>
          <w:szCs w:val="21"/>
          <w:lang w:val="en-US" w:eastAsia="zh-CN"/>
        </w:rPr>
      </w:pPr>
    </w:p>
    <w:p w:rsidR="00987FD0" w:rsidRDefault="00E56DC8">
      <w:pPr>
        <w:rPr>
          <w:sz w:val="21"/>
          <w:szCs w:val="21"/>
          <w:lang w:val="en-US" w:eastAsia="zh-CN"/>
        </w:rPr>
      </w:pPr>
      <w:r>
        <w:rPr>
          <w:sz w:val="21"/>
          <w:szCs w:val="21"/>
        </w:rPr>
        <w:pict>
          <v:shape id="文本框 8" o:spid="_x0000_s1029" type="#_x0000_t202" style="position:absolute;margin-left:-4.4pt;margin-top:4.55pt;width:63.75pt;height:38.15pt;z-index:4" o:preferrelative="t" strokecolor="#9cf">
            <v:fill opacity="0"/>
            <v:stroke miterlimit="2"/>
            <v:textbox>
              <w:txbxContent>
                <w:p w:rsidR="00987FD0" w:rsidRDefault="00DB79D6">
                  <w:pPr>
                    <w:rPr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val="en-US" w:eastAsia="zh-CN"/>
                    </w:rPr>
                    <w:t>UR</w:t>
                  </w:r>
                  <w:r>
                    <w:rPr>
                      <w:rFonts w:hint="eastAsia"/>
                      <w:sz w:val="21"/>
                      <w:szCs w:val="21"/>
                      <w:lang w:val="en-US" w:eastAsia="zh-CN"/>
                    </w:rPr>
                    <w:t>机器人</w:t>
                  </w:r>
                </w:p>
                <w:p w:rsidR="00987FD0" w:rsidRDefault="00DB79D6">
                  <w:pPr>
                    <w:rPr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val="en-US" w:eastAsia="zh-CN"/>
                    </w:rPr>
                    <w:t>CB2/CB3</w:t>
                  </w:r>
                </w:p>
              </w:txbxContent>
            </v:textbox>
          </v:shape>
        </w:pict>
      </w:r>
      <w:r>
        <w:rPr>
          <w:sz w:val="21"/>
          <w:szCs w:val="21"/>
        </w:rPr>
        <w:pict>
          <v:roundrect id="_x0000_s1030" style="position:absolute;margin-left:352.45pt;margin-top:6.85pt;width:90.75pt;height:44.8pt;z-index:7" arcsize="10923f" o:preferrelative="t" fillcolor="#9cf" strokecolor="#739cc3" strokeweight="1.25pt">
            <v:stroke miterlimit="2"/>
          </v:roundrect>
        </w:pict>
      </w:r>
      <w:r>
        <w:rPr>
          <w:sz w:val="21"/>
          <w:szCs w:val="21"/>
        </w:rPr>
        <w:pict>
          <v:shape id="_x0000_s1031" type="#_x0000_t202" style="position:absolute;margin-left:365.25pt;margin-top:11.25pt;width:73.4pt;height:35.95pt;z-index:8" o:preferrelative="t" strokecolor="#9cf">
            <v:fill opacity="0"/>
            <v:stroke miterlimit="2"/>
            <v:textbox>
              <w:txbxContent>
                <w:p w:rsidR="00987FD0" w:rsidRDefault="00DB79D6">
                  <w:pPr>
                    <w:rPr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val="en-US" w:eastAsia="zh-CN"/>
                    </w:rPr>
                    <w:t>伺服驱动器</w:t>
                  </w:r>
                </w:p>
                <w:p w:rsidR="00987FD0" w:rsidRDefault="00DB79D6">
                  <w:pPr>
                    <w:rPr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val="en-US" w:eastAsia="zh-CN"/>
                    </w:rPr>
                    <w:t>ASD-A2</w:t>
                  </w:r>
                </w:p>
              </w:txbxContent>
            </v:textbox>
          </v:shape>
        </w:pict>
      </w:r>
      <w:r>
        <w:rPr>
          <w:sz w:val="21"/>
          <w:szCs w:val="21"/>
        </w:rPr>
        <w:pict>
          <v:shape id="_x0000_s1032" type="#_x0000_t202" style="position:absolute;margin-left:186.85pt;margin-top:8.2pt;width:63.75pt;height:36.7pt;z-index:6" o:preferrelative="t" strokecolor="#9cf">
            <v:fill opacity="0"/>
            <v:stroke miterlimit="2"/>
            <v:textbox>
              <w:txbxContent>
                <w:p w:rsidR="00987FD0" w:rsidRDefault="00DB79D6">
                  <w:pPr>
                    <w:rPr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val="en-US" w:eastAsia="zh-CN"/>
                    </w:rPr>
                    <w:t>网关</w:t>
                  </w:r>
                </w:p>
                <w:p w:rsidR="00987FD0" w:rsidRDefault="00DB79D6">
                  <w:pPr>
                    <w:rPr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val="en-US" w:eastAsia="zh-CN"/>
                    </w:rPr>
                    <w:t>IFD9507</w:t>
                  </w:r>
                </w:p>
              </w:txbxContent>
            </v:textbox>
          </v:shape>
        </w:pict>
      </w:r>
      <w:r>
        <w:rPr>
          <w:sz w:val="21"/>
          <w:szCs w:val="21"/>
        </w:rPr>
        <w:pict>
          <v:roundrect id="_x0000_s1033" style="position:absolute;margin-left:173.95pt;margin-top:6.85pt;width:90.75pt;height:43.3pt;z-index:5" arcsize="10923f" o:preferrelative="t" fillcolor="#9cf" strokecolor="#739cc3" strokeweight="1.25pt">
            <v:stroke miterlimit="2"/>
          </v:roundrect>
        </w:pict>
      </w:r>
      <w:r>
        <w:rPr>
          <w:sz w:val="21"/>
          <w:szCs w:val="21"/>
        </w:rPr>
        <w:pict>
          <v:roundrect id="圆角矩形 1" o:spid="_x0000_s1034" style="position:absolute;margin-left:-16.5pt;margin-top:.2pt;width:90.75pt;height:49.25pt;z-index:1" arcsize="10923f" o:preferrelative="t" fillcolor="#9cf" strokecolor="#739cc3" strokeweight="1.25pt">
            <v:stroke miterlimit="2"/>
          </v:roundrect>
        </w:pict>
      </w:r>
    </w:p>
    <w:p w:rsidR="00987FD0" w:rsidRDefault="00E56DC8">
      <w:pPr>
        <w:rPr>
          <w:sz w:val="21"/>
          <w:szCs w:val="21"/>
          <w:lang w:val="en-US" w:eastAsia="zh-CN"/>
        </w:rPr>
      </w:pPr>
      <w:r>
        <w:rPr>
          <w:sz w:val="21"/>
          <w:szCs w:val="21"/>
        </w:rPr>
        <w:pict>
          <v:line id="箭头 6" o:spid="_x0000_s1035" style="position:absolute;z-index:2" from="73.4pt,13.6pt" to="170.15pt,15.1pt" o:preferrelative="t" strokecolor="#739cc3" strokeweight="1.25pt">
            <v:stroke endarrow="block" miterlimit="2"/>
          </v:line>
        </w:pict>
      </w:r>
    </w:p>
    <w:p w:rsidR="00987FD0" w:rsidRDefault="00E56DC8">
      <w:pPr>
        <w:rPr>
          <w:sz w:val="21"/>
          <w:szCs w:val="21"/>
          <w:lang w:val="en-US" w:eastAsia="zh-CN"/>
        </w:rPr>
      </w:pPr>
      <w:r>
        <w:rPr>
          <w:sz w:val="21"/>
          <w:szCs w:val="21"/>
        </w:rPr>
        <w:pict>
          <v:line id="箭头 7" o:spid="_x0000_s1036" style="position:absolute;z-index:3" from="267.65pt,.25pt" to="346.4pt,1.75pt" o:preferrelative="t" strokecolor="#739cc3" strokeweight="1.25pt">
            <v:stroke endarrow="block" miterlimit="2"/>
          </v:line>
        </w:pict>
      </w:r>
    </w:p>
    <w:p w:rsidR="00987FD0" w:rsidRDefault="00987FD0">
      <w:pPr>
        <w:rPr>
          <w:sz w:val="21"/>
          <w:szCs w:val="21"/>
          <w:lang w:val="en-US" w:eastAsia="zh-CN"/>
        </w:rPr>
      </w:pPr>
    </w:p>
    <w:p w:rsidR="00987FD0" w:rsidRDefault="00987FD0">
      <w:pPr>
        <w:rPr>
          <w:b/>
          <w:bCs/>
          <w:sz w:val="21"/>
          <w:szCs w:val="21"/>
          <w:lang w:val="en-US" w:eastAsia="zh-CN"/>
        </w:rPr>
      </w:pPr>
    </w:p>
    <w:p w:rsidR="00987FD0" w:rsidRDefault="00987FD0">
      <w:pPr>
        <w:rPr>
          <w:b/>
          <w:bCs/>
          <w:sz w:val="21"/>
          <w:szCs w:val="21"/>
          <w:lang w:val="en-US" w:eastAsia="zh-CN"/>
        </w:rPr>
      </w:pPr>
    </w:p>
    <w:p w:rsidR="00987FD0" w:rsidRDefault="00DB79D6">
      <w:pPr>
        <w:rPr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设置</w:t>
      </w:r>
    </w:p>
    <w:p w:rsidR="00987FD0" w:rsidRDefault="00DB79D6">
      <w:pPr>
        <w:rPr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</w:t>
      </w:r>
      <w:r>
        <w:rPr>
          <w:rFonts w:hint="eastAsia"/>
          <w:sz w:val="21"/>
          <w:szCs w:val="21"/>
          <w:lang w:val="en-US" w:eastAsia="zh-CN"/>
        </w:rPr>
        <w:t>、驱动器设置</w:t>
      </w:r>
    </w:p>
    <w:p w:rsidR="00987FD0" w:rsidRDefault="00DB79D6">
      <w:pPr>
        <w:rPr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驱动器设置为</w:t>
      </w:r>
      <w:r>
        <w:rPr>
          <w:rFonts w:hint="eastAsia"/>
          <w:sz w:val="21"/>
          <w:szCs w:val="21"/>
          <w:lang w:val="en-US" w:eastAsia="zh-CN"/>
        </w:rPr>
        <w:t>PR</w:t>
      </w:r>
      <w:r>
        <w:rPr>
          <w:rFonts w:hint="eastAsia"/>
          <w:sz w:val="21"/>
          <w:szCs w:val="21"/>
          <w:lang w:val="en-US" w:eastAsia="zh-CN"/>
        </w:rPr>
        <w:t>控制模式，定义需要的路径，</w:t>
      </w:r>
      <w:proofErr w:type="gramStart"/>
      <w:r>
        <w:rPr>
          <w:rFonts w:hint="eastAsia"/>
          <w:sz w:val="21"/>
          <w:szCs w:val="21"/>
          <w:lang w:val="en-US" w:eastAsia="zh-CN"/>
        </w:rPr>
        <w:t>注意台达提供</w:t>
      </w:r>
      <w:proofErr w:type="gramEnd"/>
      <w:r>
        <w:rPr>
          <w:rFonts w:hint="eastAsia"/>
          <w:sz w:val="21"/>
          <w:szCs w:val="21"/>
          <w:lang w:val="en-US" w:eastAsia="zh-CN"/>
        </w:rPr>
        <w:t>了</w:t>
      </w:r>
      <w:r>
        <w:rPr>
          <w:rFonts w:hint="eastAsia"/>
          <w:sz w:val="21"/>
          <w:szCs w:val="21"/>
          <w:lang w:val="en-US" w:eastAsia="zh-CN"/>
        </w:rPr>
        <w:t>64</w:t>
      </w:r>
      <w:r>
        <w:rPr>
          <w:rFonts w:hint="eastAsia"/>
          <w:sz w:val="21"/>
          <w:szCs w:val="21"/>
          <w:lang w:val="en-US" w:eastAsia="zh-CN"/>
        </w:rPr>
        <w:t>组路径规划，每个路径都可以单独定义速度、加速度、减速度以及其他属性。</w:t>
      </w:r>
    </w:p>
    <w:p w:rsidR="00987FD0" w:rsidRDefault="00DB79D6">
      <w:pPr>
        <w:numPr>
          <w:ilvl w:val="0"/>
          <w:numId w:val="1"/>
        </w:numPr>
        <w:rPr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lastRenderedPageBreak/>
        <w:t>网关设置</w:t>
      </w:r>
      <w:r w:rsidR="005B25B7">
        <w:rPr>
          <w:sz w:val="21"/>
          <w:szCs w:val="21"/>
          <w:lang w:val="en-US"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1" o:spid="_x0000_i1025" type="#_x0000_t75" style="width:369pt;height:234.75pt">
            <v:imagedata r:id="rId9" o:title="1"/>
          </v:shape>
        </w:pict>
      </w:r>
    </w:p>
    <w:p w:rsidR="00987FD0" w:rsidRDefault="00987FD0">
      <w:pPr>
        <w:rPr>
          <w:sz w:val="21"/>
          <w:szCs w:val="21"/>
          <w:lang w:val="en-US" w:eastAsia="zh-CN"/>
        </w:rPr>
      </w:pPr>
    </w:p>
    <w:p w:rsidR="00987FD0" w:rsidRDefault="00DB79D6">
      <w:pPr>
        <w:rPr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需要注意的是网关作为序列主站，网关的通讯参数要与伺服驱动器的通讯参数保持一致。</w:t>
      </w:r>
    </w:p>
    <w:p w:rsidR="00987FD0" w:rsidRDefault="00987FD0">
      <w:pPr>
        <w:rPr>
          <w:sz w:val="21"/>
          <w:szCs w:val="21"/>
          <w:lang w:val="en-US" w:eastAsia="zh-CN"/>
        </w:rPr>
      </w:pPr>
    </w:p>
    <w:p w:rsidR="00987FD0" w:rsidRDefault="00DB79D6">
      <w:pPr>
        <w:numPr>
          <w:ilvl w:val="0"/>
          <w:numId w:val="1"/>
        </w:numPr>
        <w:rPr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机器人设置</w:t>
      </w:r>
    </w:p>
    <w:p w:rsidR="00987FD0" w:rsidRDefault="005B25B7">
      <w:pPr>
        <w:rPr>
          <w:sz w:val="21"/>
          <w:szCs w:val="21"/>
          <w:lang w:val="en-US" w:eastAsia="zh-CN"/>
        </w:rPr>
      </w:pPr>
      <w:r>
        <w:rPr>
          <w:sz w:val="21"/>
          <w:szCs w:val="21"/>
          <w:lang w:val="en-US" w:eastAsia="zh-CN"/>
        </w:rPr>
        <w:pict>
          <v:shape id="图片 23" o:spid="_x0000_i1026" type="#_x0000_t75" style="width:414.75pt;height:163.5pt">
            <v:imagedata r:id="rId10" o:title="QQ截图20150130112305"/>
          </v:shape>
        </w:pict>
      </w:r>
    </w:p>
    <w:p w:rsidR="00987FD0" w:rsidRDefault="00DB79D6">
      <w:pPr>
        <w:rPr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机器人</w:t>
      </w:r>
      <w:r>
        <w:rPr>
          <w:rFonts w:hint="eastAsia"/>
          <w:sz w:val="21"/>
          <w:szCs w:val="21"/>
          <w:lang w:val="en-US" w:eastAsia="zh-CN"/>
        </w:rPr>
        <w:t>Modbus</w:t>
      </w:r>
      <w:r>
        <w:rPr>
          <w:rFonts w:hint="eastAsia"/>
          <w:sz w:val="21"/>
          <w:szCs w:val="21"/>
          <w:lang w:val="en-US" w:eastAsia="zh-CN"/>
        </w:rPr>
        <w:t>配置中的</w:t>
      </w:r>
      <w:r>
        <w:rPr>
          <w:rFonts w:hint="eastAsia"/>
          <w:sz w:val="21"/>
          <w:szCs w:val="21"/>
          <w:lang w:val="en-US" w:eastAsia="zh-CN"/>
        </w:rPr>
        <w:t>IP</w:t>
      </w:r>
      <w:r>
        <w:rPr>
          <w:rFonts w:hint="eastAsia"/>
          <w:sz w:val="21"/>
          <w:szCs w:val="21"/>
          <w:lang w:val="en-US" w:eastAsia="zh-CN"/>
        </w:rPr>
        <w:t>地址与网关的</w:t>
      </w:r>
      <w:r>
        <w:rPr>
          <w:rFonts w:hint="eastAsia"/>
          <w:sz w:val="21"/>
          <w:szCs w:val="21"/>
          <w:lang w:val="en-US" w:eastAsia="zh-CN"/>
        </w:rPr>
        <w:t>IP</w:t>
      </w:r>
      <w:r>
        <w:rPr>
          <w:rFonts w:hint="eastAsia"/>
          <w:sz w:val="21"/>
          <w:szCs w:val="21"/>
          <w:lang w:val="en-US" w:eastAsia="zh-CN"/>
        </w:rPr>
        <w:t>地址保持一致。</w:t>
      </w:r>
    </w:p>
    <w:p w:rsidR="00987FD0" w:rsidRDefault="00DB79D6">
      <w:pPr>
        <w:rPr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move</w:t>
      </w:r>
      <w:r>
        <w:rPr>
          <w:rFonts w:hint="eastAsia"/>
          <w:sz w:val="21"/>
          <w:szCs w:val="21"/>
          <w:lang w:val="en-US" w:eastAsia="zh-CN"/>
        </w:rPr>
        <w:t>信号用于立即执行驱动器中定义好的路径规划，对应驱动器参数</w:t>
      </w:r>
      <w:r>
        <w:rPr>
          <w:rFonts w:hint="eastAsia"/>
          <w:sz w:val="21"/>
          <w:szCs w:val="21"/>
          <w:lang w:val="en-US" w:eastAsia="zh-CN"/>
        </w:rPr>
        <w:t>P5_07.</w:t>
      </w:r>
    </w:p>
    <w:p w:rsidR="00987FD0" w:rsidRDefault="00DB79D6">
      <w:pPr>
        <w:rPr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status</w:t>
      </w:r>
      <w:r>
        <w:rPr>
          <w:rFonts w:hint="eastAsia"/>
          <w:sz w:val="21"/>
          <w:szCs w:val="21"/>
          <w:lang w:val="en-US" w:eastAsia="zh-CN"/>
        </w:rPr>
        <w:t>信号用于访问伺服</w:t>
      </w:r>
      <w:proofErr w:type="gramStart"/>
      <w:r>
        <w:rPr>
          <w:rFonts w:hint="eastAsia"/>
          <w:sz w:val="21"/>
          <w:szCs w:val="21"/>
          <w:lang w:val="en-US" w:eastAsia="zh-CN"/>
        </w:rPr>
        <w:t>轴当前</w:t>
      </w:r>
      <w:proofErr w:type="gramEnd"/>
      <w:r>
        <w:rPr>
          <w:rFonts w:hint="eastAsia"/>
          <w:sz w:val="21"/>
          <w:szCs w:val="21"/>
          <w:lang w:val="en-US" w:eastAsia="zh-CN"/>
        </w:rPr>
        <w:t>的状态，如指令执行完毕、电机零速中，电机报警中等，对应驱动器参数</w:t>
      </w:r>
      <w:r>
        <w:rPr>
          <w:rFonts w:hint="eastAsia"/>
          <w:sz w:val="21"/>
          <w:szCs w:val="21"/>
          <w:lang w:val="en-US" w:eastAsia="zh-CN"/>
        </w:rPr>
        <w:t>P4_09</w:t>
      </w:r>
      <w:r>
        <w:rPr>
          <w:rFonts w:hint="eastAsia"/>
          <w:sz w:val="21"/>
          <w:szCs w:val="21"/>
          <w:lang w:val="en-US" w:eastAsia="zh-CN"/>
        </w:rPr>
        <w:t>。</w:t>
      </w:r>
    </w:p>
    <w:p w:rsidR="00987FD0" w:rsidRDefault="00987FD0">
      <w:pPr>
        <w:rPr>
          <w:sz w:val="21"/>
          <w:szCs w:val="21"/>
          <w:lang w:val="en-US" w:eastAsia="zh-CN"/>
        </w:rPr>
      </w:pPr>
    </w:p>
    <w:p w:rsidR="00987FD0" w:rsidRDefault="00DB79D6">
      <w:pPr>
        <w:rPr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演示视频</w:t>
      </w:r>
    </w:p>
    <w:p w:rsidR="00987FD0" w:rsidRDefault="00E56DC8">
      <w:pPr>
        <w:rPr>
          <w:sz w:val="21"/>
          <w:szCs w:val="21"/>
          <w:lang w:val="en-US" w:eastAsia="zh-CN"/>
        </w:rPr>
      </w:pPr>
      <w:hyperlink r:id="rId11" w:history="1">
        <w:r w:rsidR="00DB79D6">
          <w:rPr>
            <w:rStyle w:val="a7"/>
            <w:rFonts w:hint="eastAsia"/>
            <w:sz w:val="21"/>
            <w:szCs w:val="21"/>
            <w:lang w:val="en-US" w:eastAsia="zh-CN"/>
          </w:rPr>
          <w:t>http://v.youku.com/v_show/id_XODgyNjg5NTky.html</w:t>
        </w:r>
      </w:hyperlink>
    </w:p>
    <w:p w:rsidR="00987FD0" w:rsidRDefault="00DB79D6">
      <w:pPr>
        <w:rPr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密码：</w:t>
      </w:r>
      <w:r>
        <w:rPr>
          <w:rFonts w:hint="eastAsia"/>
          <w:sz w:val="21"/>
          <w:szCs w:val="21"/>
          <w:lang w:val="en-US" w:eastAsia="zh-CN"/>
        </w:rPr>
        <w:t>Zaq12345</w:t>
      </w:r>
    </w:p>
    <w:p w:rsidR="00987FD0" w:rsidRDefault="00987FD0">
      <w:pPr>
        <w:rPr>
          <w:sz w:val="21"/>
          <w:szCs w:val="21"/>
          <w:lang w:val="en-US" w:eastAsia="zh-CN"/>
        </w:rPr>
      </w:pPr>
    </w:p>
    <w:p w:rsidR="00987FD0" w:rsidRDefault="00987FD0">
      <w:pPr>
        <w:rPr>
          <w:b/>
          <w:bCs/>
          <w:lang w:val="en-US" w:eastAsia="zh-CN"/>
        </w:rPr>
      </w:pPr>
    </w:p>
    <w:sectPr w:rsidR="00987FD0">
      <w:headerReference w:type="default" r:id="rId12"/>
      <w:footerReference w:type="default" r:id="rId13"/>
      <w:pgSz w:w="11906" w:h="16838"/>
      <w:pgMar w:top="2078" w:right="1826" w:bottom="1701" w:left="1620" w:header="70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6DC8" w:rsidRDefault="00E56DC8">
      <w:r>
        <w:separator/>
      </w:r>
    </w:p>
  </w:endnote>
  <w:endnote w:type="continuationSeparator" w:id="0">
    <w:p w:rsidR="00E56DC8" w:rsidRDefault="00E56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3B6" w:rsidRDefault="002B43B6" w:rsidP="002B43B6">
    <w:pPr>
      <w:pStyle w:val="a5"/>
      <w:rPr>
        <w:sz w:val="18"/>
        <w:szCs w:val="18"/>
        <w:lang w:eastAsia="zh-CN"/>
      </w:rPr>
    </w:pPr>
    <w:r>
      <w:rPr>
        <w:rFonts w:hint="eastAsia"/>
        <w:sz w:val="18"/>
        <w:szCs w:val="18"/>
        <w:lang w:eastAsia="zh-CN"/>
      </w:rPr>
      <w:t>优傲机器人贸易（上海）有限公司</w:t>
    </w:r>
  </w:p>
  <w:p w:rsidR="002B43B6" w:rsidRDefault="002B43B6" w:rsidP="002B43B6">
    <w:pPr>
      <w:pStyle w:val="a5"/>
      <w:rPr>
        <w:sz w:val="18"/>
        <w:szCs w:val="18"/>
        <w:lang w:eastAsia="zh-CN"/>
      </w:rPr>
    </w:pPr>
    <w:r>
      <w:rPr>
        <w:rFonts w:hint="eastAsia"/>
        <w:sz w:val="18"/>
        <w:szCs w:val="18"/>
        <w:lang w:eastAsia="zh-CN"/>
      </w:rPr>
      <w:t>上海市静安区南京西路</w:t>
    </w:r>
    <w:r>
      <w:rPr>
        <w:sz w:val="18"/>
        <w:szCs w:val="18"/>
        <w:lang w:eastAsia="zh-CN"/>
      </w:rPr>
      <w:t>688</w:t>
    </w:r>
    <w:r>
      <w:rPr>
        <w:rFonts w:hint="eastAsia"/>
        <w:sz w:val="18"/>
        <w:szCs w:val="18"/>
        <w:lang w:eastAsia="zh-CN"/>
      </w:rPr>
      <w:t>号</w:t>
    </w:r>
    <w:r>
      <w:rPr>
        <w:sz w:val="18"/>
        <w:szCs w:val="18"/>
        <w:lang w:eastAsia="zh-CN"/>
      </w:rPr>
      <w:t>20</w:t>
    </w:r>
    <w:r>
      <w:rPr>
        <w:rFonts w:hint="eastAsia"/>
        <w:sz w:val="18"/>
        <w:szCs w:val="18"/>
        <w:lang w:eastAsia="zh-CN"/>
      </w:rPr>
      <w:t>楼</w:t>
    </w:r>
    <w:r>
      <w:rPr>
        <w:sz w:val="18"/>
        <w:szCs w:val="18"/>
        <w:lang w:eastAsia="zh-CN"/>
      </w:rPr>
      <w:t>2008</w:t>
    </w:r>
    <w:r>
      <w:rPr>
        <w:rFonts w:hint="eastAsia"/>
        <w:sz w:val="18"/>
        <w:szCs w:val="18"/>
        <w:lang w:eastAsia="zh-CN"/>
      </w:rPr>
      <w:t>室</w:t>
    </w:r>
  </w:p>
  <w:p w:rsidR="002B43B6" w:rsidRDefault="002B43B6" w:rsidP="002B43B6">
    <w:pPr>
      <w:pStyle w:val="a5"/>
      <w:rPr>
        <w:sz w:val="18"/>
        <w:szCs w:val="18"/>
      </w:rPr>
    </w:pPr>
    <w:r>
      <w:rPr>
        <w:sz w:val="18"/>
        <w:szCs w:val="18"/>
        <w:lang w:eastAsia="zh-CN"/>
      </w:rPr>
      <w:t>+86 21 61326299</w:t>
    </w:r>
  </w:p>
  <w:p w:rsidR="00987FD0" w:rsidRDefault="00987FD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6DC8" w:rsidRDefault="00E56DC8">
      <w:r>
        <w:separator/>
      </w:r>
    </w:p>
  </w:footnote>
  <w:footnote w:type="continuationSeparator" w:id="0">
    <w:p w:rsidR="00E56DC8" w:rsidRDefault="00E56D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FD0" w:rsidRDefault="00DB79D6">
    <w:pPr>
      <w:pStyle w:val="a6"/>
    </w:pPr>
    <w:r>
      <w:rPr>
        <w:rFonts w:hint="eastAsia"/>
        <w:lang w:val="en-US" w:eastAsia="zh-CN"/>
      </w:rPr>
      <w:t xml:space="preserve">                                                                      </w:t>
    </w:r>
    <w:r w:rsidR="00E56DC8">
      <w:rPr>
        <w:lang w:val="en-US"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框 1025" o:spid="_x0000_i1027" type="#_x0000_t75" style="width:207pt;height:39.75pt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CAF5B1"/>
    <w:multiLevelType w:val="singleLevel"/>
    <w:tmpl w:val="54CAF5B1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1304"/>
  <w:drawingGridHorizontalSpacing w:val="0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2B43B6"/>
    <w:rsid w:val="005B25B7"/>
    <w:rsid w:val="00987FD0"/>
    <w:rsid w:val="00B24BD4"/>
    <w:rsid w:val="00DB79D6"/>
    <w:rsid w:val="00E56DC8"/>
    <w:rsid w:val="08F04EB8"/>
    <w:rsid w:val="09205A07"/>
    <w:rsid w:val="0CE54E38"/>
    <w:rsid w:val="16B17FC7"/>
    <w:rsid w:val="39093C9F"/>
    <w:rsid w:val="4D7B63CD"/>
    <w:rsid w:val="5E5161EF"/>
    <w:rsid w:val="72F6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toc 1" w:semiHidden="0" w:unhideWhenUsed="0"/>
    <w:lsdException w:name="toc 2" w:semiHidden="0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Normal Indent" w:semiHidden="0" w:unhideWhenUsed="0"/>
    <w:lsdException w:name="footnote text" w:semiHidden="0" w:unhideWhenUsed="0"/>
    <w:lsdException w:name="annotation text" w:semiHidden="0" w:unhideWhenUsed="0"/>
    <w:lsdException w:name="header" w:semiHidden="0" w:unhideWhenUsed="0"/>
    <w:lsdException w:name="footer" w:semiHidden="0" w:uiPriority="99" w:unhideWhenUsed="0"/>
    <w:lsdException w:name="index heading" w:semiHidden="0" w:unhideWhenUsed="0"/>
    <w:lsdException w:name="caption" w:qFormat="1"/>
    <w:lsdException w:name="table of figures" w:semiHidden="0" w:unhideWhenUsed="0"/>
    <w:lsdException w:name="envelope address" w:semiHidden="0" w:unhideWhenUsed="0"/>
    <w:lsdException w:name="envelope return" w:semiHidden="0" w:unhideWhenUsed="0"/>
    <w:lsdException w:name="footnote reference" w:semiHidden="0" w:unhideWhenUsed="0"/>
    <w:lsdException w:name="annotation reference" w:semiHidden="0" w:unhideWhenUsed="0"/>
    <w:lsdException w:name="line number" w:semiHidden="0" w:unhideWhenUsed="0"/>
    <w:lsdException w:name="page number" w:semiHidden="0" w:unhideWhenUsed="0"/>
    <w:lsdException w:name="endnote reference" w:semiHidden="0" w:unhideWhenUsed="0"/>
    <w:lsdException w:name="endnote text" w:semiHidden="0" w:unhideWhenUsed="0"/>
    <w:lsdException w:name="table of authorities" w:semiHidden="0" w:unhideWhenUsed="0"/>
    <w:lsdException w:name="macro" w:semiHidden="0" w:unhideWhenUsed="0"/>
    <w:lsdException w:name="toa heading" w:semiHidden="0" w:unhideWhenUsed="0"/>
    <w:lsdException w:name="List" w:semiHidden="0" w:unhideWhenUsed="0"/>
    <w:lsdException w:name="List Bullet" w:semiHidden="0" w:unhideWhenUsed="0"/>
    <w:lsdException w:name="List Number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Closing" w:semiHidden="0" w:unhideWhenUsed="0"/>
    <w:lsdException w:name="Signature" w:semiHidden="0" w:unhideWhenUsed="0"/>
    <w:lsdException w:name="Default Paragraph Font" w:semiHidden="0" w:uiPriority="1"/>
    <w:lsdException w:name="Body Text" w:semiHidden="0" w:unhideWhenUsed="0"/>
    <w:lsdException w:name="Body Text Indent" w:semiHidden="0" w:unhideWhenUsed="0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Document Map" w:semiHidden="0" w:unhideWhenUsed="0"/>
    <w:lsdException w:name="Plain Text" w:semiHidden="0" w:uiPriority="99"/>
    <w:lsdException w:name="E-mail Signature" w:semiHidden="0" w:unhideWhenUsed="0"/>
    <w:lsdException w:name="HTML Top of Form" w:uiPriority="99"/>
    <w:lsdException w:name="HTML Bottom of Form" w:uiPriority="99"/>
    <w:lsdException w:name="Normal (Web)" w:semiHidden="0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Normal Table" w:semiHidden="0"/>
    <w:lsdException w:name="annotation subject" w:semiHidden="0" w:unhideWhenUsed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Placeholder Text" w:uiPriority="99"/>
    <w:lsdException w:name="No Spacing" w:uiPriority="99"/>
    <w:lsdException w:name="Revision" w:uiPriority="99"/>
    <w:lsdException w:name="List Paragraph" w:uiPriority="99"/>
    <w:lsdException w:name="Quote" w:uiPriority="99"/>
    <w:lsdException w:name="Intense Quote" w:uiPriority="99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da-DK" w:eastAsia="da-D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Pr>
      <w:rFonts w:ascii="Consolas" w:eastAsia="Calibri" w:hAnsi="Consolas"/>
      <w:sz w:val="21"/>
      <w:szCs w:val="21"/>
      <w:lang w:eastAsia="en-US"/>
    </w:rPr>
  </w:style>
  <w:style w:type="paragraph" w:styleId="a4">
    <w:name w:val="Balloon Text"/>
    <w:basedOn w:val="a"/>
    <w:link w:val="Char0"/>
    <w:rPr>
      <w:rFonts w:ascii="Tahoma" w:hAnsi="Tahoma" w:cs="Tahoma"/>
      <w:sz w:val="16"/>
      <w:szCs w:val="16"/>
    </w:rPr>
  </w:style>
  <w:style w:type="paragraph" w:styleId="a5">
    <w:name w:val="footer"/>
    <w:basedOn w:val="a"/>
    <w:link w:val="Char1"/>
    <w:uiPriority w:val="99"/>
    <w:pPr>
      <w:tabs>
        <w:tab w:val="center" w:pos="4819"/>
        <w:tab w:val="right" w:pos="9638"/>
      </w:tabs>
    </w:pPr>
  </w:style>
  <w:style w:type="paragraph" w:styleId="a6">
    <w:name w:val="header"/>
    <w:basedOn w:val="a"/>
    <w:pPr>
      <w:tabs>
        <w:tab w:val="center" w:pos="4819"/>
        <w:tab w:val="right" w:pos="9638"/>
      </w:tabs>
    </w:pPr>
  </w:style>
  <w:style w:type="character" w:styleId="a7">
    <w:name w:val="Hyperlink"/>
    <w:rPr>
      <w:color w:val="0000FF"/>
      <w:u w:val="single"/>
    </w:rPr>
  </w:style>
  <w:style w:type="character" w:customStyle="1" w:styleId="Char0">
    <w:name w:val="批注框文本 Char"/>
    <w:link w:val="a4"/>
    <w:rPr>
      <w:rFonts w:ascii="Tahoma" w:hAnsi="Tahoma" w:cs="Tahoma"/>
      <w:sz w:val="16"/>
      <w:szCs w:val="16"/>
    </w:rPr>
  </w:style>
  <w:style w:type="character" w:customStyle="1" w:styleId="Char">
    <w:name w:val="纯文本 Char"/>
    <w:link w:val="a3"/>
    <w:uiPriority w:val="99"/>
    <w:rPr>
      <w:rFonts w:ascii="Consolas" w:eastAsia="Calibri" w:hAnsi="Consolas"/>
      <w:sz w:val="21"/>
      <w:szCs w:val="21"/>
      <w:lang w:eastAsia="en-US"/>
    </w:rPr>
  </w:style>
  <w:style w:type="character" w:customStyle="1" w:styleId="Char1">
    <w:name w:val="页脚 Char"/>
    <w:link w:val="a5"/>
    <w:uiPriority w:val="99"/>
    <w:rsid w:val="002B43B6"/>
    <w:rPr>
      <w:sz w:val="24"/>
      <w:szCs w:val="24"/>
      <w:lang w:val="da-DK"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3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v.youku.com/v_show/id_XODgyNjg5NTky.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734</Characters>
  <Application>Microsoft Office Word</Application>
  <DocSecurity>0</DocSecurity>
  <Lines>6</Lines>
  <Paragraphs>1</Paragraphs>
  <ScaleCrop>false</ScaleCrop>
  <Company>Reklamebureauet Særpræg ApS</Company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</dc:title>
  <dc:creator>Lupus et Agnus</dc:creator>
  <cp:lastModifiedBy>user</cp:lastModifiedBy>
  <cp:revision>4</cp:revision>
  <cp:lastPrinted>2016-03-21T01:58:00Z</cp:lastPrinted>
  <dcterms:created xsi:type="dcterms:W3CDTF">2013-11-28T08:32:00Z</dcterms:created>
  <dcterms:modified xsi:type="dcterms:W3CDTF">2016-03-21T01:58:00Z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