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9976" w14:textId="0BDAA7F5" w:rsidR="005C1D80" w:rsidRDefault="005C1D80" w:rsidP="005C1D80">
      <w:pPr>
        <w:pStyle w:val="1"/>
      </w:pPr>
      <w:r>
        <w:rPr>
          <w:rFonts w:hint="eastAsia"/>
        </w:rPr>
        <w:t>核心培训操作办法</w:t>
      </w:r>
    </w:p>
    <w:p w14:paraId="7ADA5093" w14:textId="5205A643" w:rsidR="000709F4" w:rsidRDefault="005C1D80" w:rsidP="000709F4">
      <w:r>
        <w:rPr>
          <w:rFonts w:hint="eastAsia"/>
        </w:rPr>
        <w:t>前言：</w:t>
      </w:r>
      <w:r w:rsidR="000709F4">
        <w:rPr>
          <w:rFonts w:hint="eastAsia"/>
        </w:rPr>
        <w:t>根据之前反馈的问题与开会讨论，</w:t>
      </w:r>
      <w:r>
        <w:rPr>
          <w:rFonts w:hint="eastAsia"/>
        </w:rPr>
        <w:t>拟了</w:t>
      </w:r>
      <w:r w:rsidR="000709F4">
        <w:rPr>
          <w:rFonts w:hint="eastAsia"/>
        </w:rPr>
        <w:t>一个核心培训操作办法，试运行一段时间看看效果。</w:t>
      </w:r>
      <w:r>
        <w:rPr>
          <w:rFonts w:hint="eastAsia"/>
        </w:rPr>
        <w:t>关键的步骤如下：</w:t>
      </w:r>
    </w:p>
    <w:p w14:paraId="15080E41" w14:textId="5A730290" w:rsidR="000709F4" w:rsidRDefault="000709F4" w:rsidP="000709F4"/>
    <w:p w14:paraId="2D5D65F7" w14:textId="5ABA4A82" w:rsidR="005C1D80" w:rsidRDefault="005C1D80" w:rsidP="001751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销售会把客户报名发到</w:t>
      </w:r>
      <w:r w:rsidR="00FF326B">
        <w:rPr>
          <w:rFonts w:hint="eastAsia"/>
        </w:rPr>
        <w:t>Ivy</w:t>
      </w:r>
      <w:r>
        <w:rPr>
          <w:rFonts w:hint="eastAsia"/>
        </w:rPr>
        <w:t>，</w:t>
      </w:r>
      <w:r w:rsidR="00FF326B">
        <w:rPr>
          <w:rFonts w:hint="eastAsia"/>
        </w:rPr>
        <w:t>Ivy</w:t>
      </w:r>
      <w:r>
        <w:rPr>
          <w:rFonts w:hint="eastAsia"/>
        </w:rPr>
        <w:t>会对报名进行审核，最终汇总报名人数。</w:t>
      </w:r>
    </w:p>
    <w:p w14:paraId="09363B7D" w14:textId="43EDF46C" w:rsidR="005C1D80" w:rsidRDefault="005C1D80" w:rsidP="001751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根据上课地点，名单将发给北京或者深圳或者上海（主要是我自己）的老师。</w:t>
      </w:r>
    </w:p>
    <w:p w14:paraId="68F4B3E5" w14:textId="66DC5226" w:rsidR="005C1D80" w:rsidRDefault="005C1D80" w:rsidP="001751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培训前一周（在名单确定的情况下），由该期课程的授课老师联系报名的学员，告知培训注意事项、地点、培训要求</w:t>
      </w:r>
      <w:r w:rsidR="0093112F">
        <w:rPr>
          <w:rFonts w:hint="eastAsia"/>
        </w:rPr>
        <w:t>、优傲学院在线学习模块等。</w:t>
      </w:r>
    </w:p>
    <w:p w14:paraId="075C49CB" w14:textId="6CA0A17B" w:rsidR="005C1D80" w:rsidRDefault="005C1D80" w:rsidP="0017519B">
      <w:pPr>
        <w:pStyle w:val="a7"/>
        <w:numPr>
          <w:ilvl w:val="0"/>
          <w:numId w:val="1"/>
        </w:numPr>
        <w:ind w:firstLineChars="0"/>
      </w:pPr>
      <w:r>
        <w:t>培训前，由该期授课老师收集学员</w:t>
      </w:r>
      <w:r w:rsidR="0093112F">
        <w:t>在优傲学院在线学习模块的完成情况，让学员提供在线学习证书。</w:t>
      </w:r>
    </w:p>
    <w:p w14:paraId="69FA3707" w14:textId="0FBF618D" w:rsidR="0093112F" w:rsidRDefault="0093112F" w:rsidP="0017519B">
      <w:pPr>
        <w:pStyle w:val="a7"/>
        <w:numPr>
          <w:ilvl w:val="0"/>
          <w:numId w:val="1"/>
        </w:numPr>
        <w:ind w:firstLineChars="0"/>
      </w:pPr>
      <w:r>
        <w:t>培训过程中，以“核心培训-作手册”为主要练习指导，在授课期间，学员必须按要求完成练习任务，授课老师须在注释处，根据学员完成情况，给出点评及评分。</w:t>
      </w:r>
    </w:p>
    <w:p w14:paraId="1EB083B8" w14:textId="0F60A685" w:rsidR="0093112F" w:rsidRDefault="0093112F" w:rsidP="001751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学员最终成绩由优傲学院在线学习完成情况+</w:t>
      </w:r>
      <w:r w:rsidR="00785AFA">
        <w:rPr>
          <w:rFonts w:hint="eastAsia"/>
        </w:rPr>
        <w:t>平时练习成绩+最终在线理论测试成绩三部分组成。所占比例分别为1</w:t>
      </w:r>
      <w:r w:rsidR="00785AFA">
        <w:t>0%+40%+50%。举例：优傲学院在线学习有证书即得</w:t>
      </w:r>
      <w:r w:rsidR="00785AFA">
        <w:rPr>
          <w:rFonts w:hint="eastAsia"/>
        </w:rPr>
        <w:t>1</w:t>
      </w:r>
      <w:r w:rsidR="00785AFA">
        <w:t>0分，无证书者不得分；平时练习由授课老师对每个模块进行打分，</w:t>
      </w:r>
      <w:r w:rsidR="00FF326B">
        <w:rPr>
          <w:rFonts w:hint="eastAsia"/>
        </w:rPr>
        <w:t>合计</w:t>
      </w:r>
      <w:r w:rsidR="00785AFA">
        <w:t>最高</w:t>
      </w:r>
      <w:r w:rsidR="00785AFA">
        <w:rPr>
          <w:rFonts w:hint="eastAsia"/>
        </w:rPr>
        <w:t>4</w:t>
      </w:r>
      <w:r w:rsidR="00785AFA">
        <w:t>0分；最后在线测试，会自动生成分数。</w:t>
      </w:r>
      <w:r w:rsidR="00785AFA">
        <w:rPr>
          <w:rFonts w:hint="eastAsia"/>
        </w:rPr>
        <w:t xml:space="preserve"> </w:t>
      </w:r>
      <w:r w:rsidR="00785AFA">
        <w:t>最后的</w:t>
      </w:r>
      <w:r w:rsidR="00FF326B">
        <w:rPr>
          <w:rFonts w:hint="eastAsia"/>
        </w:rPr>
        <w:t>综合</w:t>
      </w:r>
      <w:r w:rsidR="00785AFA">
        <w:t>成绩记录到共享的“</w:t>
      </w:r>
      <w:r w:rsidR="00785AFA" w:rsidRPr="00785AFA">
        <w:t>Trainee Information Sheet 2018(1)</w:t>
      </w:r>
      <w:r w:rsidR="00785AFA">
        <w:t>”表格中。</w:t>
      </w:r>
    </w:p>
    <w:p w14:paraId="09E102AD" w14:textId="00A76A34" w:rsidR="00FF326B" w:rsidRDefault="00FF326B" w:rsidP="001751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培训结束后，由各个授课老师颁发电子档证书给学员。</w:t>
      </w:r>
      <w:bookmarkStart w:id="0" w:name="_GoBack"/>
      <w:bookmarkEnd w:id="0"/>
    </w:p>
    <w:p w14:paraId="07EB8898" w14:textId="618B7359" w:rsidR="00785AFA" w:rsidRDefault="00785AFA" w:rsidP="0017519B">
      <w:pPr>
        <w:pStyle w:val="a7"/>
        <w:numPr>
          <w:ilvl w:val="0"/>
          <w:numId w:val="1"/>
        </w:numPr>
        <w:ind w:firstLineChars="0"/>
      </w:pPr>
      <w:r>
        <w:t>培训结束后，外地的授课老师将学员考勤表（扫描件）和证书发送给Ivy，统一存档。</w:t>
      </w:r>
    </w:p>
    <w:p w14:paraId="3DD51B23" w14:textId="32B1FC6F" w:rsidR="00785AFA" w:rsidRDefault="00785AFA" w:rsidP="0017519B">
      <w:pPr>
        <w:pStyle w:val="a7"/>
        <w:numPr>
          <w:ilvl w:val="0"/>
          <w:numId w:val="1"/>
        </w:numPr>
        <w:ind w:firstLineChars="0"/>
      </w:pPr>
      <w:r>
        <w:t>培训</w:t>
      </w:r>
      <w:proofErr w:type="gramStart"/>
      <w:r>
        <w:t>测试卷由</w:t>
      </w:r>
      <w:proofErr w:type="gramEnd"/>
      <w:r>
        <w:t>Ivy统一更新</w:t>
      </w:r>
      <w:r w:rsidR="008C6209">
        <w:rPr>
          <w:rFonts w:hint="eastAsia"/>
        </w:rPr>
        <w:t>。</w:t>
      </w:r>
    </w:p>
    <w:p w14:paraId="7C1DB091" w14:textId="072D7AD7" w:rsidR="00785AFA" w:rsidRDefault="00785AFA" w:rsidP="0017519B">
      <w:pPr>
        <w:pStyle w:val="a7"/>
        <w:numPr>
          <w:ilvl w:val="0"/>
          <w:numId w:val="1"/>
        </w:numPr>
        <w:ind w:firstLineChars="0"/>
      </w:pPr>
      <w:r>
        <w:t>培训反馈表由Ivy统一更新并统计</w:t>
      </w:r>
      <w:r w:rsidR="008C6209">
        <w:rPr>
          <w:rFonts w:hint="eastAsia"/>
        </w:rPr>
        <w:t>。</w:t>
      </w:r>
    </w:p>
    <w:p w14:paraId="33ACEB0B" w14:textId="0BC1E5F5" w:rsidR="00785AFA" w:rsidRDefault="00785AFA" w:rsidP="000709F4"/>
    <w:p w14:paraId="4026E491" w14:textId="71503984" w:rsidR="00785AFA" w:rsidRDefault="00785AFA" w:rsidP="000709F4">
      <w:r>
        <w:t>附</w:t>
      </w:r>
      <w:r>
        <w:rPr>
          <w:rFonts w:hint="eastAsia"/>
        </w:rPr>
        <w:t>1</w:t>
      </w:r>
      <w:r>
        <w:t>：Pre-test</w:t>
      </w:r>
      <w:r w:rsidR="00EB05E0">
        <w:t xml:space="preserve"> </w:t>
      </w:r>
      <w:r w:rsidR="00EB05E0">
        <w:rPr>
          <w:rFonts w:hint="eastAsia"/>
        </w:rPr>
        <w:t>电子档</w:t>
      </w:r>
      <w:r>
        <w:rPr>
          <w:rFonts w:hint="eastAsia"/>
        </w:rPr>
        <w:t>，</w:t>
      </w:r>
      <w:r w:rsidR="00B13134">
        <w:rPr>
          <w:rFonts w:hint="eastAsia"/>
        </w:rPr>
        <w:t>确定后我会试卷放到网站，并把</w:t>
      </w:r>
      <w:proofErr w:type="gramStart"/>
      <w:r>
        <w:rPr>
          <w:rFonts w:hint="eastAsia"/>
        </w:rPr>
        <w:t>二维码</w:t>
      </w:r>
      <w:r w:rsidR="00B13134">
        <w:rPr>
          <w:rFonts w:hint="eastAsia"/>
        </w:rPr>
        <w:t>发给</w:t>
      </w:r>
      <w:proofErr w:type="gramEnd"/>
      <w:r w:rsidR="00B13134">
        <w:rPr>
          <w:rFonts w:hint="eastAsia"/>
        </w:rPr>
        <w:t>大家</w:t>
      </w:r>
      <w:r>
        <w:rPr>
          <w:rFonts w:hint="eastAsia"/>
        </w:rPr>
        <w:t>；</w:t>
      </w:r>
    </w:p>
    <w:p w14:paraId="4F2B5EAD" w14:textId="080A23AF" w:rsidR="00785AFA" w:rsidRDefault="00785AFA" w:rsidP="000709F4">
      <w:r>
        <w:rPr>
          <w:rFonts w:hint="eastAsia"/>
        </w:rPr>
        <w:t>附2：培训测试卷</w:t>
      </w:r>
      <w:r w:rsidR="0073045E">
        <w:rPr>
          <w:rFonts w:hint="eastAsia"/>
        </w:rPr>
        <w:t>（已更新）</w:t>
      </w:r>
      <w:r w:rsidR="00EB05E0">
        <w:rPr>
          <w:rFonts w:hint="eastAsia"/>
        </w:rPr>
        <w:t xml:space="preserve"> 电子档</w:t>
      </w:r>
      <w:r>
        <w:rPr>
          <w:rFonts w:hint="eastAsia"/>
        </w:rPr>
        <w:t>，</w:t>
      </w:r>
      <w:r w:rsidR="00B13134">
        <w:rPr>
          <w:rFonts w:hint="eastAsia"/>
        </w:rPr>
        <w:t>确定后我会试卷放到网站，并把</w:t>
      </w:r>
      <w:proofErr w:type="gramStart"/>
      <w:r w:rsidR="00B13134">
        <w:rPr>
          <w:rFonts w:hint="eastAsia"/>
        </w:rPr>
        <w:t>二维码发给</w:t>
      </w:r>
      <w:proofErr w:type="gramEnd"/>
      <w:r w:rsidR="00B13134">
        <w:rPr>
          <w:rFonts w:hint="eastAsia"/>
        </w:rPr>
        <w:t>大家</w:t>
      </w:r>
      <w:r w:rsidR="00B13134">
        <w:rPr>
          <w:rFonts w:hint="eastAsia"/>
        </w:rPr>
        <w:t>；</w:t>
      </w:r>
    </w:p>
    <w:p w14:paraId="289F9D21" w14:textId="1F3EFBA8" w:rsidR="00785AFA" w:rsidRDefault="00785AFA" w:rsidP="000709F4">
      <w:r>
        <w:rPr>
          <w:rFonts w:hint="eastAsia"/>
        </w:rPr>
        <w:t>附3：核心培训-工作手册，注释使用举例；</w:t>
      </w:r>
      <w:r>
        <w:t xml:space="preserve"> </w:t>
      </w:r>
    </w:p>
    <w:p w14:paraId="1A429C5D" w14:textId="77777777" w:rsidR="00785AFA" w:rsidRDefault="00785AFA" w:rsidP="000709F4"/>
    <w:p w14:paraId="774A6AC7" w14:textId="77777777" w:rsidR="00434A18" w:rsidRPr="000709F4" w:rsidRDefault="00434A18"/>
    <w:sectPr w:rsidR="00434A18" w:rsidRPr="00070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FD3FF" w14:textId="77777777" w:rsidR="00833F85" w:rsidRDefault="00833F85" w:rsidP="000709F4">
      <w:r>
        <w:separator/>
      </w:r>
    </w:p>
  </w:endnote>
  <w:endnote w:type="continuationSeparator" w:id="0">
    <w:p w14:paraId="7EB76D81" w14:textId="77777777" w:rsidR="00833F85" w:rsidRDefault="00833F85" w:rsidP="0007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5ED96" w14:textId="77777777" w:rsidR="00833F85" w:rsidRDefault="00833F85" w:rsidP="000709F4">
      <w:r>
        <w:separator/>
      </w:r>
    </w:p>
  </w:footnote>
  <w:footnote w:type="continuationSeparator" w:id="0">
    <w:p w14:paraId="2C715D69" w14:textId="77777777" w:rsidR="00833F85" w:rsidRDefault="00833F85" w:rsidP="0007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0AA5"/>
    <w:multiLevelType w:val="hybridMultilevel"/>
    <w:tmpl w:val="3E7EBD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95"/>
    <w:rsid w:val="000709F4"/>
    <w:rsid w:val="0017519B"/>
    <w:rsid w:val="00434A18"/>
    <w:rsid w:val="005C1D80"/>
    <w:rsid w:val="0073045E"/>
    <w:rsid w:val="00785AFA"/>
    <w:rsid w:val="00833F85"/>
    <w:rsid w:val="008C6209"/>
    <w:rsid w:val="0093112F"/>
    <w:rsid w:val="00A8009F"/>
    <w:rsid w:val="00B13134"/>
    <w:rsid w:val="00EB05E0"/>
    <w:rsid w:val="00EB556C"/>
    <w:rsid w:val="00EE0295"/>
    <w:rsid w:val="00FF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8934"/>
  <w15:chartTrackingRefBased/>
  <w15:docId w15:val="{D516A3D0-028A-481A-9572-58165A3B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9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1D8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75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Chen</dc:creator>
  <cp:keywords/>
  <dc:description/>
  <cp:lastModifiedBy>Ivy Chen</cp:lastModifiedBy>
  <cp:revision>14</cp:revision>
  <dcterms:created xsi:type="dcterms:W3CDTF">2018-07-23T08:35:00Z</dcterms:created>
  <dcterms:modified xsi:type="dcterms:W3CDTF">2018-07-24T06:46:00Z</dcterms:modified>
</cp:coreProperties>
</file>