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DE789" w14:textId="59D25037" w:rsidR="00717996" w:rsidRPr="0045701B" w:rsidRDefault="00D339A8">
      <w:pPr>
        <w:rPr>
          <w:rFonts w:ascii="Times New Roman" w:hAnsi="Times New Roman" w:cs="Times New Roman"/>
          <w:sz w:val="32"/>
          <w:szCs w:val="32"/>
        </w:rPr>
      </w:pPr>
    </w:p>
    <w:p w14:paraId="23365DDB" w14:textId="47D17C42" w:rsidR="00C31B0D" w:rsidRPr="0045701B" w:rsidRDefault="00C31B0D" w:rsidP="0045701B">
      <w:pPr>
        <w:rPr>
          <w:rFonts w:ascii="Times New Roman" w:hAnsi="Times New Roman" w:cs="Times New Roman"/>
          <w:b/>
          <w:sz w:val="32"/>
          <w:szCs w:val="32"/>
        </w:rPr>
      </w:pPr>
      <w:r w:rsidRPr="0045701B">
        <w:rPr>
          <w:rFonts w:ascii="Times New Roman" w:hAnsi="Times New Roman" w:cs="Times New Roman"/>
          <w:b/>
          <w:sz w:val="32"/>
          <w:szCs w:val="32"/>
        </w:rPr>
        <w:t>Repeat until loop</w:t>
      </w:r>
    </w:p>
    <w:p w14:paraId="23D25A53" w14:textId="57DFDDB8" w:rsidR="0045701B" w:rsidRDefault="0045701B" w:rsidP="0045701B">
      <w:pPr>
        <w:shd w:val="clear" w:color="auto" w:fill="FFFFFF"/>
        <w:spacing w:before="120" w:after="120" w:line="240" w:lineRule="auto"/>
        <w:rPr>
          <w:rFonts w:ascii="Times New Roman" w:eastAsia="Times New Roman" w:hAnsi="Times New Roman" w:cs="Times New Roman"/>
          <w:sz w:val="32"/>
          <w:szCs w:val="32"/>
          <w:lang w:val="en-CA"/>
        </w:rPr>
      </w:pPr>
      <w:r w:rsidRPr="0045701B">
        <w:rPr>
          <w:rFonts w:ascii="Times New Roman" w:eastAsia="Times New Roman" w:hAnsi="Times New Roman" w:cs="Times New Roman"/>
          <w:sz w:val="32"/>
          <w:szCs w:val="32"/>
          <w:lang w:val="en-CA"/>
        </w:rPr>
        <w:t>The </w:t>
      </w:r>
      <w:r w:rsidRPr="0045701B">
        <w:rPr>
          <w:rFonts w:ascii="Times New Roman" w:eastAsia="Times New Roman" w:hAnsi="Times New Roman" w:cs="Times New Roman"/>
          <w:iCs/>
          <w:sz w:val="32"/>
          <w:szCs w:val="32"/>
          <w:lang w:val="en-CA"/>
        </w:rPr>
        <w:t>REPEAT-UNTIL structure </w:t>
      </w:r>
      <w:r w:rsidRPr="0045701B">
        <w:rPr>
          <w:rFonts w:ascii="Times New Roman" w:eastAsia="Times New Roman" w:hAnsi="Times New Roman" w:cs="Times New Roman"/>
          <w:sz w:val="32"/>
          <w:szCs w:val="32"/>
          <w:lang w:val="en-CA"/>
        </w:rPr>
        <w:t>is similar to the </w:t>
      </w:r>
      <w:hyperlink r:id="rId5" w:history="1">
        <w:r w:rsidRPr="0045701B">
          <w:rPr>
            <w:rFonts w:ascii="Times New Roman" w:eastAsia="Times New Roman" w:hAnsi="Times New Roman" w:cs="Times New Roman"/>
            <w:sz w:val="32"/>
            <w:szCs w:val="32"/>
            <w:lang w:val="en-CA"/>
          </w:rPr>
          <w:t>WHILE structure</w:t>
        </w:r>
      </w:hyperlink>
      <w:r w:rsidRPr="0045701B">
        <w:rPr>
          <w:rFonts w:ascii="Times New Roman" w:eastAsia="Times New Roman" w:hAnsi="Times New Roman" w:cs="Times New Roman"/>
          <w:sz w:val="32"/>
          <w:szCs w:val="32"/>
          <w:lang w:val="en-CA"/>
        </w:rPr>
        <w:t>. It involves executing repeatedly an </w:t>
      </w:r>
      <w:r w:rsidRPr="0045701B">
        <w:rPr>
          <w:rFonts w:ascii="Times New Roman" w:eastAsia="Times New Roman" w:hAnsi="Times New Roman" w:cs="Times New Roman"/>
          <w:iCs/>
          <w:sz w:val="32"/>
          <w:szCs w:val="32"/>
          <w:lang w:val="en-CA"/>
        </w:rPr>
        <w:t>instruction sequence</w:t>
      </w:r>
      <w:r w:rsidRPr="0045701B">
        <w:rPr>
          <w:rFonts w:ascii="Times New Roman" w:eastAsia="Times New Roman" w:hAnsi="Times New Roman" w:cs="Times New Roman"/>
          <w:sz w:val="32"/>
          <w:szCs w:val="32"/>
          <w:lang w:val="en-CA"/>
        </w:rPr>
        <w:t> according to the value of a </w:t>
      </w:r>
      <w:hyperlink r:id="rId6" w:history="1">
        <w:r w:rsidRPr="0045701B">
          <w:rPr>
            <w:rFonts w:ascii="Times New Roman" w:eastAsia="Times New Roman" w:hAnsi="Times New Roman" w:cs="Times New Roman"/>
            <w:sz w:val="32"/>
            <w:szCs w:val="32"/>
            <w:lang w:val="en-CA"/>
          </w:rPr>
          <w:t>condition</w:t>
        </w:r>
      </w:hyperlink>
      <w:r>
        <w:rPr>
          <w:rFonts w:ascii="Times New Roman" w:eastAsia="Times New Roman" w:hAnsi="Times New Roman" w:cs="Times New Roman"/>
          <w:sz w:val="32"/>
          <w:szCs w:val="32"/>
          <w:lang w:val="en-CA"/>
        </w:rPr>
        <w:t>.</w:t>
      </w:r>
    </w:p>
    <w:p w14:paraId="0D0BD0F4" w14:textId="24D80D97" w:rsidR="0045701B" w:rsidRPr="0045701B" w:rsidRDefault="0045701B" w:rsidP="0045701B">
      <w:pPr>
        <w:shd w:val="clear" w:color="auto" w:fill="FFFFFF"/>
        <w:spacing w:before="120" w:after="120" w:line="240" w:lineRule="auto"/>
        <w:rPr>
          <w:rFonts w:ascii="Times New Roman" w:eastAsia="Times New Roman" w:hAnsi="Times New Roman" w:cs="Times New Roman"/>
          <w:sz w:val="32"/>
          <w:szCs w:val="32"/>
        </w:rPr>
      </w:pPr>
      <w:bookmarkStart w:id="0" w:name="_GoBack"/>
      <w:bookmarkEnd w:id="0"/>
      <w:r w:rsidRPr="0045701B">
        <w:rPr>
          <w:rFonts w:ascii="Times New Roman" w:eastAsia="Times New Roman" w:hAnsi="Times New Roman" w:cs="Times New Roman"/>
          <w:sz w:val="32"/>
          <w:szCs w:val="32"/>
          <w:lang w:val="en-CA"/>
        </w:rPr>
        <w:t>However, REPEAT-UNTIL and WHILE structures differs in two ways:</w:t>
      </w:r>
    </w:p>
    <w:p w14:paraId="195BC5CF" w14:textId="77777777" w:rsidR="0045701B" w:rsidRPr="0045701B" w:rsidRDefault="0045701B" w:rsidP="0045701B">
      <w:pPr>
        <w:numPr>
          <w:ilvl w:val="0"/>
          <w:numId w:val="1"/>
        </w:numPr>
        <w:shd w:val="clear" w:color="auto" w:fill="FFFFFF"/>
        <w:spacing w:before="120" w:after="120" w:line="240" w:lineRule="auto"/>
        <w:rPr>
          <w:rFonts w:ascii="Times New Roman" w:eastAsia="Times New Roman" w:hAnsi="Times New Roman" w:cs="Times New Roman"/>
          <w:sz w:val="32"/>
          <w:szCs w:val="32"/>
        </w:rPr>
      </w:pPr>
      <w:r w:rsidRPr="0045701B">
        <w:rPr>
          <w:rFonts w:ascii="Times New Roman" w:eastAsia="Times New Roman" w:hAnsi="Times New Roman" w:cs="Times New Roman"/>
          <w:sz w:val="32"/>
          <w:szCs w:val="32"/>
          <w:lang w:val="en-CA"/>
        </w:rPr>
        <w:t>The WHILE structure executes the instructions sequence as long as the condition is satisfied, while the REPEAT-UNTIL structure executes the instructions sequence as long as the condition</w:t>
      </w:r>
      <w:r w:rsidRPr="0045701B">
        <w:rPr>
          <w:rFonts w:ascii="Times New Roman" w:eastAsia="Times New Roman" w:hAnsi="Times New Roman" w:cs="Times New Roman"/>
          <w:iCs/>
          <w:sz w:val="32"/>
          <w:szCs w:val="32"/>
          <w:lang w:val="en-CA"/>
        </w:rPr>
        <w:t> is not</w:t>
      </w:r>
      <w:r w:rsidRPr="0045701B">
        <w:rPr>
          <w:rFonts w:ascii="Times New Roman" w:eastAsia="Times New Roman" w:hAnsi="Times New Roman" w:cs="Times New Roman"/>
          <w:sz w:val="32"/>
          <w:szCs w:val="32"/>
          <w:lang w:val="en-CA"/>
        </w:rPr>
        <w:t> satisfied. In other words, the REPEAT-UNTIL structure iterates</w:t>
      </w:r>
      <w:r w:rsidRPr="0045701B">
        <w:rPr>
          <w:rFonts w:ascii="Times New Roman" w:eastAsia="Times New Roman" w:hAnsi="Times New Roman" w:cs="Times New Roman"/>
          <w:iCs/>
          <w:sz w:val="32"/>
          <w:szCs w:val="32"/>
          <w:lang w:val="en-CA"/>
        </w:rPr>
        <w:t> until</w:t>
      </w:r>
      <w:r w:rsidRPr="0045701B">
        <w:rPr>
          <w:rFonts w:ascii="Times New Roman" w:eastAsia="Times New Roman" w:hAnsi="Times New Roman" w:cs="Times New Roman"/>
          <w:sz w:val="32"/>
          <w:szCs w:val="32"/>
          <w:lang w:val="en-CA"/>
        </w:rPr>
        <w:t> the condition becomes true.</w:t>
      </w:r>
    </w:p>
    <w:p w14:paraId="70C04D45" w14:textId="77777777" w:rsidR="0045701B" w:rsidRPr="0045701B" w:rsidRDefault="0045701B" w:rsidP="0045701B">
      <w:pPr>
        <w:numPr>
          <w:ilvl w:val="0"/>
          <w:numId w:val="2"/>
        </w:numPr>
        <w:shd w:val="clear" w:color="auto" w:fill="FFFFFF"/>
        <w:spacing w:before="120" w:after="120" w:line="240" w:lineRule="auto"/>
        <w:rPr>
          <w:rFonts w:ascii="Times New Roman" w:eastAsia="Times New Roman" w:hAnsi="Times New Roman" w:cs="Times New Roman"/>
          <w:sz w:val="32"/>
          <w:szCs w:val="32"/>
        </w:rPr>
      </w:pPr>
      <w:r w:rsidRPr="0045701B">
        <w:rPr>
          <w:rFonts w:ascii="Times New Roman" w:eastAsia="Times New Roman" w:hAnsi="Times New Roman" w:cs="Times New Roman"/>
          <w:sz w:val="32"/>
          <w:szCs w:val="32"/>
          <w:lang w:val="en-CA"/>
        </w:rPr>
        <w:t>The WHILE structure checks the condition</w:t>
      </w:r>
      <w:r w:rsidRPr="0045701B">
        <w:rPr>
          <w:rFonts w:ascii="Times New Roman" w:eastAsia="Times New Roman" w:hAnsi="Times New Roman" w:cs="Times New Roman"/>
          <w:iCs/>
          <w:sz w:val="32"/>
          <w:szCs w:val="32"/>
          <w:lang w:val="en-CA"/>
        </w:rPr>
        <w:t> before</w:t>
      </w:r>
      <w:r w:rsidRPr="0045701B">
        <w:rPr>
          <w:rFonts w:ascii="Times New Roman" w:eastAsia="Times New Roman" w:hAnsi="Times New Roman" w:cs="Times New Roman"/>
          <w:sz w:val="32"/>
          <w:szCs w:val="32"/>
          <w:lang w:val="en-CA"/>
        </w:rPr>
        <w:t> each </w:t>
      </w:r>
      <w:hyperlink r:id="rId7" w:history="1">
        <w:r w:rsidRPr="0045701B">
          <w:rPr>
            <w:rFonts w:ascii="Times New Roman" w:eastAsia="Times New Roman" w:hAnsi="Times New Roman" w:cs="Times New Roman"/>
            <w:sz w:val="32"/>
            <w:szCs w:val="32"/>
            <w:lang w:val="en-CA"/>
          </w:rPr>
          <w:t>iteration</w:t>
        </w:r>
      </w:hyperlink>
      <w:r w:rsidRPr="0045701B">
        <w:rPr>
          <w:rFonts w:ascii="Times New Roman" w:eastAsia="Times New Roman" w:hAnsi="Times New Roman" w:cs="Times New Roman"/>
          <w:sz w:val="32"/>
          <w:szCs w:val="32"/>
          <w:lang w:val="en-CA"/>
        </w:rPr>
        <w:t> while the REPEAT-UNTIL structure checks the condition</w:t>
      </w:r>
      <w:r w:rsidRPr="0045701B">
        <w:rPr>
          <w:rFonts w:ascii="Times New Roman" w:eastAsia="Times New Roman" w:hAnsi="Times New Roman" w:cs="Times New Roman"/>
          <w:iCs/>
          <w:sz w:val="32"/>
          <w:szCs w:val="32"/>
          <w:lang w:val="en-CA"/>
        </w:rPr>
        <w:t> after</w:t>
      </w:r>
      <w:r w:rsidRPr="0045701B">
        <w:rPr>
          <w:rFonts w:ascii="Times New Roman" w:eastAsia="Times New Roman" w:hAnsi="Times New Roman" w:cs="Times New Roman"/>
          <w:sz w:val="32"/>
          <w:szCs w:val="32"/>
          <w:lang w:val="en-CA"/>
        </w:rPr>
        <w:t> each iteration.</w:t>
      </w:r>
    </w:p>
    <w:p w14:paraId="1C613D50" w14:textId="77777777" w:rsidR="0045701B" w:rsidRPr="0045701B" w:rsidRDefault="0045701B" w:rsidP="0045701B">
      <w:pPr>
        <w:shd w:val="clear" w:color="auto" w:fill="FFFFFF"/>
        <w:spacing w:before="120" w:after="120" w:line="240" w:lineRule="auto"/>
        <w:rPr>
          <w:rFonts w:ascii="Times New Roman" w:eastAsia="Times New Roman" w:hAnsi="Times New Roman" w:cs="Times New Roman"/>
          <w:sz w:val="32"/>
          <w:szCs w:val="32"/>
        </w:rPr>
      </w:pPr>
      <w:r w:rsidRPr="0045701B">
        <w:rPr>
          <w:rFonts w:ascii="Times New Roman" w:eastAsia="Times New Roman" w:hAnsi="Times New Roman" w:cs="Times New Roman"/>
          <w:sz w:val="32"/>
          <w:szCs w:val="32"/>
          <w:lang w:val="en-CA"/>
        </w:rPr>
        <w:t>The main distinction between the two structures resides in the fact that, in the REPEAT-UNTIL structure, the instructions sequence</w:t>
      </w:r>
      <w:r w:rsidRPr="0045701B">
        <w:rPr>
          <w:rFonts w:ascii="Times New Roman" w:eastAsia="Times New Roman" w:hAnsi="Times New Roman" w:cs="Times New Roman"/>
          <w:iCs/>
          <w:sz w:val="32"/>
          <w:szCs w:val="32"/>
          <w:lang w:val="en-CA"/>
        </w:rPr>
        <w:t> is executed at least once</w:t>
      </w:r>
      <w:r w:rsidRPr="0045701B">
        <w:rPr>
          <w:rFonts w:ascii="Times New Roman" w:eastAsia="Times New Roman" w:hAnsi="Times New Roman" w:cs="Times New Roman"/>
          <w:sz w:val="32"/>
          <w:szCs w:val="32"/>
          <w:lang w:val="en-CA"/>
        </w:rPr>
        <w:t>, without regards to the value of the condition. This distinction is clearly highlighted by the location of the condition at the end of the structure, as opposed to the WHILE structure in which the condition is located at the entry point of the structure.</w:t>
      </w:r>
    </w:p>
    <w:p w14:paraId="1D98C4D6" w14:textId="6035875A" w:rsidR="00C31B0D" w:rsidRPr="0045701B" w:rsidRDefault="0045701B">
      <w:pPr>
        <w:rPr>
          <w:rFonts w:ascii="Times New Roman" w:hAnsi="Times New Roman" w:cs="Times New Roman"/>
          <w:sz w:val="32"/>
          <w:szCs w:val="32"/>
        </w:rPr>
      </w:pPr>
      <w:r>
        <w:rPr>
          <w:rFonts w:ascii="Times New Roman" w:hAnsi="Times New Roman" w:cs="Times New Roman"/>
          <w:sz w:val="32"/>
          <w:szCs w:val="32"/>
        </w:rPr>
        <w:t xml:space="preserve">                                                                                                                   </w:t>
      </w:r>
    </w:p>
    <w:sectPr w:rsidR="00C31B0D" w:rsidRPr="00457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6794E"/>
    <w:multiLevelType w:val="multilevel"/>
    <w:tmpl w:val="E4A2B1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EC6447"/>
    <w:multiLevelType w:val="multilevel"/>
    <w:tmpl w:val="936AB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B0D"/>
    <w:rsid w:val="0045701B"/>
    <w:rsid w:val="00516D44"/>
    <w:rsid w:val="0063657E"/>
    <w:rsid w:val="009969F2"/>
    <w:rsid w:val="00C31B0D"/>
    <w:rsid w:val="00CA63BD"/>
    <w:rsid w:val="00D33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DD09A"/>
  <w15:chartTrackingRefBased/>
  <w15:docId w15:val="{48715AED-E2F3-44C7-B011-87D98B230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31B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1B0D"/>
    <w:rPr>
      <w:rFonts w:ascii="Times New Roman" w:eastAsia="Times New Roman" w:hAnsi="Times New Roman" w:cs="Times New Roman"/>
      <w:b/>
      <w:bCs/>
      <w:sz w:val="36"/>
      <w:szCs w:val="36"/>
    </w:rPr>
  </w:style>
  <w:style w:type="character" w:styleId="Emphasis">
    <w:name w:val="Emphasis"/>
    <w:basedOn w:val="DefaultParagraphFont"/>
    <w:uiPriority w:val="20"/>
    <w:qFormat/>
    <w:rsid w:val="00C31B0D"/>
    <w:rPr>
      <w:i/>
      <w:iCs/>
    </w:rPr>
  </w:style>
  <w:style w:type="paragraph" w:styleId="NormalWeb">
    <w:name w:val="Normal (Web)"/>
    <w:basedOn w:val="Normal"/>
    <w:uiPriority w:val="99"/>
    <w:semiHidden/>
    <w:unhideWhenUsed/>
    <w:rsid w:val="00C31B0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1B0D"/>
    <w:rPr>
      <w:b/>
      <w:bCs/>
    </w:rPr>
  </w:style>
  <w:style w:type="character" w:styleId="HTMLCode">
    <w:name w:val="HTML Code"/>
    <w:basedOn w:val="DefaultParagraphFont"/>
    <w:uiPriority w:val="99"/>
    <w:semiHidden/>
    <w:unhideWhenUsed/>
    <w:rsid w:val="00C31B0D"/>
    <w:rPr>
      <w:rFonts w:ascii="Courier New" w:eastAsia="Times New Roman" w:hAnsi="Courier New" w:cs="Courier New"/>
      <w:sz w:val="20"/>
      <w:szCs w:val="20"/>
    </w:rPr>
  </w:style>
  <w:style w:type="paragraph" w:customStyle="1" w:styleId="title">
    <w:name w:val="title"/>
    <w:basedOn w:val="Normal"/>
    <w:rsid w:val="00C31B0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31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1B0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570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322110">
      <w:bodyDiv w:val="1"/>
      <w:marLeft w:val="0"/>
      <w:marRight w:val="0"/>
      <w:marTop w:val="0"/>
      <w:marBottom w:val="0"/>
      <w:divBdr>
        <w:top w:val="none" w:sz="0" w:space="0" w:color="auto"/>
        <w:left w:val="none" w:sz="0" w:space="0" w:color="auto"/>
        <w:bottom w:val="none" w:sz="0" w:space="0" w:color="auto"/>
        <w:right w:val="none" w:sz="0" w:space="0" w:color="auto"/>
      </w:divBdr>
      <w:divsChild>
        <w:div w:id="202837887">
          <w:marLeft w:val="0"/>
          <w:marRight w:val="0"/>
          <w:marTop w:val="0"/>
          <w:marBottom w:val="0"/>
          <w:divBdr>
            <w:top w:val="none" w:sz="0" w:space="0" w:color="auto"/>
            <w:left w:val="none" w:sz="0" w:space="0" w:color="auto"/>
            <w:bottom w:val="none" w:sz="0" w:space="0" w:color="auto"/>
            <w:right w:val="none" w:sz="0" w:space="0" w:color="auto"/>
          </w:divBdr>
          <w:divsChild>
            <w:div w:id="77480167">
              <w:marLeft w:val="0"/>
              <w:marRight w:val="0"/>
              <w:marTop w:val="0"/>
              <w:marBottom w:val="0"/>
              <w:divBdr>
                <w:top w:val="none" w:sz="0" w:space="0" w:color="auto"/>
                <w:left w:val="none" w:sz="0" w:space="0" w:color="auto"/>
                <w:bottom w:val="none" w:sz="0" w:space="0" w:color="auto"/>
                <w:right w:val="none" w:sz="0" w:space="0" w:color="auto"/>
              </w:divBdr>
              <w:divsChild>
                <w:div w:id="8881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10180">
          <w:marLeft w:val="0"/>
          <w:marRight w:val="0"/>
          <w:marTop w:val="0"/>
          <w:marBottom w:val="0"/>
          <w:divBdr>
            <w:top w:val="none" w:sz="0" w:space="0" w:color="auto"/>
            <w:left w:val="none" w:sz="0" w:space="0" w:color="auto"/>
            <w:bottom w:val="none" w:sz="0" w:space="0" w:color="auto"/>
            <w:right w:val="none" w:sz="0" w:space="0" w:color="auto"/>
          </w:divBdr>
          <w:divsChild>
            <w:div w:id="197402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2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arp.marcolavoie.ca/en/DocHTM/10200.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arp.marcolavoie.ca/en/DocHTM/9200.htm" TargetMode="External"/><Relationship Id="rId5" Type="http://schemas.openxmlformats.org/officeDocument/2006/relationships/hyperlink" Target="http://larp.marcolavoie.ca/en/DocHTM/10200.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APTECH5</dc:creator>
  <cp:keywords/>
  <dc:description/>
  <cp:lastModifiedBy>APTECH5</cp:lastModifiedBy>
  <cp:revision>1</cp:revision>
  <dcterms:created xsi:type="dcterms:W3CDTF">2018-01-25T11:46:00Z</dcterms:created>
  <dcterms:modified xsi:type="dcterms:W3CDTF">2018-01-25T12:36:00Z</dcterms:modified>
</cp:coreProperties>
</file>