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55101" w14:textId="0BBD180B" w:rsidR="001D1D25" w:rsidRPr="00DE683E" w:rsidRDefault="00DC443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Higher Education Outcome Mode</w:t>
      </w:r>
      <w:r w:rsidR="00DE683E" w:rsidRPr="00DE683E">
        <w:rPr>
          <w:b/>
          <w:u w:val="single"/>
          <w:lang w:val="en-US"/>
        </w:rPr>
        <w:t>ling</w:t>
      </w:r>
    </w:p>
    <w:p w14:paraId="006E291E" w14:textId="08D659A9" w:rsidR="00DE683E" w:rsidRDefault="0001655F">
      <w:pPr>
        <w:rPr>
          <w:lang w:val="en-US"/>
        </w:rPr>
      </w:pPr>
      <w:r>
        <w:rPr>
          <w:lang w:val="en-US"/>
        </w:rPr>
        <w:t>Our</w:t>
      </w:r>
      <w:r w:rsidR="00DE683E">
        <w:rPr>
          <w:lang w:val="en-US"/>
        </w:rPr>
        <w:t xml:space="preserve"> goal is to understand</w:t>
      </w:r>
      <w:r w:rsidR="00C714A5">
        <w:rPr>
          <w:lang w:val="en-US"/>
        </w:rPr>
        <w:t xml:space="preserve"> the</w:t>
      </w:r>
      <w:r w:rsidR="00DE683E">
        <w:rPr>
          <w:lang w:val="en-US"/>
        </w:rPr>
        <w:t xml:space="preserve"> associations between outcomes for higher education institutions, and characteristics of the institutions, in particular</w:t>
      </w:r>
      <w:r>
        <w:rPr>
          <w:lang w:val="en-US"/>
        </w:rPr>
        <w:t xml:space="preserve"> their</w:t>
      </w:r>
      <w:r w:rsidR="00DE683E">
        <w:rPr>
          <w:lang w:val="en-US"/>
        </w:rPr>
        <w:t xml:space="preserve"> expenditure</w:t>
      </w:r>
      <w:r w:rsidR="00CC75C9">
        <w:rPr>
          <w:lang w:val="en-US"/>
        </w:rPr>
        <w:t>s</w:t>
      </w:r>
      <w:r w:rsidR="00DE683E">
        <w:rPr>
          <w:lang w:val="en-US"/>
        </w:rPr>
        <w:t xml:space="preserve"> and how the expenditure</w:t>
      </w:r>
      <w:r w:rsidR="00CC75C9">
        <w:rPr>
          <w:lang w:val="en-US"/>
        </w:rPr>
        <w:t>s are</w:t>
      </w:r>
      <w:r w:rsidR="00DE683E">
        <w:rPr>
          <w:lang w:val="en-US"/>
        </w:rPr>
        <w:t xml:space="preserve"> split.</w:t>
      </w:r>
    </w:p>
    <w:p w14:paraId="60A49DBE" w14:textId="2B560A1F" w:rsidR="00DE683E" w:rsidRDefault="00DE683E">
      <w:pPr>
        <w:rPr>
          <w:lang w:val="en-US"/>
        </w:rPr>
      </w:pPr>
      <w:r>
        <w:rPr>
          <w:lang w:val="en-US"/>
        </w:rPr>
        <w:t xml:space="preserve">We will be using the data set here: </w:t>
      </w:r>
      <w:hyperlink r:id="rId4" w:history="1">
        <w:r w:rsidRPr="00130659">
          <w:rPr>
            <w:rStyle w:val="Hyperlink"/>
            <w:lang w:val="en-US"/>
          </w:rPr>
          <w:t>https://www.deltacostproject.org/delta-cost-data</w:t>
        </w:r>
      </w:hyperlink>
      <w:r>
        <w:rPr>
          <w:lang w:val="en-US"/>
        </w:rPr>
        <w:t xml:space="preserve">. </w:t>
      </w:r>
      <w:r w:rsidR="00B01911">
        <w:rPr>
          <w:lang w:val="en-US"/>
        </w:rPr>
        <w:t>It</w:t>
      </w:r>
      <w:r>
        <w:rPr>
          <w:lang w:val="en-US"/>
        </w:rPr>
        <w:t xml:space="preserve"> has data for every </w:t>
      </w:r>
      <w:r w:rsidR="00C714A5">
        <w:rPr>
          <w:lang w:val="en-US"/>
        </w:rPr>
        <w:t>post-secondary institution</w:t>
      </w:r>
      <w:r>
        <w:rPr>
          <w:lang w:val="en-US"/>
        </w:rPr>
        <w:t xml:space="preserve"> in the USA with over 400 covariates. We propose to re</w:t>
      </w:r>
      <w:r w:rsidR="00993C08">
        <w:rPr>
          <w:lang w:val="en-US"/>
        </w:rPr>
        <w:t xml:space="preserve">strict to </w:t>
      </w:r>
      <w:r w:rsidR="00EB25FE">
        <w:rPr>
          <w:lang w:val="en-US"/>
        </w:rPr>
        <w:t xml:space="preserve">our sample to </w:t>
      </w:r>
      <w:r w:rsidR="00993C08">
        <w:rPr>
          <w:lang w:val="en-US"/>
        </w:rPr>
        <w:t>4-</w:t>
      </w:r>
      <w:r>
        <w:rPr>
          <w:lang w:val="en-US"/>
        </w:rPr>
        <w:t xml:space="preserve">year </w:t>
      </w:r>
      <w:r w:rsidR="00993C08">
        <w:rPr>
          <w:lang w:val="en-US"/>
        </w:rPr>
        <w:t xml:space="preserve">public </w:t>
      </w:r>
      <w:r>
        <w:rPr>
          <w:lang w:val="en-US"/>
        </w:rPr>
        <w:t>universities, and restrict our outcomes to bachelor degrees</w:t>
      </w:r>
      <w:r w:rsidR="00CD18C6">
        <w:rPr>
          <w:lang w:val="en-US"/>
        </w:rPr>
        <w:t xml:space="preserve"> </w:t>
      </w:r>
      <w:r w:rsidR="00534CD8">
        <w:rPr>
          <w:lang w:val="en-US"/>
        </w:rPr>
        <w:t xml:space="preserve">awarded </w:t>
      </w:r>
      <w:r w:rsidR="007A680A">
        <w:rPr>
          <w:lang w:val="en-US"/>
        </w:rPr>
        <w:t>and graduation rates.</w:t>
      </w:r>
      <w:bookmarkStart w:id="0" w:name="_GoBack"/>
      <w:bookmarkEnd w:id="0"/>
    </w:p>
    <w:p w14:paraId="0AD9D79C" w14:textId="1AE69375" w:rsidR="00DE683E" w:rsidRPr="00DE683E" w:rsidRDefault="00DE683E">
      <w:pPr>
        <w:rPr>
          <w:lang w:val="en-US"/>
        </w:rPr>
      </w:pPr>
      <w:r>
        <w:rPr>
          <w:lang w:val="en-US"/>
        </w:rPr>
        <w:t>We intend to initially apply MLE methods in class to understand important covariates and potentially hope to employ more flexible modelling techniques to utilize the large array of covariates.</w:t>
      </w:r>
    </w:p>
    <w:sectPr w:rsidR="00DE683E" w:rsidRPr="00DE6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3E"/>
    <w:rsid w:val="0001655F"/>
    <w:rsid w:val="001D1D25"/>
    <w:rsid w:val="00534CD8"/>
    <w:rsid w:val="007A680A"/>
    <w:rsid w:val="00993C08"/>
    <w:rsid w:val="009E12DC"/>
    <w:rsid w:val="00B01911"/>
    <w:rsid w:val="00C714A5"/>
    <w:rsid w:val="00CC75C9"/>
    <w:rsid w:val="00CD18C6"/>
    <w:rsid w:val="00DC443E"/>
    <w:rsid w:val="00DE683E"/>
    <w:rsid w:val="00E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135E"/>
  <w15:chartTrackingRefBased/>
  <w15:docId w15:val="{634BB75B-CDD7-493B-A658-C1A5C801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68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eltacostproject.org/delta-cost-dat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Clark</dc:creator>
  <cp:keywords/>
  <dc:description/>
  <cp:lastModifiedBy>Leonard Wainstein</cp:lastModifiedBy>
  <cp:revision>10</cp:revision>
  <dcterms:created xsi:type="dcterms:W3CDTF">2018-02-07T00:54:00Z</dcterms:created>
  <dcterms:modified xsi:type="dcterms:W3CDTF">2018-02-07T00:56:00Z</dcterms:modified>
</cp:coreProperties>
</file>