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47DA6" w14:textId="77777777" w:rsidR="00C80BB5" w:rsidRPr="003D5FDA" w:rsidRDefault="00C80BB5" w:rsidP="00C80BB5">
      <w:pPr>
        <w:rPr>
          <w:b/>
          <w:bCs/>
          <w:sz w:val="24"/>
          <w:szCs w:val="24"/>
          <w:u w:val="single"/>
        </w:rPr>
      </w:pPr>
      <w:r w:rsidRPr="003D5FDA">
        <w:rPr>
          <w:b/>
          <w:bCs/>
          <w:sz w:val="24"/>
          <w:szCs w:val="24"/>
          <w:u w:val="single"/>
        </w:rPr>
        <w:t xml:space="preserve">COSC2670 </w:t>
      </w:r>
    </w:p>
    <w:p w14:paraId="41453BDF" w14:textId="77777777" w:rsidR="00C80BB5" w:rsidRPr="003D5FDA" w:rsidRDefault="00C80BB5" w:rsidP="00C80BB5">
      <w:pPr>
        <w:rPr>
          <w:b/>
          <w:bCs/>
          <w:sz w:val="24"/>
          <w:szCs w:val="24"/>
          <w:u w:val="single"/>
        </w:rPr>
      </w:pPr>
      <w:r w:rsidRPr="003D5FDA">
        <w:rPr>
          <w:b/>
          <w:bCs/>
          <w:sz w:val="24"/>
          <w:szCs w:val="24"/>
          <w:u w:val="single"/>
        </w:rPr>
        <w:t>Practical Data Science with Python</w:t>
      </w:r>
    </w:p>
    <w:p w14:paraId="1816A970" w14:textId="77777777" w:rsidR="00C80BB5" w:rsidRPr="003D5FDA" w:rsidRDefault="00C80BB5" w:rsidP="00C80BB5">
      <w:pPr>
        <w:rPr>
          <w:b/>
          <w:bCs/>
          <w:sz w:val="24"/>
          <w:szCs w:val="24"/>
          <w:u w:val="single"/>
        </w:rPr>
      </w:pPr>
      <w:r w:rsidRPr="003D5FDA">
        <w:rPr>
          <w:b/>
          <w:bCs/>
          <w:sz w:val="24"/>
          <w:szCs w:val="24"/>
          <w:u w:val="single"/>
        </w:rPr>
        <w:t>Semester 1, 2020</w:t>
      </w:r>
    </w:p>
    <w:p w14:paraId="386EF5D8" w14:textId="5F623383" w:rsidR="00C80BB5" w:rsidRPr="003D5FDA" w:rsidRDefault="00C80BB5" w:rsidP="00C80BB5">
      <w:pPr>
        <w:rPr>
          <w:b/>
          <w:bCs/>
          <w:sz w:val="24"/>
          <w:szCs w:val="24"/>
          <w:u w:val="single"/>
        </w:rPr>
      </w:pPr>
      <w:r w:rsidRPr="003D5FDA">
        <w:rPr>
          <w:b/>
          <w:bCs/>
          <w:sz w:val="24"/>
          <w:szCs w:val="24"/>
          <w:u w:val="single"/>
        </w:rPr>
        <w:t xml:space="preserve">Assignment 1 – </w:t>
      </w:r>
      <w:r>
        <w:rPr>
          <w:b/>
          <w:bCs/>
          <w:sz w:val="24"/>
          <w:szCs w:val="24"/>
          <w:u w:val="single"/>
        </w:rPr>
        <w:t>Part 2</w:t>
      </w:r>
      <w:r w:rsidR="005B6CBB">
        <w:rPr>
          <w:b/>
          <w:bCs/>
          <w:sz w:val="24"/>
          <w:szCs w:val="24"/>
          <w:u w:val="single"/>
        </w:rPr>
        <w:t xml:space="preserve"> – Building a Classifier</w:t>
      </w:r>
    </w:p>
    <w:p w14:paraId="13DA363D" w14:textId="77777777" w:rsidR="00C80BB5" w:rsidRDefault="00C80BB5" w:rsidP="00C80BB5">
      <w:pPr>
        <w:spacing w:line="360" w:lineRule="auto"/>
        <w:rPr>
          <w:b/>
          <w:bCs/>
          <w:sz w:val="24"/>
          <w:szCs w:val="24"/>
          <w:u w:val="single"/>
        </w:rPr>
      </w:pPr>
    </w:p>
    <w:p w14:paraId="355F82AD" w14:textId="77777777" w:rsidR="00C80BB5" w:rsidRDefault="00C80BB5" w:rsidP="00C80BB5">
      <w:pPr>
        <w:spacing w:line="360" w:lineRule="auto"/>
        <w:rPr>
          <w:b/>
          <w:bCs/>
          <w:sz w:val="24"/>
          <w:szCs w:val="24"/>
          <w:u w:val="single"/>
        </w:rPr>
      </w:pPr>
    </w:p>
    <w:p w14:paraId="2C24E963" w14:textId="77777777" w:rsidR="00C80BB5" w:rsidRDefault="00C80BB5" w:rsidP="00C80BB5">
      <w:pPr>
        <w:spacing w:line="360" w:lineRule="auto"/>
        <w:rPr>
          <w:b/>
          <w:bCs/>
          <w:sz w:val="24"/>
          <w:szCs w:val="24"/>
          <w:u w:val="single"/>
        </w:rPr>
      </w:pPr>
    </w:p>
    <w:p w14:paraId="1F1A39D5" w14:textId="77777777" w:rsidR="00C80BB5" w:rsidRDefault="00C80BB5" w:rsidP="00C80BB5">
      <w:pPr>
        <w:spacing w:line="360" w:lineRule="auto"/>
        <w:rPr>
          <w:b/>
          <w:bCs/>
          <w:sz w:val="24"/>
          <w:szCs w:val="24"/>
          <w:u w:val="single"/>
        </w:rPr>
      </w:pPr>
    </w:p>
    <w:p w14:paraId="4C296311" w14:textId="77777777" w:rsidR="00C80BB5" w:rsidRDefault="00C80BB5" w:rsidP="00C80BB5">
      <w:pPr>
        <w:spacing w:line="360" w:lineRule="auto"/>
        <w:rPr>
          <w:b/>
          <w:bCs/>
          <w:sz w:val="24"/>
          <w:szCs w:val="24"/>
          <w:u w:val="single"/>
        </w:rPr>
      </w:pPr>
    </w:p>
    <w:p w14:paraId="6ACA4FFA" w14:textId="77777777" w:rsidR="00C80BB5" w:rsidRDefault="00C80BB5" w:rsidP="00C80BB5">
      <w:pPr>
        <w:spacing w:line="360" w:lineRule="auto"/>
        <w:rPr>
          <w:b/>
          <w:bCs/>
          <w:sz w:val="24"/>
          <w:szCs w:val="24"/>
          <w:u w:val="single"/>
        </w:rPr>
      </w:pPr>
    </w:p>
    <w:p w14:paraId="6E6B0AA0" w14:textId="77777777" w:rsidR="00C80BB5" w:rsidRDefault="00C80BB5" w:rsidP="00C80BB5">
      <w:pPr>
        <w:spacing w:line="360" w:lineRule="auto"/>
        <w:rPr>
          <w:b/>
          <w:bCs/>
          <w:sz w:val="24"/>
          <w:szCs w:val="24"/>
          <w:u w:val="single"/>
        </w:rPr>
      </w:pPr>
    </w:p>
    <w:p w14:paraId="1B83900B" w14:textId="77777777" w:rsidR="00C80BB5" w:rsidRDefault="00C80BB5" w:rsidP="00C80BB5">
      <w:pPr>
        <w:spacing w:line="360" w:lineRule="auto"/>
        <w:rPr>
          <w:b/>
          <w:bCs/>
          <w:sz w:val="24"/>
          <w:szCs w:val="24"/>
          <w:u w:val="single"/>
        </w:rPr>
      </w:pPr>
    </w:p>
    <w:p w14:paraId="2139A979" w14:textId="77777777" w:rsidR="00C80BB5" w:rsidRDefault="00C80BB5" w:rsidP="00C80BB5">
      <w:pPr>
        <w:spacing w:line="360" w:lineRule="auto"/>
        <w:rPr>
          <w:b/>
          <w:bCs/>
          <w:sz w:val="24"/>
          <w:szCs w:val="24"/>
          <w:u w:val="single"/>
        </w:rPr>
      </w:pPr>
    </w:p>
    <w:p w14:paraId="3C2758A1" w14:textId="77777777" w:rsidR="00C80BB5" w:rsidRDefault="00C80BB5" w:rsidP="00C80BB5">
      <w:pPr>
        <w:spacing w:line="360" w:lineRule="auto"/>
        <w:rPr>
          <w:b/>
          <w:bCs/>
          <w:sz w:val="24"/>
          <w:szCs w:val="24"/>
          <w:u w:val="single"/>
        </w:rPr>
      </w:pPr>
    </w:p>
    <w:p w14:paraId="4C7FF1E1" w14:textId="77777777" w:rsidR="00C80BB5" w:rsidRDefault="00C80BB5" w:rsidP="00C80BB5">
      <w:pPr>
        <w:spacing w:line="360" w:lineRule="auto"/>
        <w:rPr>
          <w:b/>
          <w:bCs/>
          <w:sz w:val="24"/>
          <w:szCs w:val="24"/>
          <w:u w:val="single"/>
        </w:rPr>
      </w:pPr>
    </w:p>
    <w:p w14:paraId="636F12F6" w14:textId="77777777" w:rsidR="00C80BB5" w:rsidRDefault="00C80BB5" w:rsidP="00C80BB5">
      <w:pPr>
        <w:spacing w:line="360" w:lineRule="auto"/>
        <w:rPr>
          <w:b/>
          <w:bCs/>
          <w:sz w:val="24"/>
          <w:szCs w:val="24"/>
          <w:u w:val="single"/>
        </w:rPr>
      </w:pPr>
    </w:p>
    <w:p w14:paraId="3737597C" w14:textId="77777777" w:rsidR="00C80BB5" w:rsidRDefault="00C80BB5" w:rsidP="00C80BB5">
      <w:pPr>
        <w:spacing w:line="360" w:lineRule="auto"/>
        <w:rPr>
          <w:b/>
          <w:bCs/>
          <w:sz w:val="24"/>
          <w:szCs w:val="24"/>
          <w:u w:val="single"/>
        </w:rPr>
      </w:pPr>
    </w:p>
    <w:p w14:paraId="6170B606" w14:textId="77777777" w:rsidR="00C80BB5" w:rsidRDefault="00C80BB5" w:rsidP="00C80BB5">
      <w:pPr>
        <w:spacing w:line="360" w:lineRule="auto"/>
        <w:rPr>
          <w:b/>
          <w:bCs/>
          <w:sz w:val="24"/>
          <w:szCs w:val="24"/>
          <w:u w:val="single"/>
        </w:rPr>
      </w:pPr>
    </w:p>
    <w:p w14:paraId="0C5D7187" w14:textId="77777777" w:rsidR="00C80BB5" w:rsidRDefault="00C80BB5" w:rsidP="00C80BB5">
      <w:pPr>
        <w:spacing w:line="360" w:lineRule="auto"/>
        <w:rPr>
          <w:b/>
          <w:bCs/>
          <w:sz w:val="24"/>
          <w:szCs w:val="24"/>
          <w:u w:val="single"/>
        </w:rPr>
      </w:pPr>
    </w:p>
    <w:p w14:paraId="77D8ECD4" w14:textId="77777777" w:rsidR="00C80BB5" w:rsidRDefault="00C80BB5" w:rsidP="00C80BB5">
      <w:pPr>
        <w:spacing w:line="360" w:lineRule="auto"/>
        <w:rPr>
          <w:b/>
          <w:bCs/>
          <w:sz w:val="24"/>
          <w:szCs w:val="24"/>
          <w:u w:val="single"/>
        </w:rPr>
      </w:pPr>
    </w:p>
    <w:tbl>
      <w:tblPr>
        <w:tblStyle w:val="TableGrid"/>
        <w:tblW w:w="0" w:type="auto"/>
        <w:tblLook w:val="04A0" w:firstRow="1" w:lastRow="0" w:firstColumn="1" w:lastColumn="0" w:noHBand="0" w:noVBand="1"/>
      </w:tblPr>
      <w:tblGrid>
        <w:gridCol w:w="9016"/>
      </w:tblGrid>
      <w:tr w:rsidR="00F942C9" w14:paraId="01A7886C" w14:textId="77777777" w:rsidTr="00FB4864">
        <w:tc>
          <w:tcPr>
            <w:tcW w:w="9242" w:type="dxa"/>
          </w:tcPr>
          <w:p w14:paraId="48B92404" w14:textId="6339AA16" w:rsidR="00F942C9" w:rsidRDefault="00F942C9" w:rsidP="00FB4864">
            <w:pPr>
              <w:rPr>
                <w:sz w:val="24"/>
                <w:szCs w:val="24"/>
              </w:rPr>
            </w:pPr>
            <w:r>
              <w:rPr>
                <w:sz w:val="24"/>
                <w:szCs w:val="24"/>
              </w:rPr>
              <w:t>I</w:t>
            </w:r>
            <w:r w:rsidRPr="004811BF">
              <w:rPr>
                <w:sz w:val="24"/>
                <w:szCs w:val="24"/>
              </w:rPr>
              <w:t xml:space="preserve"> certify that this is all </w:t>
            </w:r>
            <w:r>
              <w:rPr>
                <w:sz w:val="24"/>
                <w:szCs w:val="24"/>
              </w:rPr>
              <w:t>my</w:t>
            </w:r>
            <w:r w:rsidRPr="004811BF">
              <w:rPr>
                <w:sz w:val="24"/>
                <w:szCs w:val="24"/>
              </w:rPr>
              <w:t xml:space="preserve"> own original work. If </w:t>
            </w:r>
            <w:r>
              <w:rPr>
                <w:sz w:val="24"/>
                <w:szCs w:val="24"/>
              </w:rPr>
              <w:t>I</w:t>
            </w:r>
            <w:r w:rsidRPr="004811BF">
              <w:rPr>
                <w:sz w:val="24"/>
                <w:szCs w:val="24"/>
              </w:rPr>
              <w:t xml:space="preserve"> took any parts from elsewhere, then they were non-essential parts of the assignment, and they are clearly attributed in my submission.  </w:t>
            </w:r>
            <w:r>
              <w:rPr>
                <w:sz w:val="24"/>
                <w:szCs w:val="24"/>
              </w:rPr>
              <w:t>I</w:t>
            </w:r>
            <w:r w:rsidRPr="004811BF">
              <w:rPr>
                <w:sz w:val="24"/>
                <w:szCs w:val="24"/>
              </w:rPr>
              <w:t xml:space="preserve"> will show </w:t>
            </w:r>
            <w:r>
              <w:rPr>
                <w:sz w:val="24"/>
                <w:szCs w:val="24"/>
              </w:rPr>
              <w:t>I</w:t>
            </w:r>
            <w:r w:rsidRPr="004811BF">
              <w:rPr>
                <w:sz w:val="24"/>
                <w:szCs w:val="24"/>
              </w:rPr>
              <w:t xml:space="preserve"> agree to this </w:t>
            </w:r>
            <w:r w:rsidRPr="004811BF">
              <w:rPr>
                <w:sz w:val="24"/>
                <w:szCs w:val="24"/>
              </w:rPr>
              <w:t>honour</w:t>
            </w:r>
            <w:r w:rsidRPr="004811BF">
              <w:rPr>
                <w:sz w:val="24"/>
                <w:szCs w:val="24"/>
              </w:rPr>
              <w:t xml:space="preserve"> code by typing "Yes":</w:t>
            </w:r>
            <w:r>
              <w:rPr>
                <w:sz w:val="24"/>
                <w:szCs w:val="24"/>
              </w:rPr>
              <w:t xml:space="preserve"> </w:t>
            </w:r>
            <w:r w:rsidRPr="00F942C9">
              <w:rPr>
                <w:b/>
                <w:bCs/>
                <w:i/>
                <w:iCs/>
                <w:sz w:val="36"/>
                <w:szCs w:val="36"/>
              </w:rPr>
              <w:t>Yes</w:t>
            </w:r>
            <w:r>
              <w:rPr>
                <w:sz w:val="24"/>
                <w:szCs w:val="24"/>
              </w:rPr>
              <w:t xml:space="preserve">. </w:t>
            </w:r>
          </w:p>
        </w:tc>
      </w:tr>
    </w:tbl>
    <w:p w14:paraId="58028856" w14:textId="77777777" w:rsidR="00C80BB5" w:rsidRDefault="00C80BB5" w:rsidP="00C80BB5">
      <w:pPr>
        <w:jc w:val="right"/>
        <w:rPr>
          <w:b/>
          <w:bCs/>
          <w:sz w:val="24"/>
          <w:szCs w:val="24"/>
          <w:u w:val="single"/>
        </w:rPr>
      </w:pPr>
    </w:p>
    <w:p w14:paraId="743526E0" w14:textId="77777777" w:rsidR="00C80BB5" w:rsidRPr="003D5FDA" w:rsidRDefault="00C80BB5" w:rsidP="00C80BB5">
      <w:pPr>
        <w:jc w:val="right"/>
        <w:rPr>
          <w:sz w:val="24"/>
          <w:szCs w:val="24"/>
        </w:rPr>
      </w:pPr>
      <w:r w:rsidRPr="003D5FDA">
        <w:rPr>
          <w:b/>
          <w:bCs/>
          <w:sz w:val="24"/>
          <w:szCs w:val="24"/>
          <w:u w:val="single"/>
        </w:rPr>
        <w:t xml:space="preserve">Name: </w:t>
      </w:r>
      <w:r w:rsidRPr="003D5FDA">
        <w:rPr>
          <w:sz w:val="24"/>
          <w:szCs w:val="24"/>
        </w:rPr>
        <w:t>Duncan Do</w:t>
      </w:r>
    </w:p>
    <w:p w14:paraId="36216533" w14:textId="77777777" w:rsidR="00C80BB5" w:rsidRPr="003D5FDA" w:rsidRDefault="00C80BB5" w:rsidP="00C80BB5">
      <w:pPr>
        <w:jc w:val="right"/>
        <w:rPr>
          <w:sz w:val="24"/>
          <w:szCs w:val="24"/>
        </w:rPr>
      </w:pPr>
      <w:r w:rsidRPr="003D5FDA">
        <w:rPr>
          <w:b/>
          <w:bCs/>
          <w:sz w:val="24"/>
          <w:szCs w:val="24"/>
          <w:u w:val="single"/>
        </w:rPr>
        <w:t xml:space="preserve">Student Number: </w:t>
      </w:r>
      <w:r w:rsidRPr="003D5FDA">
        <w:rPr>
          <w:sz w:val="24"/>
          <w:szCs w:val="24"/>
        </w:rPr>
        <w:t>s3718718</w:t>
      </w:r>
    </w:p>
    <w:p w14:paraId="3A3418E3" w14:textId="77777777" w:rsidR="00C80BB5" w:rsidRPr="003D5FDA" w:rsidRDefault="00C80BB5" w:rsidP="00C80BB5">
      <w:pPr>
        <w:rPr>
          <w:b/>
          <w:bCs/>
          <w:sz w:val="24"/>
          <w:szCs w:val="24"/>
          <w:u w:val="single"/>
        </w:rPr>
      </w:pPr>
      <w:r w:rsidRPr="003D5FDA">
        <w:rPr>
          <w:b/>
          <w:bCs/>
          <w:sz w:val="24"/>
          <w:szCs w:val="24"/>
          <w:u w:val="single"/>
        </w:rPr>
        <w:lastRenderedPageBreak/>
        <w:t>Contents 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80BB5" w:rsidRPr="003D5FDA" w14:paraId="533F9BAE" w14:textId="77777777" w:rsidTr="00FB4864">
        <w:tc>
          <w:tcPr>
            <w:tcW w:w="4508" w:type="dxa"/>
          </w:tcPr>
          <w:p w14:paraId="7BABA19D" w14:textId="77777777" w:rsidR="00C80BB5" w:rsidRPr="003D5FDA" w:rsidRDefault="00C80BB5" w:rsidP="00FB4864">
            <w:pPr>
              <w:ind w:right="140"/>
              <w:rPr>
                <w:sz w:val="24"/>
                <w:szCs w:val="24"/>
              </w:rPr>
            </w:pPr>
            <w:r w:rsidRPr="003D5FDA">
              <w:rPr>
                <w:sz w:val="24"/>
                <w:szCs w:val="24"/>
              </w:rPr>
              <w:t>Cover Page</w:t>
            </w:r>
          </w:p>
        </w:tc>
        <w:tc>
          <w:tcPr>
            <w:tcW w:w="4508" w:type="dxa"/>
          </w:tcPr>
          <w:p w14:paraId="02640C7C" w14:textId="77777777" w:rsidR="00C80BB5" w:rsidRPr="003D5FDA" w:rsidRDefault="00C80BB5" w:rsidP="00FB4864">
            <w:pPr>
              <w:ind w:right="140"/>
              <w:jc w:val="right"/>
              <w:rPr>
                <w:sz w:val="24"/>
                <w:szCs w:val="24"/>
              </w:rPr>
            </w:pPr>
            <w:r w:rsidRPr="003D5FDA">
              <w:rPr>
                <w:sz w:val="24"/>
                <w:szCs w:val="24"/>
              </w:rPr>
              <w:t>1</w:t>
            </w:r>
          </w:p>
        </w:tc>
      </w:tr>
      <w:tr w:rsidR="00C80BB5" w:rsidRPr="003D5FDA" w14:paraId="0FABA297" w14:textId="77777777" w:rsidTr="00FB4864">
        <w:tc>
          <w:tcPr>
            <w:tcW w:w="4508" w:type="dxa"/>
          </w:tcPr>
          <w:p w14:paraId="4A44499D" w14:textId="77777777" w:rsidR="00C80BB5" w:rsidRPr="003D5FDA" w:rsidRDefault="00C80BB5" w:rsidP="00FB4864">
            <w:pPr>
              <w:ind w:right="140"/>
              <w:rPr>
                <w:sz w:val="24"/>
                <w:szCs w:val="24"/>
              </w:rPr>
            </w:pPr>
            <w:r w:rsidRPr="003D5FDA">
              <w:rPr>
                <w:sz w:val="24"/>
                <w:szCs w:val="24"/>
              </w:rPr>
              <w:t>Contents Page</w:t>
            </w:r>
          </w:p>
        </w:tc>
        <w:tc>
          <w:tcPr>
            <w:tcW w:w="4508" w:type="dxa"/>
          </w:tcPr>
          <w:p w14:paraId="38C8EFFE" w14:textId="77777777" w:rsidR="00C80BB5" w:rsidRPr="003D5FDA" w:rsidRDefault="00C80BB5" w:rsidP="00FB4864">
            <w:pPr>
              <w:ind w:right="140"/>
              <w:jc w:val="right"/>
              <w:rPr>
                <w:sz w:val="24"/>
                <w:szCs w:val="24"/>
              </w:rPr>
            </w:pPr>
            <w:r w:rsidRPr="003D5FDA">
              <w:rPr>
                <w:sz w:val="24"/>
                <w:szCs w:val="24"/>
              </w:rPr>
              <w:t>2</w:t>
            </w:r>
          </w:p>
        </w:tc>
      </w:tr>
      <w:tr w:rsidR="00C80BB5" w:rsidRPr="003D5FDA" w14:paraId="7BA6AD62" w14:textId="77777777" w:rsidTr="00FB4864">
        <w:tc>
          <w:tcPr>
            <w:tcW w:w="4508" w:type="dxa"/>
          </w:tcPr>
          <w:p w14:paraId="468940FD" w14:textId="74C75423" w:rsidR="00C80BB5" w:rsidRPr="003D5FDA" w:rsidRDefault="00C80BB5" w:rsidP="00FB4864">
            <w:pPr>
              <w:ind w:right="140"/>
              <w:rPr>
                <w:sz w:val="24"/>
                <w:szCs w:val="24"/>
              </w:rPr>
            </w:pPr>
            <w:r>
              <w:rPr>
                <w:sz w:val="24"/>
                <w:szCs w:val="24"/>
              </w:rPr>
              <w:t>Feature Engineering and Model Selection</w:t>
            </w:r>
          </w:p>
        </w:tc>
        <w:tc>
          <w:tcPr>
            <w:tcW w:w="4508" w:type="dxa"/>
          </w:tcPr>
          <w:p w14:paraId="1A8F045A" w14:textId="77777777" w:rsidR="00C80BB5" w:rsidRPr="003D5FDA" w:rsidRDefault="00C80BB5" w:rsidP="00FB4864">
            <w:pPr>
              <w:ind w:right="140"/>
              <w:jc w:val="right"/>
              <w:rPr>
                <w:sz w:val="24"/>
                <w:szCs w:val="24"/>
              </w:rPr>
            </w:pPr>
            <w:r>
              <w:rPr>
                <w:sz w:val="24"/>
                <w:szCs w:val="24"/>
              </w:rPr>
              <w:t>3</w:t>
            </w:r>
          </w:p>
        </w:tc>
      </w:tr>
      <w:tr w:rsidR="00C80BB5" w:rsidRPr="003D5FDA" w14:paraId="66A23945" w14:textId="77777777" w:rsidTr="00FB4864">
        <w:tc>
          <w:tcPr>
            <w:tcW w:w="4508" w:type="dxa"/>
          </w:tcPr>
          <w:p w14:paraId="44D343DE" w14:textId="77777777" w:rsidR="00C80BB5" w:rsidRDefault="00C80BB5" w:rsidP="00FB4864">
            <w:pPr>
              <w:ind w:right="140"/>
              <w:rPr>
                <w:sz w:val="24"/>
                <w:szCs w:val="24"/>
              </w:rPr>
            </w:pPr>
            <w:r>
              <w:rPr>
                <w:sz w:val="24"/>
                <w:szCs w:val="24"/>
              </w:rPr>
              <w:t>Training the Model</w:t>
            </w:r>
          </w:p>
          <w:p w14:paraId="543E6070" w14:textId="77777777" w:rsidR="00C80BB5" w:rsidRDefault="00C80BB5" w:rsidP="00FB4864">
            <w:pPr>
              <w:ind w:right="140"/>
              <w:rPr>
                <w:sz w:val="24"/>
                <w:szCs w:val="24"/>
              </w:rPr>
            </w:pPr>
            <w:r>
              <w:rPr>
                <w:sz w:val="24"/>
                <w:szCs w:val="24"/>
              </w:rPr>
              <w:t>Model Validation and Selection</w:t>
            </w:r>
          </w:p>
          <w:p w14:paraId="44568DC0" w14:textId="27A399F6" w:rsidR="00C80BB5" w:rsidRPr="003D5FDA" w:rsidRDefault="00C80BB5" w:rsidP="00FB4864">
            <w:pPr>
              <w:ind w:right="140"/>
              <w:rPr>
                <w:sz w:val="24"/>
                <w:szCs w:val="24"/>
              </w:rPr>
            </w:pPr>
            <w:r>
              <w:rPr>
                <w:sz w:val="24"/>
                <w:szCs w:val="24"/>
              </w:rPr>
              <w:t>Applying the trained model to unseen future data</w:t>
            </w:r>
          </w:p>
        </w:tc>
        <w:tc>
          <w:tcPr>
            <w:tcW w:w="4508" w:type="dxa"/>
          </w:tcPr>
          <w:p w14:paraId="600C7DE1" w14:textId="77777777" w:rsidR="00C80BB5" w:rsidRDefault="00C80BB5" w:rsidP="00FB4864">
            <w:pPr>
              <w:ind w:right="140"/>
              <w:jc w:val="right"/>
              <w:rPr>
                <w:sz w:val="24"/>
                <w:szCs w:val="24"/>
              </w:rPr>
            </w:pPr>
            <w:r>
              <w:rPr>
                <w:sz w:val="24"/>
                <w:szCs w:val="24"/>
              </w:rPr>
              <w:t>4</w:t>
            </w:r>
          </w:p>
          <w:p w14:paraId="65AABB2F" w14:textId="77777777" w:rsidR="00C80BB5" w:rsidRDefault="00C80BB5" w:rsidP="00FB4864">
            <w:pPr>
              <w:ind w:right="140"/>
              <w:jc w:val="right"/>
              <w:rPr>
                <w:sz w:val="24"/>
                <w:szCs w:val="24"/>
              </w:rPr>
            </w:pPr>
            <w:r>
              <w:rPr>
                <w:sz w:val="24"/>
                <w:szCs w:val="24"/>
              </w:rPr>
              <w:t>5</w:t>
            </w:r>
          </w:p>
          <w:p w14:paraId="4788D00C" w14:textId="61DBF94D" w:rsidR="00C80BB5" w:rsidRPr="003D5FDA" w:rsidRDefault="00C80BB5" w:rsidP="00FB4864">
            <w:pPr>
              <w:ind w:right="140"/>
              <w:jc w:val="right"/>
              <w:rPr>
                <w:sz w:val="24"/>
                <w:szCs w:val="24"/>
              </w:rPr>
            </w:pPr>
            <w:r>
              <w:rPr>
                <w:sz w:val="24"/>
                <w:szCs w:val="24"/>
              </w:rPr>
              <w:t>6</w:t>
            </w:r>
          </w:p>
        </w:tc>
      </w:tr>
      <w:tr w:rsidR="00C80BB5" w:rsidRPr="003D5FDA" w14:paraId="071E29F8" w14:textId="77777777" w:rsidTr="00FB4864">
        <w:tc>
          <w:tcPr>
            <w:tcW w:w="4508" w:type="dxa"/>
          </w:tcPr>
          <w:p w14:paraId="66395134" w14:textId="77777777" w:rsidR="00C80BB5" w:rsidRPr="003D5FDA" w:rsidRDefault="00C80BB5" w:rsidP="00FB4864">
            <w:pPr>
              <w:ind w:right="140"/>
              <w:rPr>
                <w:sz w:val="24"/>
                <w:szCs w:val="24"/>
              </w:rPr>
            </w:pPr>
          </w:p>
        </w:tc>
        <w:tc>
          <w:tcPr>
            <w:tcW w:w="4508" w:type="dxa"/>
          </w:tcPr>
          <w:p w14:paraId="3FED212A" w14:textId="77777777" w:rsidR="00C80BB5" w:rsidRPr="003D5FDA" w:rsidRDefault="00C80BB5" w:rsidP="00FB4864">
            <w:pPr>
              <w:ind w:right="140"/>
              <w:jc w:val="right"/>
              <w:rPr>
                <w:sz w:val="24"/>
                <w:szCs w:val="24"/>
              </w:rPr>
            </w:pPr>
          </w:p>
        </w:tc>
      </w:tr>
    </w:tbl>
    <w:p w14:paraId="2B3CBD2D" w14:textId="77777777" w:rsidR="00C80BB5" w:rsidRDefault="00C80BB5" w:rsidP="00C80BB5">
      <w:pPr>
        <w:jc w:val="right"/>
        <w:rPr>
          <w:sz w:val="28"/>
          <w:szCs w:val="28"/>
        </w:rPr>
      </w:pPr>
    </w:p>
    <w:p w14:paraId="54323605" w14:textId="77777777" w:rsidR="00C80BB5" w:rsidRDefault="00C80BB5" w:rsidP="00C80BB5">
      <w:pPr>
        <w:jc w:val="right"/>
        <w:rPr>
          <w:sz w:val="28"/>
          <w:szCs w:val="28"/>
        </w:rPr>
      </w:pPr>
    </w:p>
    <w:p w14:paraId="254F5361" w14:textId="77777777" w:rsidR="00C80BB5" w:rsidRDefault="00C80BB5" w:rsidP="00C80BB5">
      <w:pPr>
        <w:jc w:val="right"/>
        <w:rPr>
          <w:sz w:val="28"/>
          <w:szCs w:val="28"/>
        </w:rPr>
      </w:pPr>
    </w:p>
    <w:p w14:paraId="6F3E89DA" w14:textId="77777777" w:rsidR="00C80BB5" w:rsidRDefault="00C80BB5" w:rsidP="00C80BB5">
      <w:pPr>
        <w:jc w:val="right"/>
        <w:rPr>
          <w:sz w:val="28"/>
          <w:szCs w:val="28"/>
        </w:rPr>
      </w:pPr>
    </w:p>
    <w:p w14:paraId="4D3B5353" w14:textId="77777777" w:rsidR="00C80BB5" w:rsidRDefault="00C80BB5" w:rsidP="00C80BB5">
      <w:pPr>
        <w:jc w:val="right"/>
        <w:rPr>
          <w:sz w:val="28"/>
          <w:szCs w:val="28"/>
        </w:rPr>
      </w:pPr>
    </w:p>
    <w:p w14:paraId="77F87CFA" w14:textId="77777777" w:rsidR="00C80BB5" w:rsidRDefault="00C80BB5" w:rsidP="00C80BB5">
      <w:pPr>
        <w:jc w:val="right"/>
        <w:rPr>
          <w:sz w:val="28"/>
          <w:szCs w:val="28"/>
        </w:rPr>
      </w:pPr>
    </w:p>
    <w:p w14:paraId="12DF7D42" w14:textId="77777777" w:rsidR="00C80BB5" w:rsidRDefault="00C80BB5" w:rsidP="00C80BB5">
      <w:pPr>
        <w:jc w:val="right"/>
        <w:rPr>
          <w:sz w:val="28"/>
          <w:szCs w:val="28"/>
        </w:rPr>
      </w:pPr>
    </w:p>
    <w:p w14:paraId="22D4F8F6" w14:textId="77777777" w:rsidR="00C80BB5" w:rsidRDefault="00C80BB5" w:rsidP="00C80BB5">
      <w:pPr>
        <w:jc w:val="right"/>
        <w:rPr>
          <w:sz w:val="28"/>
          <w:szCs w:val="28"/>
        </w:rPr>
      </w:pPr>
    </w:p>
    <w:p w14:paraId="5F5FC0BE" w14:textId="77777777" w:rsidR="00C80BB5" w:rsidRDefault="00C80BB5" w:rsidP="00C80BB5">
      <w:pPr>
        <w:jc w:val="right"/>
        <w:rPr>
          <w:sz w:val="28"/>
          <w:szCs w:val="28"/>
        </w:rPr>
      </w:pPr>
    </w:p>
    <w:p w14:paraId="77722EE2" w14:textId="77777777" w:rsidR="00C80BB5" w:rsidRDefault="00C80BB5" w:rsidP="00C80BB5">
      <w:pPr>
        <w:jc w:val="right"/>
        <w:rPr>
          <w:sz w:val="28"/>
          <w:szCs w:val="28"/>
        </w:rPr>
      </w:pPr>
    </w:p>
    <w:p w14:paraId="727D8996" w14:textId="77777777" w:rsidR="00C80BB5" w:rsidRDefault="00C80BB5" w:rsidP="00C80BB5">
      <w:pPr>
        <w:jc w:val="right"/>
        <w:rPr>
          <w:sz w:val="28"/>
          <w:szCs w:val="28"/>
        </w:rPr>
      </w:pPr>
    </w:p>
    <w:p w14:paraId="55143880" w14:textId="77777777" w:rsidR="00C80BB5" w:rsidRDefault="00C80BB5" w:rsidP="00C80BB5">
      <w:pPr>
        <w:jc w:val="right"/>
        <w:rPr>
          <w:sz w:val="28"/>
          <w:szCs w:val="28"/>
        </w:rPr>
      </w:pPr>
    </w:p>
    <w:p w14:paraId="03C86DD5" w14:textId="77777777" w:rsidR="00C80BB5" w:rsidRDefault="00C80BB5" w:rsidP="00C80BB5">
      <w:pPr>
        <w:jc w:val="right"/>
        <w:rPr>
          <w:sz w:val="28"/>
          <w:szCs w:val="28"/>
        </w:rPr>
      </w:pPr>
    </w:p>
    <w:p w14:paraId="3B2A2400" w14:textId="77777777" w:rsidR="00C80BB5" w:rsidRDefault="00C80BB5" w:rsidP="00C80BB5">
      <w:pPr>
        <w:jc w:val="right"/>
        <w:rPr>
          <w:sz w:val="28"/>
          <w:szCs w:val="28"/>
        </w:rPr>
      </w:pPr>
    </w:p>
    <w:p w14:paraId="5AB3E080" w14:textId="77777777" w:rsidR="00C80BB5" w:rsidRDefault="00C80BB5" w:rsidP="00C80BB5">
      <w:pPr>
        <w:jc w:val="right"/>
        <w:rPr>
          <w:sz w:val="28"/>
          <w:szCs w:val="28"/>
        </w:rPr>
      </w:pPr>
    </w:p>
    <w:p w14:paraId="41B879CC" w14:textId="77777777" w:rsidR="00C80BB5" w:rsidRDefault="00C80BB5" w:rsidP="00C80BB5">
      <w:pPr>
        <w:jc w:val="right"/>
        <w:rPr>
          <w:sz w:val="28"/>
          <w:szCs w:val="28"/>
        </w:rPr>
      </w:pPr>
    </w:p>
    <w:p w14:paraId="5D256525" w14:textId="77777777" w:rsidR="00C80BB5" w:rsidRDefault="00C80BB5" w:rsidP="00C80BB5">
      <w:pPr>
        <w:jc w:val="right"/>
        <w:rPr>
          <w:sz w:val="28"/>
          <w:szCs w:val="28"/>
        </w:rPr>
      </w:pPr>
    </w:p>
    <w:p w14:paraId="7EA614B4" w14:textId="77777777" w:rsidR="00C80BB5" w:rsidRDefault="00C80BB5" w:rsidP="00C80BB5">
      <w:pPr>
        <w:jc w:val="right"/>
        <w:rPr>
          <w:sz w:val="28"/>
          <w:szCs w:val="28"/>
        </w:rPr>
      </w:pPr>
    </w:p>
    <w:p w14:paraId="44753C8B" w14:textId="77777777" w:rsidR="00C80BB5" w:rsidRDefault="00C80BB5" w:rsidP="00C80BB5">
      <w:pPr>
        <w:jc w:val="right"/>
        <w:rPr>
          <w:sz w:val="28"/>
          <w:szCs w:val="28"/>
        </w:rPr>
      </w:pPr>
    </w:p>
    <w:p w14:paraId="60A083C6" w14:textId="77777777" w:rsidR="00C80BB5" w:rsidRDefault="00C80BB5" w:rsidP="00C80BB5">
      <w:pPr>
        <w:ind w:right="560"/>
        <w:rPr>
          <w:sz w:val="28"/>
          <w:szCs w:val="28"/>
        </w:rPr>
      </w:pPr>
    </w:p>
    <w:p w14:paraId="47312C5A" w14:textId="4A563B32" w:rsidR="00E8700F" w:rsidRDefault="00A33263">
      <w:pPr>
        <w:rPr>
          <w:sz w:val="28"/>
          <w:szCs w:val="28"/>
        </w:rPr>
      </w:pPr>
    </w:p>
    <w:p w14:paraId="6929DC48" w14:textId="527AC70E" w:rsidR="00C80BB5" w:rsidRDefault="00C80BB5">
      <w:pPr>
        <w:rPr>
          <w:b/>
          <w:bCs/>
          <w:sz w:val="24"/>
          <w:szCs w:val="24"/>
          <w:u w:val="single"/>
        </w:rPr>
      </w:pPr>
      <w:r w:rsidRPr="00C80BB5">
        <w:rPr>
          <w:b/>
          <w:bCs/>
          <w:sz w:val="24"/>
          <w:szCs w:val="24"/>
          <w:u w:val="single"/>
        </w:rPr>
        <w:lastRenderedPageBreak/>
        <w:t>Feature Engineering and Model Selection</w:t>
      </w:r>
    </w:p>
    <w:p w14:paraId="116AC12A" w14:textId="2E8C66A6" w:rsidR="003E64F7" w:rsidRPr="003E64F7" w:rsidRDefault="003E64F7">
      <w:pPr>
        <w:rPr>
          <w:sz w:val="20"/>
          <w:szCs w:val="20"/>
          <w:u w:val="single"/>
        </w:rPr>
      </w:pPr>
      <w:r>
        <w:rPr>
          <w:sz w:val="20"/>
          <w:szCs w:val="20"/>
          <w:u w:val="single"/>
        </w:rPr>
        <w:t>Features</w:t>
      </w:r>
    </w:p>
    <w:p w14:paraId="5FDCFD29" w14:textId="471F28BD" w:rsidR="00FA0F8A" w:rsidRDefault="00023BF9">
      <w:pPr>
        <w:rPr>
          <w:sz w:val="20"/>
          <w:szCs w:val="20"/>
        </w:rPr>
      </w:pPr>
      <w:r>
        <w:rPr>
          <w:sz w:val="20"/>
          <w:szCs w:val="20"/>
        </w:rPr>
        <w:t xml:space="preserve">To build a good classifier, we must choose good features for the classifier to use. Firstly, if we are trying to classify users based on their opinions on Star Wars movies, we must train our model with data of people who have seen Star Wars. Thus their opinion is of value. </w:t>
      </w:r>
      <w:r w:rsidR="009168AE">
        <w:rPr>
          <w:sz w:val="20"/>
          <w:szCs w:val="20"/>
        </w:rPr>
        <w:t xml:space="preserve">To do this, records of users where they answered “No” to seeing Star Wars were voided. In addition to this, an executive decision was made to do the same voiding to records where they answered “No”, to </w:t>
      </w:r>
      <w:r w:rsidR="00FA0F8A">
        <w:rPr>
          <w:sz w:val="20"/>
          <w:szCs w:val="20"/>
        </w:rPr>
        <w:t>be</w:t>
      </w:r>
      <w:r w:rsidR="009168AE">
        <w:rPr>
          <w:sz w:val="20"/>
          <w:szCs w:val="20"/>
        </w:rPr>
        <w:t xml:space="preserve"> a Star Wars fan. Reason being; if they are not a fan of Star Wars, their opinions may be unfairly negatively skewed. Further voiding of data from the feature candidates was done to ensure only relevant fields are used. Fields</w:t>
      </w:r>
      <w:r w:rsidR="00FA0F8A">
        <w:rPr>
          <w:sz w:val="20"/>
          <w:szCs w:val="20"/>
        </w:rPr>
        <w:t xml:space="preserve"> such as “Are you are a Star Trek fan?” were voided due to irrelevance.</w:t>
      </w:r>
    </w:p>
    <w:p w14:paraId="713F7250" w14:textId="2FBC758C" w:rsidR="00FA0F8A" w:rsidRDefault="00FA0F8A">
      <w:pPr>
        <w:rPr>
          <w:sz w:val="20"/>
          <w:szCs w:val="20"/>
        </w:rPr>
      </w:pPr>
      <w:r>
        <w:rPr>
          <w:sz w:val="20"/>
          <w:szCs w:val="20"/>
        </w:rPr>
        <w:t>In the end, the fields used for features are:</w:t>
      </w:r>
    </w:p>
    <w:p w14:paraId="73698B61" w14:textId="605EF9F4" w:rsidR="003E64F7" w:rsidRDefault="003E64F7" w:rsidP="003E64F7">
      <w:pPr>
        <w:pStyle w:val="ListParagraph"/>
        <w:numPr>
          <w:ilvl w:val="0"/>
          <w:numId w:val="1"/>
        </w:numPr>
        <w:rPr>
          <w:sz w:val="20"/>
          <w:szCs w:val="20"/>
        </w:rPr>
      </w:pPr>
      <w:r>
        <w:rPr>
          <w:sz w:val="20"/>
          <w:szCs w:val="20"/>
        </w:rPr>
        <w:t>Have you seen X Star Wars movie?</w:t>
      </w:r>
    </w:p>
    <w:p w14:paraId="57CA9E32" w14:textId="7BC7F8AD" w:rsidR="003E64F7" w:rsidRPr="00FA0F8A" w:rsidRDefault="003E64F7" w:rsidP="003E64F7">
      <w:pPr>
        <w:pStyle w:val="ListParagraph"/>
        <w:numPr>
          <w:ilvl w:val="0"/>
          <w:numId w:val="1"/>
        </w:numPr>
        <w:rPr>
          <w:sz w:val="20"/>
          <w:szCs w:val="20"/>
        </w:rPr>
      </w:pPr>
      <w:r>
        <w:rPr>
          <w:sz w:val="20"/>
          <w:szCs w:val="20"/>
        </w:rPr>
        <w:t>Rank X Star Wars Movie</w:t>
      </w:r>
    </w:p>
    <w:p w14:paraId="76C6EEE9" w14:textId="63F787FF" w:rsidR="00FA0F8A" w:rsidRDefault="003E64F7" w:rsidP="00FA0F8A">
      <w:pPr>
        <w:pStyle w:val="ListParagraph"/>
        <w:numPr>
          <w:ilvl w:val="0"/>
          <w:numId w:val="1"/>
        </w:numPr>
        <w:rPr>
          <w:sz w:val="20"/>
          <w:szCs w:val="20"/>
        </w:rPr>
      </w:pPr>
      <w:r>
        <w:rPr>
          <w:sz w:val="20"/>
          <w:szCs w:val="20"/>
        </w:rPr>
        <w:t>View on X Character</w:t>
      </w:r>
    </w:p>
    <w:p w14:paraId="2A292884" w14:textId="54AD4BC1" w:rsidR="003E64F7" w:rsidRDefault="003E64F7" w:rsidP="00FA0F8A">
      <w:pPr>
        <w:pStyle w:val="ListParagraph"/>
        <w:numPr>
          <w:ilvl w:val="0"/>
          <w:numId w:val="1"/>
        </w:numPr>
        <w:rPr>
          <w:sz w:val="20"/>
          <w:szCs w:val="20"/>
        </w:rPr>
      </w:pPr>
      <w:r>
        <w:rPr>
          <w:sz w:val="20"/>
          <w:szCs w:val="20"/>
        </w:rPr>
        <w:t>Who shot first?</w:t>
      </w:r>
    </w:p>
    <w:p w14:paraId="173FFE10" w14:textId="4ECBDAFD" w:rsidR="003E64F7" w:rsidRDefault="003E64F7" w:rsidP="00FA0F8A">
      <w:pPr>
        <w:pStyle w:val="ListParagraph"/>
        <w:numPr>
          <w:ilvl w:val="0"/>
          <w:numId w:val="1"/>
        </w:numPr>
        <w:rPr>
          <w:sz w:val="20"/>
          <w:szCs w:val="20"/>
        </w:rPr>
      </w:pPr>
      <w:r>
        <w:rPr>
          <w:sz w:val="20"/>
          <w:szCs w:val="20"/>
        </w:rPr>
        <w:t>Know the Expanded Universe?</w:t>
      </w:r>
    </w:p>
    <w:p w14:paraId="3161D2B0" w14:textId="7D9CF5BF" w:rsidR="003E64F7" w:rsidRDefault="003E64F7" w:rsidP="00FA0F8A">
      <w:pPr>
        <w:pStyle w:val="ListParagraph"/>
        <w:numPr>
          <w:ilvl w:val="0"/>
          <w:numId w:val="1"/>
        </w:numPr>
        <w:rPr>
          <w:sz w:val="20"/>
          <w:szCs w:val="20"/>
        </w:rPr>
      </w:pPr>
      <w:r>
        <w:rPr>
          <w:sz w:val="20"/>
          <w:szCs w:val="20"/>
        </w:rPr>
        <w:t>Fan of the Expanded Universe?</w:t>
      </w:r>
    </w:p>
    <w:p w14:paraId="098C986D" w14:textId="48CC8AB0" w:rsidR="003E64F7" w:rsidRDefault="003E64F7" w:rsidP="003E64F7">
      <w:pPr>
        <w:rPr>
          <w:sz w:val="20"/>
          <w:szCs w:val="20"/>
        </w:rPr>
      </w:pPr>
      <w:r>
        <w:rPr>
          <w:sz w:val="20"/>
          <w:szCs w:val="20"/>
        </w:rPr>
        <w:t>After the records are omitted where the answers to “Seen Star Wars?” and “Fan of Star Wars?” are “No”.</w:t>
      </w:r>
    </w:p>
    <w:p w14:paraId="69F15628" w14:textId="62D016E6" w:rsidR="003E64F7" w:rsidRDefault="003E64F7" w:rsidP="003E64F7">
      <w:pPr>
        <w:rPr>
          <w:sz w:val="20"/>
          <w:szCs w:val="20"/>
        </w:rPr>
      </w:pPr>
      <w:r>
        <w:rPr>
          <w:sz w:val="20"/>
          <w:szCs w:val="20"/>
        </w:rPr>
        <w:t>Furthermore, all qualitative data</w:t>
      </w:r>
      <w:r w:rsidR="00D8486A">
        <w:rPr>
          <w:sz w:val="20"/>
          <w:szCs w:val="20"/>
        </w:rPr>
        <w:t xml:space="preserve"> (data type: integer)</w:t>
      </w:r>
      <w:r>
        <w:rPr>
          <w:sz w:val="20"/>
          <w:szCs w:val="20"/>
        </w:rPr>
        <w:t xml:space="preserve"> must be converted to quantitative numerical data. This is because </w:t>
      </w:r>
      <w:r w:rsidR="0020098B">
        <w:rPr>
          <w:sz w:val="20"/>
          <w:szCs w:val="20"/>
        </w:rPr>
        <w:t>n</w:t>
      </w:r>
      <w:r>
        <w:rPr>
          <w:sz w:val="20"/>
          <w:szCs w:val="20"/>
        </w:rPr>
        <w:t>umerical data is easier to compare than string data. (E.g. the view on Star Wars characters will be put on a numerical Likert scale).</w:t>
      </w:r>
    </w:p>
    <w:p w14:paraId="46C1C781" w14:textId="3EF74202" w:rsidR="0020098B" w:rsidRDefault="0020098B" w:rsidP="003E64F7">
      <w:pPr>
        <w:rPr>
          <w:sz w:val="20"/>
          <w:szCs w:val="20"/>
        </w:rPr>
      </w:pPr>
      <w:r>
        <w:rPr>
          <w:sz w:val="20"/>
          <w:szCs w:val="20"/>
        </w:rPr>
        <w:t>(All further discussion about the model can refer to any classifier for any of the demographics from the data set: age, gender, household income etc. Simply supply the desired demographic as the response category)</w:t>
      </w:r>
    </w:p>
    <w:p w14:paraId="5E4383BF" w14:textId="44D19706" w:rsidR="003E64F7" w:rsidRPr="003E64F7" w:rsidRDefault="003E64F7" w:rsidP="003E64F7">
      <w:pPr>
        <w:rPr>
          <w:sz w:val="20"/>
          <w:szCs w:val="20"/>
          <w:u w:val="single"/>
        </w:rPr>
      </w:pPr>
      <w:r>
        <w:rPr>
          <w:sz w:val="20"/>
          <w:szCs w:val="20"/>
          <w:u w:val="single"/>
        </w:rPr>
        <w:t>Model</w:t>
      </w:r>
    </w:p>
    <w:p w14:paraId="0D72ACEB" w14:textId="2AA61A58" w:rsidR="00023BF9" w:rsidRDefault="005B6CBB">
      <w:pPr>
        <w:rPr>
          <w:sz w:val="20"/>
          <w:szCs w:val="20"/>
        </w:rPr>
      </w:pPr>
      <w:r>
        <w:rPr>
          <w:sz w:val="20"/>
          <w:szCs w:val="20"/>
        </w:rPr>
        <w:t xml:space="preserve">The K-Nearest Neighbour model was selected to classify the data. This model was selected because it’s a simple algorithm that can use data (Star Wars preferences) to predict fairly unrelated categories (peoples age, gender, household income etc.) by simply using the frequency of each of particular relations between Star Wars opinions and their resulting response value. In other words, it can use the trends </w:t>
      </w:r>
      <w:r w:rsidR="00023BF9">
        <w:rPr>
          <w:sz w:val="20"/>
          <w:szCs w:val="20"/>
        </w:rPr>
        <w:t>in Star Wars Fans to predict peoples (age/gender/household income etc.) category.</w:t>
      </w:r>
      <w:r>
        <w:rPr>
          <w:sz w:val="20"/>
          <w:szCs w:val="20"/>
        </w:rPr>
        <w:t xml:space="preserve"> </w:t>
      </w:r>
      <w:r w:rsidR="00023BF9">
        <w:rPr>
          <w:sz w:val="20"/>
          <w:szCs w:val="20"/>
        </w:rPr>
        <w:t>And the accuracy of the model’s predictions grows exponentially based on the size of the data (neighbours) provided.</w:t>
      </w:r>
    </w:p>
    <w:tbl>
      <w:tblPr>
        <w:tblStyle w:val="TableGrid"/>
        <w:tblW w:w="0" w:type="auto"/>
        <w:tblLook w:val="04A0" w:firstRow="1" w:lastRow="0" w:firstColumn="1" w:lastColumn="0" w:noHBand="0" w:noVBand="1"/>
      </w:tblPr>
      <w:tblGrid>
        <w:gridCol w:w="4508"/>
        <w:gridCol w:w="4508"/>
      </w:tblGrid>
      <w:tr w:rsidR="00023BF9" w14:paraId="3FB32EF7" w14:textId="77777777" w:rsidTr="00023BF9">
        <w:tc>
          <w:tcPr>
            <w:tcW w:w="4508" w:type="dxa"/>
          </w:tcPr>
          <w:p w14:paraId="20D27690" w14:textId="202C8217" w:rsidR="00023BF9" w:rsidRPr="00023BF9" w:rsidRDefault="00023BF9">
            <w:pPr>
              <w:rPr>
                <w:b/>
                <w:bCs/>
                <w:sz w:val="20"/>
                <w:szCs w:val="20"/>
              </w:rPr>
            </w:pPr>
            <w:r w:rsidRPr="00023BF9">
              <w:rPr>
                <w:b/>
                <w:bCs/>
                <w:sz w:val="20"/>
                <w:szCs w:val="20"/>
              </w:rPr>
              <w:t>Pros of K-Nearest Neighbour</w:t>
            </w:r>
          </w:p>
        </w:tc>
        <w:tc>
          <w:tcPr>
            <w:tcW w:w="4508" w:type="dxa"/>
          </w:tcPr>
          <w:p w14:paraId="451B3453" w14:textId="389544F7" w:rsidR="00023BF9" w:rsidRPr="00023BF9" w:rsidRDefault="00023BF9">
            <w:pPr>
              <w:rPr>
                <w:b/>
                <w:bCs/>
                <w:sz w:val="20"/>
                <w:szCs w:val="20"/>
              </w:rPr>
            </w:pPr>
            <w:r w:rsidRPr="00023BF9">
              <w:rPr>
                <w:b/>
                <w:bCs/>
                <w:sz w:val="20"/>
                <w:szCs w:val="20"/>
              </w:rPr>
              <w:t>Cons of K-Nearest Neighbour</w:t>
            </w:r>
          </w:p>
        </w:tc>
      </w:tr>
      <w:tr w:rsidR="00023BF9" w14:paraId="0BD5A433" w14:textId="77777777" w:rsidTr="00023BF9">
        <w:tc>
          <w:tcPr>
            <w:tcW w:w="4508" w:type="dxa"/>
          </w:tcPr>
          <w:p w14:paraId="581D9943" w14:textId="7BA82D48" w:rsidR="00023BF9" w:rsidRDefault="00023BF9">
            <w:pPr>
              <w:rPr>
                <w:sz w:val="20"/>
                <w:szCs w:val="20"/>
              </w:rPr>
            </w:pPr>
            <w:r>
              <w:rPr>
                <w:sz w:val="20"/>
                <w:szCs w:val="20"/>
              </w:rPr>
              <w:t>No Assumptions about the data</w:t>
            </w:r>
          </w:p>
        </w:tc>
        <w:tc>
          <w:tcPr>
            <w:tcW w:w="4508" w:type="dxa"/>
          </w:tcPr>
          <w:p w14:paraId="028D8FE3" w14:textId="3FECA66D" w:rsidR="00023BF9" w:rsidRDefault="00023BF9">
            <w:pPr>
              <w:rPr>
                <w:sz w:val="20"/>
                <w:szCs w:val="20"/>
              </w:rPr>
            </w:pPr>
            <w:r>
              <w:rPr>
                <w:sz w:val="20"/>
                <w:szCs w:val="20"/>
              </w:rPr>
              <w:t>Expensive computation wise (Stores all training data)</w:t>
            </w:r>
          </w:p>
        </w:tc>
      </w:tr>
      <w:tr w:rsidR="00023BF9" w14:paraId="64DA4424" w14:textId="77777777" w:rsidTr="00023BF9">
        <w:tc>
          <w:tcPr>
            <w:tcW w:w="4508" w:type="dxa"/>
          </w:tcPr>
          <w:p w14:paraId="1BFF906E" w14:textId="21BD66EA" w:rsidR="00023BF9" w:rsidRDefault="00023BF9">
            <w:pPr>
              <w:rPr>
                <w:sz w:val="20"/>
                <w:szCs w:val="20"/>
              </w:rPr>
            </w:pPr>
            <w:r>
              <w:rPr>
                <w:sz w:val="20"/>
                <w:szCs w:val="20"/>
              </w:rPr>
              <w:t>Versatile</w:t>
            </w:r>
          </w:p>
        </w:tc>
        <w:tc>
          <w:tcPr>
            <w:tcW w:w="4508" w:type="dxa"/>
          </w:tcPr>
          <w:p w14:paraId="36548E0C" w14:textId="6254C567" w:rsidR="00023BF9" w:rsidRDefault="00023BF9">
            <w:pPr>
              <w:rPr>
                <w:sz w:val="20"/>
                <w:szCs w:val="20"/>
              </w:rPr>
            </w:pPr>
            <w:r>
              <w:rPr>
                <w:sz w:val="20"/>
                <w:szCs w:val="20"/>
              </w:rPr>
              <w:t>High memory requirement (Stores all training data)</w:t>
            </w:r>
          </w:p>
        </w:tc>
      </w:tr>
      <w:tr w:rsidR="00023BF9" w14:paraId="510D3AF2" w14:textId="77777777" w:rsidTr="00023BF9">
        <w:tc>
          <w:tcPr>
            <w:tcW w:w="4508" w:type="dxa"/>
          </w:tcPr>
          <w:p w14:paraId="3732F815" w14:textId="2FBBAC3D" w:rsidR="00023BF9" w:rsidRDefault="00023BF9">
            <w:pPr>
              <w:rPr>
                <w:sz w:val="20"/>
                <w:szCs w:val="20"/>
              </w:rPr>
            </w:pPr>
            <w:r>
              <w:rPr>
                <w:sz w:val="20"/>
                <w:szCs w:val="20"/>
              </w:rPr>
              <w:t>Highly Accurate</w:t>
            </w:r>
          </w:p>
        </w:tc>
        <w:tc>
          <w:tcPr>
            <w:tcW w:w="4508" w:type="dxa"/>
          </w:tcPr>
          <w:p w14:paraId="39641F30" w14:textId="2632108A" w:rsidR="00023BF9" w:rsidRDefault="00023BF9">
            <w:pPr>
              <w:rPr>
                <w:sz w:val="20"/>
                <w:szCs w:val="20"/>
              </w:rPr>
            </w:pPr>
            <w:r>
              <w:rPr>
                <w:sz w:val="20"/>
                <w:szCs w:val="20"/>
              </w:rPr>
              <w:t>Predictions grow slower based on the number of neighbours stipulated</w:t>
            </w:r>
          </w:p>
        </w:tc>
      </w:tr>
      <w:tr w:rsidR="00023BF9" w14:paraId="78EE4665" w14:textId="77777777" w:rsidTr="00023BF9">
        <w:tc>
          <w:tcPr>
            <w:tcW w:w="4508" w:type="dxa"/>
          </w:tcPr>
          <w:p w14:paraId="67855B00" w14:textId="66A3578E" w:rsidR="00023BF9" w:rsidRDefault="00023BF9">
            <w:pPr>
              <w:rPr>
                <w:sz w:val="20"/>
                <w:szCs w:val="20"/>
              </w:rPr>
            </w:pPr>
            <w:r>
              <w:rPr>
                <w:sz w:val="20"/>
                <w:szCs w:val="20"/>
              </w:rPr>
              <w:t>Simple</w:t>
            </w:r>
          </w:p>
        </w:tc>
        <w:tc>
          <w:tcPr>
            <w:tcW w:w="4508" w:type="dxa"/>
          </w:tcPr>
          <w:p w14:paraId="0200EF70" w14:textId="09B0A413" w:rsidR="00023BF9" w:rsidRDefault="00023BF9">
            <w:pPr>
              <w:rPr>
                <w:sz w:val="20"/>
                <w:szCs w:val="20"/>
              </w:rPr>
            </w:pPr>
            <w:r>
              <w:rPr>
                <w:sz w:val="20"/>
                <w:szCs w:val="20"/>
              </w:rPr>
              <w:t>Sensitive to irrelevant features and the scale of the data</w:t>
            </w:r>
          </w:p>
        </w:tc>
      </w:tr>
    </w:tbl>
    <w:p w14:paraId="414D7836" w14:textId="2EAC1328" w:rsidR="00023BF9" w:rsidRDefault="00023BF9">
      <w:pPr>
        <w:rPr>
          <w:sz w:val="20"/>
          <w:szCs w:val="20"/>
        </w:rPr>
      </w:pPr>
    </w:p>
    <w:p w14:paraId="1A67A380" w14:textId="14F8214C" w:rsidR="0020098B" w:rsidRDefault="0020098B">
      <w:pPr>
        <w:rPr>
          <w:sz w:val="20"/>
          <w:szCs w:val="20"/>
        </w:rPr>
      </w:pPr>
    </w:p>
    <w:p w14:paraId="0E221224" w14:textId="4C1EA507" w:rsidR="0020098B" w:rsidRDefault="0020098B">
      <w:pPr>
        <w:rPr>
          <w:sz w:val="20"/>
          <w:szCs w:val="20"/>
        </w:rPr>
      </w:pPr>
    </w:p>
    <w:p w14:paraId="4EADCEFD" w14:textId="7CEAAAC1" w:rsidR="0020098B" w:rsidRDefault="0020098B">
      <w:pPr>
        <w:rPr>
          <w:sz w:val="20"/>
          <w:szCs w:val="20"/>
        </w:rPr>
      </w:pPr>
    </w:p>
    <w:p w14:paraId="51A5AF10" w14:textId="77777777" w:rsidR="0020098B" w:rsidRPr="00C80BB5" w:rsidRDefault="0020098B">
      <w:pPr>
        <w:rPr>
          <w:sz w:val="20"/>
          <w:szCs w:val="20"/>
        </w:rPr>
      </w:pPr>
    </w:p>
    <w:p w14:paraId="34711724" w14:textId="379B9879" w:rsidR="00C80BB5" w:rsidRDefault="00C80BB5">
      <w:pPr>
        <w:rPr>
          <w:b/>
          <w:bCs/>
          <w:sz w:val="24"/>
          <w:szCs w:val="24"/>
          <w:u w:val="single"/>
        </w:rPr>
      </w:pPr>
      <w:r>
        <w:rPr>
          <w:b/>
          <w:bCs/>
          <w:sz w:val="24"/>
          <w:szCs w:val="24"/>
          <w:u w:val="single"/>
        </w:rPr>
        <w:lastRenderedPageBreak/>
        <w:t>Training the Model</w:t>
      </w:r>
    </w:p>
    <w:p w14:paraId="673524E2" w14:textId="3A59CD9E" w:rsidR="003E64F7" w:rsidRDefault="003E64F7">
      <w:pPr>
        <w:rPr>
          <w:sz w:val="20"/>
          <w:szCs w:val="20"/>
        </w:rPr>
      </w:pPr>
      <w:r w:rsidRPr="003E64F7">
        <w:rPr>
          <w:sz w:val="20"/>
          <w:szCs w:val="20"/>
        </w:rPr>
        <w:t>To train the model</w:t>
      </w:r>
      <w:r>
        <w:rPr>
          <w:sz w:val="20"/>
          <w:szCs w:val="20"/>
        </w:rPr>
        <w:t>, it needs to be fed data which it can learn from. This is done so the model and learn the relationship between the feature data and the response category (Learn through the repeated association between certain features and certain categories.</w:t>
      </w:r>
    </w:p>
    <w:p w14:paraId="4E34C5E7" w14:textId="77777777" w:rsidR="002A5290" w:rsidRDefault="0020098B">
      <w:pPr>
        <w:rPr>
          <w:sz w:val="20"/>
          <w:szCs w:val="20"/>
        </w:rPr>
      </w:pPr>
      <w:r>
        <w:rPr>
          <w:sz w:val="20"/>
          <w:szCs w:val="20"/>
        </w:rPr>
        <w:t xml:space="preserve">Once loaded with data; the model should be able to predict, to a degree, the category based on its feature inputs. To test this, we can supply the model with a set of features (parameters) that is expected to yield a specific category as output (Perhaps the feature inputs of an existing record). Then run the </w:t>
      </w:r>
      <w:r w:rsidR="002A5290">
        <w:rPr>
          <w:sz w:val="20"/>
          <w:szCs w:val="20"/>
        </w:rPr>
        <w:t>“</w:t>
      </w:r>
      <w:r>
        <w:rPr>
          <w:sz w:val="20"/>
          <w:szCs w:val="20"/>
        </w:rPr>
        <w:t>predict</w:t>
      </w:r>
      <w:r w:rsidR="002A5290">
        <w:rPr>
          <w:sz w:val="20"/>
          <w:szCs w:val="20"/>
        </w:rPr>
        <w:t>”</w:t>
      </w:r>
      <w:r>
        <w:rPr>
          <w:sz w:val="20"/>
          <w:szCs w:val="20"/>
        </w:rPr>
        <w:t xml:space="preserve"> command from K-Nearest Neighbour Library import to run the model and view the outcome.</w:t>
      </w:r>
    </w:p>
    <w:p w14:paraId="19380A5B" w14:textId="3EEABBD6" w:rsidR="0020098B" w:rsidRDefault="002A5290" w:rsidP="002A5290">
      <w:pPr>
        <w:ind w:firstLine="720"/>
        <w:rPr>
          <w:sz w:val="20"/>
          <w:szCs w:val="20"/>
        </w:rPr>
      </w:pPr>
      <w:r>
        <w:rPr>
          <w:sz w:val="20"/>
          <w:szCs w:val="20"/>
        </w:rPr>
        <w:t>&lt;K-Nearest Neighbour object&gt;.predict([&lt;list of features&gt;])</w:t>
      </w:r>
    </w:p>
    <w:p w14:paraId="2231FFA4" w14:textId="15F206D9" w:rsidR="0020098B" w:rsidRDefault="0020098B">
      <w:pPr>
        <w:rPr>
          <w:sz w:val="20"/>
          <w:szCs w:val="20"/>
        </w:rPr>
      </w:pPr>
      <w:r>
        <w:rPr>
          <w:sz w:val="20"/>
          <w:szCs w:val="20"/>
        </w:rPr>
        <w:t xml:space="preserve">If we used hard-coded features of an existing record, we know what category it should be placed in. Thus, we can gauge the accuracy of initial model. The output will be an artificial number representing a particular response category, we must relate this output to the possible response categories to identify which category was outputted. </w:t>
      </w:r>
    </w:p>
    <w:p w14:paraId="00FD78BF" w14:textId="79A09BB0" w:rsidR="0020098B" w:rsidRPr="003E64F7" w:rsidRDefault="0020098B">
      <w:pPr>
        <w:rPr>
          <w:sz w:val="20"/>
          <w:szCs w:val="20"/>
        </w:rPr>
      </w:pPr>
      <w:r>
        <w:rPr>
          <w:sz w:val="20"/>
          <w:szCs w:val="20"/>
        </w:rPr>
        <w:t xml:space="preserve">This training method can be looped with a large test sample size to run multiple </w:t>
      </w:r>
      <w:r w:rsidR="002A5290">
        <w:rPr>
          <w:sz w:val="20"/>
          <w:szCs w:val="20"/>
        </w:rPr>
        <w:t>tests</w:t>
      </w:r>
      <w:r>
        <w:rPr>
          <w:sz w:val="20"/>
          <w:szCs w:val="20"/>
        </w:rPr>
        <w:t xml:space="preserve"> simultaneously and gauge a more comprehensive analysis of the model’s accuracy</w:t>
      </w:r>
      <w:r w:rsidR="002A5290">
        <w:rPr>
          <w:sz w:val="20"/>
          <w:szCs w:val="20"/>
        </w:rPr>
        <w:t>. Furthermore this test can be extended by implementing the K-Nearest Neighbour algorithm with differing K-Values, to identify how varying amounts of data/neighbours affects the model’s accuracy. (Accuracy tends to increase with larger amounts of neighbours taken in the computation).</w:t>
      </w:r>
    </w:p>
    <w:p w14:paraId="0409ADC8" w14:textId="77777777" w:rsidR="002A5290" w:rsidRDefault="002A5290">
      <w:pPr>
        <w:rPr>
          <w:b/>
          <w:bCs/>
          <w:sz w:val="24"/>
          <w:szCs w:val="24"/>
          <w:u w:val="single"/>
        </w:rPr>
      </w:pPr>
    </w:p>
    <w:p w14:paraId="329D18D3" w14:textId="77777777" w:rsidR="002A5290" w:rsidRDefault="002A5290">
      <w:pPr>
        <w:rPr>
          <w:b/>
          <w:bCs/>
          <w:sz w:val="24"/>
          <w:szCs w:val="24"/>
          <w:u w:val="single"/>
        </w:rPr>
      </w:pPr>
    </w:p>
    <w:p w14:paraId="3515CFB7" w14:textId="77777777" w:rsidR="002A5290" w:rsidRDefault="002A5290">
      <w:pPr>
        <w:rPr>
          <w:b/>
          <w:bCs/>
          <w:sz w:val="24"/>
          <w:szCs w:val="24"/>
          <w:u w:val="single"/>
        </w:rPr>
      </w:pPr>
    </w:p>
    <w:p w14:paraId="2B1F9B53" w14:textId="77777777" w:rsidR="002A5290" w:rsidRDefault="002A5290">
      <w:pPr>
        <w:rPr>
          <w:b/>
          <w:bCs/>
          <w:sz w:val="24"/>
          <w:szCs w:val="24"/>
          <w:u w:val="single"/>
        </w:rPr>
      </w:pPr>
    </w:p>
    <w:p w14:paraId="0A89592C" w14:textId="77777777" w:rsidR="002A5290" w:rsidRDefault="002A5290">
      <w:pPr>
        <w:rPr>
          <w:b/>
          <w:bCs/>
          <w:sz w:val="24"/>
          <w:szCs w:val="24"/>
          <w:u w:val="single"/>
        </w:rPr>
      </w:pPr>
    </w:p>
    <w:p w14:paraId="63C889C7" w14:textId="77777777" w:rsidR="002A5290" w:rsidRDefault="002A5290">
      <w:pPr>
        <w:rPr>
          <w:b/>
          <w:bCs/>
          <w:sz w:val="24"/>
          <w:szCs w:val="24"/>
          <w:u w:val="single"/>
        </w:rPr>
      </w:pPr>
    </w:p>
    <w:p w14:paraId="6C2BB197" w14:textId="77777777" w:rsidR="002A5290" w:rsidRDefault="002A5290">
      <w:pPr>
        <w:rPr>
          <w:b/>
          <w:bCs/>
          <w:sz w:val="24"/>
          <w:szCs w:val="24"/>
          <w:u w:val="single"/>
        </w:rPr>
      </w:pPr>
    </w:p>
    <w:p w14:paraId="7CDF29DA" w14:textId="77777777" w:rsidR="002A5290" w:rsidRDefault="002A5290">
      <w:pPr>
        <w:rPr>
          <w:b/>
          <w:bCs/>
          <w:sz w:val="24"/>
          <w:szCs w:val="24"/>
          <w:u w:val="single"/>
        </w:rPr>
      </w:pPr>
    </w:p>
    <w:p w14:paraId="25550D98" w14:textId="77777777" w:rsidR="002A5290" w:rsidRDefault="002A5290">
      <w:pPr>
        <w:rPr>
          <w:b/>
          <w:bCs/>
          <w:sz w:val="24"/>
          <w:szCs w:val="24"/>
          <w:u w:val="single"/>
        </w:rPr>
      </w:pPr>
    </w:p>
    <w:p w14:paraId="0C04FD1E" w14:textId="77777777" w:rsidR="002A5290" w:rsidRDefault="002A5290">
      <w:pPr>
        <w:rPr>
          <w:b/>
          <w:bCs/>
          <w:sz w:val="24"/>
          <w:szCs w:val="24"/>
          <w:u w:val="single"/>
        </w:rPr>
      </w:pPr>
    </w:p>
    <w:p w14:paraId="62CFBD23" w14:textId="77777777" w:rsidR="002A5290" w:rsidRDefault="002A5290">
      <w:pPr>
        <w:rPr>
          <w:b/>
          <w:bCs/>
          <w:sz w:val="24"/>
          <w:szCs w:val="24"/>
          <w:u w:val="single"/>
        </w:rPr>
      </w:pPr>
    </w:p>
    <w:p w14:paraId="1764D0B3" w14:textId="77777777" w:rsidR="002A5290" w:rsidRDefault="002A5290">
      <w:pPr>
        <w:rPr>
          <w:b/>
          <w:bCs/>
          <w:sz w:val="24"/>
          <w:szCs w:val="24"/>
          <w:u w:val="single"/>
        </w:rPr>
      </w:pPr>
    </w:p>
    <w:p w14:paraId="54366C17" w14:textId="77777777" w:rsidR="002A5290" w:rsidRDefault="002A5290">
      <w:pPr>
        <w:rPr>
          <w:b/>
          <w:bCs/>
          <w:sz w:val="24"/>
          <w:szCs w:val="24"/>
          <w:u w:val="single"/>
        </w:rPr>
      </w:pPr>
    </w:p>
    <w:p w14:paraId="3FAFAA71" w14:textId="77777777" w:rsidR="002A5290" w:rsidRDefault="002A5290">
      <w:pPr>
        <w:rPr>
          <w:b/>
          <w:bCs/>
          <w:sz w:val="24"/>
          <w:szCs w:val="24"/>
          <w:u w:val="single"/>
        </w:rPr>
      </w:pPr>
    </w:p>
    <w:p w14:paraId="69BFEBBF" w14:textId="77777777" w:rsidR="002A5290" w:rsidRDefault="002A5290">
      <w:pPr>
        <w:rPr>
          <w:b/>
          <w:bCs/>
          <w:sz w:val="24"/>
          <w:szCs w:val="24"/>
          <w:u w:val="single"/>
        </w:rPr>
      </w:pPr>
    </w:p>
    <w:p w14:paraId="30A97F75" w14:textId="77777777" w:rsidR="002A5290" w:rsidRDefault="002A5290">
      <w:pPr>
        <w:rPr>
          <w:b/>
          <w:bCs/>
          <w:sz w:val="24"/>
          <w:szCs w:val="24"/>
          <w:u w:val="single"/>
        </w:rPr>
      </w:pPr>
    </w:p>
    <w:p w14:paraId="0CA1F686" w14:textId="77777777" w:rsidR="002A5290" w:rsidRDefault="002A5290">
      <w:pPr>
        <w:rPr>
          <w:b/>
          <w:bCs/>
          <w:sz w:val="24"/>
          <w:szCs w:val="24"/>
          <w:u w:val="single"/>
        </w:rPr>
      </w:pPr>
    </w:p>
    <w:p w14:paraId="328FA03D" w14:textId="5FE11E74" w:rsidR="00C80BB5" w:rsidRDefault="00C80BB5">
      <w:pPr>
        <w:rPr>
          <w:b/>
          <w:bCs/>
          <w:sz w:val="24"/>
          <w:szCs w:val="24"/>
          <w:u w:val="single"/>
        </w:rPr>
      </w:pPr>
      <w:r>
        <w:rPr>
          <w:b/>
          <w:bCs/>
          <w:sz w:val="24"/>
          <w:szCs w:val="24"/>
          <w:u w:val="single"/>
        </w:rPr>
        <w:lastRenderedPageBreak/>
        <w:t>Model Validation and Selection</w:t>
      </w:r>
    </w:p>
    <w:p w14:paraId="5A5A3250" w14:textId="568530CA" w:rsidR="00393DF0" w:rsidRDefault="00393DF0">
      <w:pPr>
        <w:rPr>
          <w:sz w:val="20"/>
          <w:szCs w:val="20"/>
        </w:rPr>
      </w:pPr>
      <w:r>
        <w:rPr>
          <w:sz w:val="20"/>
          <w:szCs w:val="20"/>
        </w:rPr>
        <w:t>To validate the effectiveness of this model, it must be measured on two specific parameters</w:t>
      </w:r>
    </w:p>
    <w:p w14:paraId="4EAD96B7" w14:textId="0941E228" w:rsidR="00393DF0" w:rsidRDefault="00393DF0" w:rsidP="00393DF0">
      <w:pPr>
        <w:pStyle w:val="ListParagraph"/>
        <w:numPr>
          <w:ilvl w:val="0"/>
          <w:numId w:val="1"/>
        </w:numPr>
        <w:rPr>
          <w:sz w:val="20"/>
          <w:szCs w:val="20"/>
        </w:rPr>
      </w:pPr>
      <w:r>
        <w:rPr>
          <w:sz w:val="20"/>
          <w:szCs w:val="20"/>
        </w:rPr>
        <w:t>Its “good predictive power”</w:t>
      </w:r>
    </w:p>
    <w:p w14:paraId="3F8DDC44" w14:textId="7E85D4A0" w:rsidR="00393DF0" w:rsidRDefault="00393DF0" w:rsidP="00393DF0">
      <w:pPr>
        <w:pStyle w:val="ListParagraph"/>
        <w:numPr>
          <w:ilvl w:val="0"/>
          <w:numId w:val="1"/>
        </w:numPr>
        <w:rPr>
          <w:sz w:val="20"/>
          <w:szCs w:val="20"/>
        </w:rPr>
      </w:pPr>
      <w:r>
        <w:rPr>
          <w:sz w:val="20"/>
          <w:szCs w:val="20"/>
        </w:rPr>
        <w:t>Its ability to “well generalise” data it has not seen</w:t>
      </w:r>
    </w:p>
    <w:p w14:paraId="07A2CB15" w14:textId="38374656" w:rsidR="00393DF0" w:rsidRDefault="00393DF0" w:rsidP="00393DF0">
      <w:pPr>
        <w:tabs>
          <w:tab w:val="left" w:pos="1540"/>
        </w:tabs>
        <w:rPr>
          <w:sz w:val="20"/>
          <w:szCs w:val="20"/>
        </w:rPr>
      </w:pPr>
      <w:r>
        <w:rPr>
          <w:sz w:val="20"/>
          <w:szCs w:val="20"/>
        </w:rPr>
        <w:t>First step is to define the error measure of the model</w:t>
      </w:r>
      <w:r w:rsidR="00D6642A">
        <w:rPr>
          <w:sz w:val="20"/>
          <w:szCs w:val="20"/>
        </w:rPr>
        <w:t>. The prominent options are:</w:t>
      </w:r>
    </w:p>
    <w:p w14:paraId="4F01EB0B" w14:textId="32C60EF9" w:rsidR="00D6642A" w:rsidRDefault="00D6642A" w:rsidP="00D6642A">
      <w:pPr>
        <w:pStyle w:val="ListParagraph"/>
        <w:numPr>
          <w:ilvl w:val="0"/>
          <w:numId w:val="1"/>
        </w:numPr>
        <w:tabs>
          <w:tab w:val="left" w:pos="1540"/>
        </w:tabs>
        <w:rPr>
          <w:sz w:val="20"/>
          <w:szCs w:val="20"/>
        </w:rPr>
      </w:pPr>
      <w:r>
        <w:rPr>
          <w:sz w:val="20"/>
          <w:szCs w:val="20"/>
        </w:rPr>
        <w:t>The Classification Error Rate</w:t>
      </w:r>
    </w:p>
    <w:p w14:paraId="73392BD6" w14:textId="112AFD4D" w:rsidR="00D6642A" w:rsidRDefault="00D6642A" w:rsidP="00D6642A">
      <w:pPr>
        <w:pStyle w:val="ListParagraph"/>
        <w:numPr>
          <w:ilvl w:val="0"/>
          <w:numId w:val="1"/>
        </w:numPr>
        <w:tabs>
          <w:tab w:val="left" w:pos="1540"/>
        </w:tabs>
        <w:rPr>
          <w:sz w:val="20"/>
          <w:szCs w:val="20"/>
        </w:rPr>
      </w:pPr>
      <w:r>
        <w:rPr>
          <w:sz w:val="20"/>
          <w:szCs w:val="20"/>
        </w:rPr>
        <w:t>Mean Squared Error</w:t>
      </w:r>
    </w:p>
    <w:p w14:paraId="394433C9" w14:textId="7594F01B" w:rsidR="00D6642A" w:rsidRDefault="00D6642A" w:rsidP="00D6642A">
      <w:pPr>
        <w:tabs>
          <w:tab w:val="left" w:pos="1540"/>
        </w:tabs>
        <w:rPr>
          <w:sz w:val="20"/>
          <w:szCs w:val="20"/>
        </w:rPr>
      </w:pPr>
      <w:r>
        <w:rPr>
          <w:sz w:val="20"/>
          <w:szCs w:val="20"/>
        </w:rPr>
        <w:t>Overall, the Mean Squared Error method is more in-depth, considering the degree of error the model makes, for this model and dataset, the Classification Error Rate is the better error measure. Reason being, depending on the demographic being analysed in the model (Age, Gender etc.), the model can only be wrong by so much, since the options are far more limited than other datasets. For example, if we are building a classifier for the gender category, and the model predicts wrong, the degree to which it was wrong is the same, since there are only 2 options. This is the case for all the possible response categories since the amount of options for any given survey question from the dataset is 5.</w:t>
      </w:r>
    </w:p>
    <w:p w14:paraId="6B40BA6D" w14:textId="4AEAE393" w:rsidR="00D6642A" w:rsidRDefault="00D6642A" w:rsidP="00D6642A">
      <w:pPr>
        <w:tabs>
          <w:tab w:val="left" w:pos="1540"/>
        </w:tabs>
        <w:rPr>
          <w:sz w:val="20"/>
          <w:szCs w:val="20"/>
        </w:rPr>
      </w:pPr>
      <w:r>
        <w:rPr>
          <w:sz w:val="20"/>
          <w:szCs w:val="20"/>
        </w:rPr>
        <w:t>Because of the high number of records available for testing/training in the dataset, the “K-</w:t>
      </w:r>
      <w:r w:rsidR="00D8486A">
        <w:rPr>
          <w:sz w:val="20"/>
          <w:szCs w:val="20"/>
        </w:rPr>
        <w:t>F</w:t>
      </w:r>
      <w:r>
        <w:rPr>
          <w:sz w:val="20"/>
          <w:szCs w:val="20"/>
        </w:rPr>
        <w:t xml:space="preserve">olds </w:t>
      </w:r>
      <w:r w:rsidR="00D8486A">
        <w:rPr>
          <w:sz w:val="20"/>
          <w:szCs w:val="20"/>
        </w:rPr>
        <w:t>C</w:t>
      </w:r>
      <w:r>
        <w:rPr>
          <w:sz w:val="20"/>
          <w:szCs w:val="20"/>
        </w:rPr>
        <w:t xml:space="preserve">ross </w:t>
      </w:r>
      <w:r w:rsidR="00D8486A">
        <w:rPr>
          <w:sz w:val="20"/>
          <w:szCs w:val="20"/>
        </w:rPr>
        <w:t>V</w:t>
      </w:r>
      <w:r>
        <w:rPr>
          <w:sz w:val="20"/>
          <w:szCs w:val="20"/>
        </w:rPr>
        <w:t>alidation” strategy was selected. Placing the test records in differing places between the training records allows us to view the progression of the model’s learning and accuracy. The results of those testing records will validate the model as a suitable classifier.</w:t>
      </w:r>
    </w:p>
    <w:p w14:paraId="017221F9" w14:textId="77777777" w:rsidR="00D8486A" w:rsidRDefault="00D8486A" w:rsidP="00D6642A">
      <w:pPr>
        <w:tabs>
          <w:tab w:val="left" w:pos="1540"/>
        </w:tabs>
        <w:rPr>
          <w:sz w:val="20"/>
          <w:szCs w:val="20"/>
        </w:rPr>
      </w:pPr>
    </w:p>
    <w:p w14:paraId="1342447C" w14:textId="7C1ECFA6" w:rsidR="00D6642A" w:rsidRPr="00D6642A" w:rsidRDefault="00D6642A" w:rsidP="00D6642A">
      <w:pPr>
        <w:tabs>
          <w:tab w:val="left" w:pos="1540"/>
        </w:tabs>
        <w:rPr>
          <w:sz w:val="20"/>
          <w:szCs w:val="20"/>
        </w:rPr>
      </w:pPr>
      <w:r>
        <w:rPr>
          <w:noProof/>
          <w:sz w:val="20"/>
          <w:szCs w:val="20"/>
        </w:rPr>
        <w:drawing>
          <wp:inline distT="0" distB="0" distL="0" distR="0" wp14:anchorId="3ACFFA12" wp14:editId="0ADF74EC">
            <wp:extent cx="2605156" cy="1123950"/>
            <wp:effectExtent l="0" t="0" r="508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TechP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5631" cy="1124155"/>
                    </a:xfrm>
                    <a:prstGeom prst="rect">
                      <a:avLst/>
                    </a:prstGeom>
                  </pic:spPr>
                </pic:pic>
              </a:graphicData>
            </a:graphic>
          </wp:inline>
        </w:drawing>
      </w:r>
      <w:r>
        <w:rPr>
          <w:noProof/>
          <w:sz w:val="20"/>
          <w:szCs w:val="20"/>
        </w:rPr>
        <w:drawing>
          <wp:inline distT="0" distB="0" distL="0" distR="0" wp14:anchorId="45111C80" wp14:editId="0DEBA8BA">
            <wp:extent cx="3005027" cy="1295400"/>
            <wp:effectExtent l="0" t="0" r="508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idationTechP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826" cy="1296607"/>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910AE" w:rsidRPr="007910AE" w14:paraId="4A96F039" w14:textId="77777777" w:rsidTr="007910AE">
        <w:tc>
          <w:tcPr>
            <w:tcW w:w="4508" w:type="dxa"/>
          </w:tcPr>
          <w:p w14:paraId="420F293A" w14:textId="6F8D8DE5" w:rsidR="007910AE" w:rsidRPr="007910AE" w:rsidRDefault="007910AE">
            <w:pPr>
              <w:rPr>
                <w:b/>
                <w:bCs/>
                <w:sz w:val="10"/>
                <w:szCs w:val="10"/>
              </w:rPr>
            </w:pPr>
            <w:r w:rsidRPr="007910AE">
              <w:rPr>
                <w:b/>
                <w:bCs/>
                <w:sz w:val="10"/>
                <w:szCs w:val="10"/>
              </w:rPr>
              <w:t>Figure 1</w:t>
            </w:r>
          </w:p>
        </w:tc>
        <w:tc>
          <w:tcPr>
            <w:tcW w:w="4508" w:type="dxa"/>
          </w:tcPr>
          <w:p w14:paraId="5AAD6F62" w14:textId="5C31F81A" w:rsidR="007910AE" w:rsidRPr="007910AE" w:rsidRDefault="007910AE">
            <w:pPr>
              <w:rPr>
                <w:b/>
                <w:bCs/>
                <w:sz w:val="10"/>
                <w:szCs w:val="10"/>
              </w:rPr>
            </w:pPr>
            <w:r w:rsidRPr="007910AE">
              <w:rPr>
                <w:b/>
                <w:bCs/>
                <w:sz w:val="10"/>
                <w:szCs w:val="10"/>
              </w:rPr>
              <w:t>Figure 2</w:t>
            </w:r>
          </w:p>
        </w:tc>
      </w:tr>
    </w:tbl>
    <w:p w14:paraId="2255BA51" w14:textId="77777777" w:rsidR="007910AE" w:rsidRPr="007910AE" w:rsidRDefault="007910AE">
      <w:pPr>
        <w:rPr>
          <w:b/>
          <w:bCs/>
          <w:sz w:val="10"/>
          <w:szCs w:val="10"/>
        </w:rPr>
      </w:pPr>
    </w:p>
    <w:p w14:paraId="264D0C0B" w14:textId="274673CD" w:rsidR="00AF4047" w:rsidRPr="00AF4047" w:rsidRDefault="00D6642A">
      <w:pPr>
        <w:rPr>
          <w:b/>
          <w:bCs/>
          <w:sz w:val="10"/>
          <w:szCs w:val="10"/>
        </w:rPr>
      </w:pPr>
      <w:r w:rsidRPr="007910AE">
        <w:rPr>
          <w:b/>
          <w:bCs/>
          <w:sz w:val="10"/>
          <w:szCs w:val="10"/>
        </w:rPr>
        <w:t xml:space="preserve">Figure 1: </w:t>
      </w:r>
      <w:r w:rsidR="00AF4047">
        <w:rPr>
          <w:b/>
          <w:bCs/>
          <w:sz w:val="10"/>
          <w:szCs w:val="10"/>
        </w:rPr>
        <w:t>Y. Ren, “Practical Data Science: Classification”[SLIDE 20], presented to COSC2670. To Practical Data Science with Python, RMIT, VIC, Australia. DATE N/A. [</w:t>
      </w:r>
      <w:r w:rsidR="00AF4047">
        <w:rPr>
          <w:b/>
          <w:bCs/>
          <w:i/>
          <w:iCs/>
          <w:sz w:val="10"/>
          <w:szCs w:val="10"/>
        </w:rPr>
        <w:t>PowerPointSlides</w:t>
      </w:r>
      <w:r w:rsidR="00AF4047">
        <w:rPr>
          <w:b/>
          <w:bCs/>
          <w:sz w:val="10"/>
          <w:szCs w:val="10"/>
        </w:rPr>
        <w:t xml:space="preserve">]. Available: </w:t>
      </w:r>
      <w:hyperlink r:id="rId7" w:history="1">
        <w:r w:rsidR="00AF4047" w:rsidRPr="00AF4047">
          <w:rPr>
            <w:rStyle w:val="Hyperlink"/>
            <w:sz w:val="10"/>
            <w:szCs w:val="10"/>
          </w:rPr>
          <w:t>https://rmit.instructure.com/courses/67430/files/11273015?module_item_id=2268982</w:t>
        </w:r>
      </w:hyperlink>
      <w:r w:rsidR="00AF4047">
        <w:rPr>
          <w:sz w:val="10"/>
          <w:szCs w:val="10"/>
        </w:rPr>
        <w:t xml:space="preserve">, </w:t>
      </w:r>
      <w:r w:rsidR="00AF4047" w:rsidRPr="00A33263">
        <w:rPr>
          <w:b/>
          <w:bCs/>
          <w:sz w:val="10"/>
          <w:szCs w:val="10"/>
        </w:rPr>
        <w:t>Accessed on: April. 30, 2020</w:t>
      </w:r>
    </w:p>
    <w:p w14:paraId="67E87510" w14:textId="28458F99" w:rsidR="00A33263" w:rsidRPr="00AF4047" w:rsidRDefault="00A33263" w:rsidP="00A33263">
      <w:pPr>
        <w:rPr>
          <w:b/>
          <w:bCs/>
          <w:sz w:val="10"/>
          <w:szCs w:val="10"/>
        </w:rPr>
      </w:pPr>
      <w:r w:rsidRPr="007910AE">
        <w:rPr>
          <w:b/>
          <w:bCs/>
          <w:sz w:val="10"/>
          <w:szCs w:val="10"/>
        </w:rPr>
        <w:t>Figure</w:t>
      </w:r>
      <w:r>
        <w:rPr>
          <w:b/>
          <w:bCs/>
          <w:sz w:val="10"/>
          <w:szCs w:val="10"/>
        </w:rPr>
        <w:t xml:space="preserve"> 2</w:t>
      </w:r>
      <w:r w:rsidRPr="007910AE">
        <w:rPr>
          <w:b/>
          <w:bCs/>
          <w:sz w:val="10"/>
          <w:szCs w:val="10"/>
        </w:rPr>
        <w:t xml:space="preserve">: </w:t>
      </w:r>
      <w:r>
        <w:rPr>
          <w:b/>
          <w:bCs/>
          <w:sz w:val="10"/>
          <w:szCs w:val="10"/>
        </w:rPr>
        <w:t>Y. Ren, “Practical Data Science: Classification”[SLIDE 2</w:t>
      </w:r>
      <w:r>
        <w:rPr>
          <w:b/>
          <w:bCs/>
          <w:sz w:val="10"/>
          <w:szCs w:val="10"/>
        </w:rPr>
        <w:t>1</w:t>
      </w:r>
      <w:r>
        <w:rPr>
          <w:b/>
          <w:bCs/>
          <w:sz w:val="10"/>
          <w:szCs w:val="10"/>
        </w:rPr>
        <w:t>], presented to COSC2670. To Practical Data Science with Python, RMIT, VIC, Australia. DATE N/A. [</w:t>
      </w:r>
      <w:r>
        <w:rPr>
          <w:b/>
          <w:bCs/>
          <w:i/>
          <w:iCs/>
          <w:sz w:val="10"/>
          <w:szCs w:val="10"/>
        </w:rPr>
        <w:t>PowerPointSlides</w:t>
      </w:r>
      <w:r>
        <w:rPr>
          <w:b/>
          <w:bCs/>
          <w:sz w:val="10"/>
          <w:szCs w:val="10"/>
        </w:rPr>
        <w:t xml:space="preserve">]. Available: </w:t>
      </w:r>
      <w:hyperlink r:id="rId8" w:history="1">
        <w:r w:rsidRPr="00AF4047">
          <w:rPr>
            <w:rStyle w:val="Hyperlink"/>
            <w:sz w:val="10"/>
            <w:szCs w:val="10"/>
          </w:rPr>
          <w:t>https://rmit.instructure.com/courses/67430/files/11273015?module_item_id=2268982</w:t>
        </w:r>
      </w:hyperlink>
      <w:r>
        <w:rPr>
          <w:sz w:val="10"/>
          <w:szCs w:val="10"/>
        </w:rPr>
        <w:t xml:space="preserve">, </w:t>
      </w:r>
      <w:r w:rsidRPr="00A33263">
        <w:rPr>
          <w:b/>
          <w:bCs/>
          <w:sz w:val="10"/>
          <w:szCs w:val="10"/>
        </w:rPr>
        <w:t>Accessed on: April. 30, 2020</w:t>
      </w:r>
    </w:p>
    <w:p w14:paraId="155194B7" w14:textId="77777777" w:rsidR="00D6642A" w:rsidRDefault="00D6642A">
      <w:pPr>
        <w:rPr>
          <w:b/>
          <w:bCs/>
          <w:sz w:val="24"/>
          <w:szCs w:val="24"/>
          <w:u w:val="single"/>
        </w:rPr>
      </w:pPr>
    </w:p>
    <w:p w14:paraId="4FBBAAAB" w14:textId="3801BA5A" w:rsidR="00D6642A" w:rsidRDefault="00D6642A">
      <w:pPr>
        <w:rPr>
          <w:b/>
          <w:bCs/>
          <w:sz w:val="24"/>
          <w:szCs w:val="24"/>
          <w:u w:val="single"/>
        </w:rPr>
      </w:pPr>
    </w:p>
    <w:p w14:paraId="3556E90F" w14:textId="6237C089" w:rsidR="007910AE" w:rsidRDefault="007910AE">
      <w:pPr>
        <w:rPr>
          <w:b/>
          <w:bCs/>
          <w:sz w:val="24"/>
          <w:szCs w:val="24"/>
          <w:u w:val="single"/>
        </w:rPr>
      </w:pPr>
    </w:p>
    <w:p w14:paraId="0FE22AAE" w14:textId="728BFFB1" w:rsidR="007910AE" w:rsidRDefault="007910AE">
      <w:pPr>
        <w:rPr>
          <w:b/>
          <w:bCs/>
          <w:sz w:val="24"/>
          <w:szCs w:val="24"/>
          <w:u w:val="single"/>
        </w:rPr>
      </w:pPr>
    </w:p>
    <w:p w14:paraId="7FDD2920" w14:textId="627FAC54" w:rsidR="007910AE" w:rsidRDefault="007910AE">
      <w:pPr>
        <w:rPr>
          <w:b/>
          <w:bCs/>
          <w:sz w:val="24"/>
          <w:szCs w:val="24"/>
          <w:u w:val="single"/>
        </w:rPr>
      </w:pPr>
    </w:p>
    <w:p w14:paraId="57030E85" w14:textId="2B50F5C2" w:rsidR="007910AE" w:rsidRDefault="007910AE">
      <w:pPr>
        <w:rPr>
          <w:b/>
          <w:bCs/>
          <w:sz w:val="24"/>
          <w:szCs w:val="24"/>
          <w:u w:val="single"/>
        </w:rPr>
      </w:pPr>
    </w:p>
    <w:p w14:paraId="5BF0ED77" w14:textId="44D2CDD7" w:rsidR="007910AE" w:rsidRDefault="007910AE">
      <w:pPr>
        <w:rPr>
          <w:b/>
          <w:bCs/>
          <w:sz w:val="24"/>
          <w:szCs w:val="24"/>
          <w:u w:val="single"/>
        </w:rPr>
      </w:pPr>
    </w:p>
    <w:p w14:paraId="662F8240" w14:textId="47A4C696" w:rsidR="007910AE" w:rsidRDefault="007910AE">
      <w:pPr>
        <w:rPr>
          <w:b/>
          <w:bCs/>
          <w:sz w:val="24"/>
          <w:szCs w:val="24"/>
          <w:u w:val="single"/>
        </w:rPr>
      </w:pPr>
    </w:p>
    <w:p w14:paraId="346A8577" w14:textId="77777777" w:rsidR="007910AE" w:rsidRDefault="007910AE">
      <w:pPr>
        <w:rPr>
          <w:b/>
          <w:bCs/>
          <w:sz w:val="24"/>
          <w:szCs w:val="24"/>
          <w:u w:val="single"/>
        </w:rPr>
      </w:pPr>
    </w:p>
    <w:p w14:paraId="3EFE42DC" w14:textId="0C689F96" w:rsidR="00C80BB5" w:rsidRDefault="00C80BB5">
      <w:pPr>
        <w:rPr>
          <w:b/>
          <w:bCs/>
          <w:sz w:val="24"/>
          <w:szCs w:val="24"/>
          <w:u w:val="single"/>
        </w:rPr>
      </w:pPr>
      <w:r>
        <w:rPr>
          <w:b/>
          <w:bCs/>
          <w:sz w:val="24"/>
          <w:szCs w:val="24"/>
          <w:u w:val="single"/>
        </w:rPr>
        <w:lastRenderedPageBreak/>
        <w:t>Applying the trained model to unseen future data</w:t>
      </w:r>
    </w:p>
    <w:p w14:paraId="24BEF996" w14:textId="074F3577" w:rsidR="009C6139" w:rsidRDefault="00D2667D">
      <w:pPr>
        <w:rPr>
          <w:sz w:val="20"/>
          <w:szCs w:val="20"/>
        </w:rPr>
      </w:pPr>
      <w:r>
        <w:rPr>
          <w:sz w:val="20"/>
          <w:szCs w:val="20"/>
        </w:rPr>
        <w:t>With a fully trained model, now is time to present the model to new data sets where the outcome is unknown.</w:t>
      </w:r>
    </w:p>
    <w:p w14:paraId="04C2C12B" w14:textId="5267B035" w:rsidR="00D2667D" w:rsidRDefault="00D2667D">
      <w:pPr>
        <w:rPr>
          <w:sz w:val="20"/>
          <w:szCs w:val="20"/>
        </w:rPr>
      </w:pPr>
      <w:r>
        <w:rPr>
          <w:sz w:val="20"/>
          <w:szCs w:val="20"/>
        </w:rPr>
        <w:t>The process for this, model scoring is like the training and testing/validation method. This involves:</w:t>
      </w:r>
    </w:p>
    <w:p w14:paraId="72AD168B" w14:textId="52CD2216" w:rsidR="00D2667D" w:rsidRDefault="00D2667D" w:rsidP="00D2667D">
      <w:pPr>
        <w:pStyle w:val="ListParagraph"/>
        <w:numPr>
          <w:ilvl w:val="0"/>
          <w:numId w:val="1"/>
        </w:numPr>
        <w:rPr>
          <w:sz w:val="20"/>
          <w:szCs w:val="20"/>
        </w:rPr>
      </w:pPr>
      <w:r>
        <w:rPr>
          <w:sz w:val="20"/>
          <w:szCs w:val="20"/>
        </w:rPr>
        <w:t>Preparing a dataset that has features in the defined style of the model. However, since this dataset is new, the you do not know the correct outcome. The trained model should be developed enough to make the correct prediction</w:t>
      </w:r>
    </w:p>
    <w:p w14:paraId="0F973ADA" w14:textId="457CA3C5" w:rsidR="00D2667D" w:rsidRPr="00D2667D" w:rsidRDefault="00D2667D" w:rsidP="00D2667D">
      <w:pPr>
        <w:pStyle w:val="ListParagraph"/>
        <w:numPr>
          <w:ilvl w:val="0"/>
          <w:numId w:val="1"/>
        </w:numPr>
        <w:rPr>
          <w:sz w:val="20"/>
          <w:szCs w:val="20"/>
        </w:rPr>
      </w:pPr>
      <w:r>
        <w:rPr>
          <w:sz w:val="20"/>
          <w:szCs w:val="20"/>
        </w:rPr>
        <w:t>This dataset is then run by the model’s prediction scheme like the training and validation step, resulting in a prediction based on its previous training</w:t>
      </w:r>
    </w:p>
    <w:sectPr w:rsidR="00D2667D" w:rsidRPr="00D2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F54ED"/>
    <w:multiLevelType w:val="hybridMultilevel"/>
    <w:tmpl w:val="40E05746"/>
    <w:lvl w:ilvl="0" w:tplc="71680A2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B5"/>
    <w:rsid w:val="00023BF9"/>
    <w:rsid w:val="0020098B"/>
    <w:rsid w:val="002A5290"/>
    <w:rsid w:val="00393DF0"/>
    <w:rsid w:val="003E64F7"/>
    <w:rsid w:val="003F7B46"/>
    <w:rsid w:val="005B6CBB"/>
    <w:rsid w:val="007910AE"/>
    <w:rsid w:val="009168AE"/>
    <w:rsid w:val="009C6139"/>
    <w:rsid w:val="00A33263"/>
    <w:rsid w:val="00AF4047"/>
    <w:rsid w:val="00C80BB5"/>
    <w:rsid w:val="00CA7F52"/>
    <w:rsid w:val="00D2667D"/>
    <w:rsid w:val="00D6642A"/>
    <w:rsid w:val="00D8486A"/>
    <w:rsid w:val="00F942C9"/>
    <w:rsid w:val="00FA0F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7C636"/>
  <w15:chartTrackingRefBased/>
  <w15:docId w15:val="{5B665AB2-9834-4918-A92B-F7E24A3D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0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0F8A"/>
    <w:pPr>
      <w:ind w:left="720"/>
      <w:contextualSpacing/>
    </w:pPr>
  </w:style>
  <w:style w:type="character" w:styleId="Hyperlink">
    <w:name w:val="Hyperlink"/>
    <w:basedOn w:val="DefaultParagraphFont"/>
    <w:uiPriority w:val="99"/>
    <w:semiHidden/>
    <w:unhideWhenUsed/>
    <w:rsid w:val="00AF4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it.instructure.com/courses/67430/files/11273015?module_item_id=2268982" TargetMode="External"/><Relationship Id="rId3" Type="http://schemas.openxmlformats.org/officeDocument/2006/relationships/settings" Target="settings.xml"/><Relationship Id="rId7" Type="http://schemas.openxmlformats.org/officeDocument/2006/relationships/hyperlink" Target="https://rmit.instructure.com/courses/67430/files/11273015?module_item_id=22689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7</cp:revision>
  <dcterms:created xsi:type="dcterms:W3CDTF">2020-05-06T09:19:00Z</dcterms:created>
  <dcterms:modified xsi:type="dcterms:W3CDTF">2020-05-06T11:24:00Z</dcterms:modified>
</cp:coreProperties>
</file>