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68C0A312" w:rsidR="00B201BE" w:rsidRPr="00C03C5E" w:rsidRDefault="007472B7" w:rsidP="00C03C5E">
      <w:pPr>
        <w:jc w:val="center"/>
        <w:rPr>
          <w:sz w:val="44"/>
          <w:szCs w:val="44"/>
        </w:rPr>
      </w:pPr>
      <w:r>
        <w:rPr>
          <w:sz w:val="44"/>
          <w:szCs w:val="44"/>
        </w:rPr>
        <w:t>X</w:t>
      </w:r>
      <w:r w:rsidR="00E5247B">
        <w:rPr>
          <w:sz w:val="44"/>
          <w:szCs w:val="44"/>
        </w:rPr>
        <w:t>A80</w:t>
      </w:r>
    </w:p>
    <w:p w14:paraId="3F8C4CC1" w14:textId="364458D4" w:rsidR="00B201BE" w:rsidRPr="00C03C5E" w:rsidRDefault="005957E3" w:rsidP="00C03C5E">
      <w:pPr>
        <w:jc w:val="center"/>
        <w:rPr>
          <w:sz w:val="44"/>
          <w:szCs w:val="44"/>
        </w:rPr>
      </w:pPr>
      <w:r>
        <w:rPr>
          <w:sz w:val="44"/>
          <w:szCs w:val="44"/>
        </w:rPr>
        <w:t>Grammar Editor</w:t>
      </w:r>
      <w:r w:rsidR="000C4F57">
        <w:rPr>
          <w:sz w:val="44"/>
          <w:szCs w:val="44"/>
        </w:rPr>
        <w:t xml:space="preserve"> </w:t>
      </w:r>
      <w:r w:rsidR="00E5247B">
        <w:rPr>
          <w:sz w:val="44"/>
          <w:szCs w:val="44"/>
        </w:rPr>
        <w:t>User Manual</w:t>
      </w:r>
    </w:p>
    <w:p w14:paraId="597DE3B5" w14:textId="77777777" w:rsidR="00B201BE" w:rsidRDefault="00B201BE"/>
    <w:p w14:paraId="374FB1EC" w14:textId="77777777" w:rsidR="00C03C5E" w:rsidRDefault="00C03C5E">
      <w:r>
        <w:br w:type="page"/>
      </w:r>
    </w:p>
    <w:sdt>
      <w:sdtPr>
        <w:rPr>
          <w:rFonts w:asciiTheme="minorHAnsi" w:hAnsiTheme="minorHAnsi"/>
          <w:bCs w:val="0"/>
          <w:color w:val="auto"/>
          <w:sz w:val="24"/>
          <w:szCs w:val="24"/>
          <w:lang w:val="en-GB"/>
        </w:rPr>
        <w:id w:val="2104689638"/>
        <w:docPartObj>
          <w:docPartGallery w:val="Table of Contents"/>
          <w:docPartUnique/>
        </w:docPartObj>
      </w:sdtPr>
      <w:sdtEndPr>
        <w:rPr>
          <w:b/>
          <w:noProof/>
        </w:rPr>
      </w:sdtEndPr>
      <w:sdtContent>
        <w:p w14:paraId="741376D2" w14:textId="0537E548" w:rsidR="00C03C5E" w:rsidRDefault="00C03C5E" w:rsidP="00E808A0">
          <w:pPr>
            <w:pStyle w:val="TOCHeading"/>
          </w:pPr>
          <w:r>
            <w:t>Contents</w:t>
          </w:r>
        </w:p>
        <w:p w14:paraId="1B4A6E7D" w14:textId="7B152E7F" w:rsidR="003332EB" w:rsidRDefault="00C03C5E">
          <w:pPr>
            <w:pStyle w:val="TOC1"/>
            <w:tabs>
              <w:tab w:val="left" w:pos="48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12763950" w:history="1">
            <w:r w:rsidR="003332EB" w:rsidRPr="00FA0CE9">
              <w:rPr>
                <w:rStyle w:val="Hyperlink"/>
                <w:noProof/>
              </w:rPr>
              <w:t>1.</w:t>
            </w:r>
            <w:r w:rsidR="003332EB">
              <w:rPr>
                <w:rFonts w:eastAsiaTheme="minorEastAsia"/>
                <w:noProof/>
                <w:sz w:val="22"/>
                <w:szCs w:val="22"/>
                <w:lang w:eastAsia="en-GB"/>
              </w:rPr>
              <w:tab/>
            </w:r>
            <w:r w:rsidR="003332EB" w:rsidRPr="00FA0CE9">
              <w:rPr>
                <w:rStyle w:val="Hyperlink"/>
                <w:noProof/>
              </w:rPr>
              <w:t>Introduction</w:t>
            </w:r>
            <w:r w:rsidR="003332EB">
              <w:rPr>
                <w:noProof/>
                <w:webHidden/>
              </w:rPr>
              <w:tab/>
            </w:r>
            <w:r w:rsidR="003332EB">
              <w:rPr>
                <w:noProof/>
                <w:webHidden/>
              </w:rPr>
              <w:fldChar w:fldCharType="begin"/>
            </w:r>
            <w:r w:rsidR="003332EB">
              <w:rPr>
                <w:noProof/>
                <w:webHidden/>
              </w:rPr>
              <w:instrText xml:space="preserve"> PAGEREF _Toc112763950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17D6890" w14:textId="72A3F52B" w:rsidR="003332EB" w:rsidRDefault="00000000">
          <w:pPr>
            <w:pStyle w:val="TOC2"/>
            <w:tabs>
              <w:tab w:val="left" w:pos="880"/>
              <w:tab w:val="right" w:leader="dot" w:pos="9010"/>
            </w:tabs>
            <w:rPr>
              <w:rFonts w:eastAsiaTheme="minorEastAsia"/>
              <w:noProof/>
              <w:sz w:val="22"/>
              <w:szCs w:val="22"/>
              <w:lang w:eastAsia="en-GB"/>
            </w:rPr>
          </w:pPr>
          <w:hyperlink w:anchor="_Toc112763951" w:history="1">
            <w:r w:rsidR="003332EB" w:rsidRPr="00FA0CE9">
              <w:rPr>
                <w:rStyle w:val="Hyperlink"/>
                <w:noProof/>
              </w:rPr>
              <w:t>1.1.</w:t>
            </w:r>
            <w:r w:rsidR="003332EB">
              <w:rPr>
                <w:rFonts w:eastAsiaTheme="minorEastAsia"/>
                <w:noProof/>
                <w:sz w:val="22"/>
                <w:szCs w:val="22"/>
                <w:lang w:eastAsia="en-GB"/>
              </w:rPr>
              <w:tab/>
            </w:r>
            <w:r w:rsidR="003332EB" w:rsidRPr="00FA0CE9">
              <w:rPr>
                <w:rStyle w:val="Hyperlink"/>
                <w:noProof/>
              </w:rPr>
              <w:t>Document purpose</w:t>
            </w:r>
            <w:r w:rsidR="003332EB">
              <w:rPr>
                <w:noProof/>
                <w:webHidden/>
              </w:rPr>
              <w:tab/>
            </w:r>
            <w:r w:rsidR="003332EB">
              <w:rPr>
                <w:noProof/>
                <w:webHidden/>
              </w:rPr>
              <w:fldChar w:fldCharType="begin"/>
            </w:r>
            <w:r w:rsidR="003332EB">
              <w:rPr>
                <w:noProof/>
                <w:webHidden/>
              </w:rPr>
              <w:instrText xml:space="preserve"> PAGEREF _Toc112763951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32103CE" w14:textId="7CBCD7BB" w:rsidR="003332EB" w:rsidRDefault="00000000">
          <w:pPr>
            <w:pStyle w:val="TOC2"/>
            <w:tabs>
              <w:tab w:val="left" w:pos="880"/>
              <w:tab w:val="right" w:leader="dot" w:pos="9010"/>
            </w:tabs>
            <w:rPr>
              <w:rFonts w:eastAsiaTheme="minorEastAsia"/>
              <w:noProof/>
              <w:sz w:val="22"/>
              <w:szCs w:val="22"/>
              <w:lang w:eastAsia="en-GB"/>
            </w:rPr>
          </w:pPr>
          <w:hyperlink w:anchor="_Toc112763952" w:history="1">
            <w:r w:rsidR="003332EB" w:rsidRPr="00FA0CE9">
              <w:rPr>
                <w:rStyle w:val="Hyperlink"/>
                <w:noProof/>
              </w:rPr>
              <w:t>1.2.</w:t>
            </w:r>
            <w:r w:rsidR="003332EB">
              <w:rPr>
                <w:rFonts w:eastAsiaTheme="minorEastAsia"/>
                <w:noProof/>
                <w:sz w:val="22"/>
                <w:szCs w:val="22"/>
                <w:lang w:eastAsia="en-GB"/>
              </w:rPr>
              <w:tab/>
            </w:r>
            <w:r w:rsidR="003332EB" w:rsidRPr="00FA0CE9">
              <w:rPr>
                <w:rStyle w:val="Hyperlink"/>
                <w:noProof/>
              </w:rPr>
              <w:t>The Editor</w:t>
            </w:r>
            <w:r w:rsidR="003332EB">
              <w:rPr>
                <w:noProof/>
                <w:webHidden/>
              </w:rPr>
              <w:tab/>
            </w:r>
            <w:r w:rsidR="003332EB">
              <w:rPr>
                <w:noProof/>
                <w:webHidden/>
              </w:rPr>
              <w:fldChar w:fldCharType="begin"/>
            </w:r>
            <w:r w:rsidR="003332EB">
              <w:rPr>
                <w:noProof/>
                <w:webHidden/>
              </w:rPr>
              <w:instrText xml:space="preserve"> PAGEREF _Toc112763952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749B9EBE" w14:textId="69F11464" w:rsidR="003332EB" w:rsidRDefault="00000000">
          <w:pPr>
            <w:pStyle w:val="TOC2"/>
            <w:tabs>
              <w:tab w:val="left" w:pos="880"/>
              <w:tab w:val="right" w:leader="dot" w:pos="9010"/>
            </w:tabs>
            <w:rPr>
              <w:rFonts w:eastAsiaTheme="minorEastAsia"/>
              <w:noProof/>
              <w:sz w:val="22"/>
              <w:szCs w:val="22"/>
              <w:lang w:eastAsia="en-GB"/>
            </w:rPr>
          </w:pPr>
          <w:hyperlink w:anchor="_Toc112763953" w:history="1">
            <w:r w:rsidR="003332EB" w:rsidRPr="00FA0CE9">
              <w:rPr>
                <w:rStyle w:val="Hyperlink"/>
                <w:noProof/>
              </w:rPr>
              <w:t>1.3.</w:t>
            </w:r>
            <w:r w:rsidR="003332EB">
              <w:rPr>
                <w:rFonts w:eastAsiaTheme="minorEastAsia"/>
                <w:noProof/>
                <w:sz w:val="22"/>
                <w:szCs w:val="22"/>
                <w:lang w:eastAsia="en-GB"/>
              </w:rPr>
              <w:tab/>
            </w:r>
            <w:r w:rsidR="003332EB" w:rsidRPr="00FA0CE9">
              <w:rPr>
                <w:rStyle w:val="Hyperlink"/>
                <w:noProof/>
              </w:rPr>
              <w:t>Grammar Files</w:t>
            </w:r>
            <w:r w:rsidR="003332EB">
              <w:rPr>
                <w:noProof/>
                <w:webHidden/>
              </w:rPr>
              <w:tab/>
            </w:r>
            <w:r w:rsidR="003332EB">
              <w:rPr>
                <w:noProof/>
                <w:webHidden/>
              </w:rPr>
              <w:fldChar w:fldCharType="begin"/>
            </w:r>
            <w:r w:rsidR="003332EB">
              <w:rPr>
                <w:noProof/>
                <w:webHidden/>
              </w:rPr>
              <w:instrText xml:space="preserve"> PAGEREF _Toc112763953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125E5F9" w14:textId="46A4782A" w:rsidR="003332EB" w:rsidRDefault="00000000">
          <w:pPr>
            <w:pStyle w:val="TOC2"/>
            <w:tabs>
              <w:tab w:val="left" w:pos="880"/>
              <w:tab w:val="right" w:leader="dot" w:pos="9010"/>
            </w:tabs>
            <w:rPr>
              <w:rFonts w:eastAsiaTheme="minorEastAsia"/>
              <w:noProof/>
              <w:sz w:val="22"/>
              <w:szCs w:val="22"/>
              <w:lang w:eastAsia="en-GB"/>
            </w:rPr>
          </w:pPr>
          <w:hyperlink w:anchor="_Toc112763954" w:history="1">
            <w:r w:rsidR="003332EB" w:rsidRPr="00FA0CE9">
              <w:rPr>
                <w:rStyle w:val="Hyperlink"/>
                <w:noProof/>
              </w:rPr>
              <w:t>1.4.</w:t>
            </w:r>
            <w:r w:rsidR="003332EB">
              <w:rPr>
                <w:rFonts w:eastAsiaTheme="minorEastAsia"/>
                <w:noProof/>
                <w:sz w:val="22"/>
                <w:szCs w:val="22"/>
                <w:lang w:eastAsia="en-GB"/>
              </w:rPr>
              <w:tab/>
            </w:r>
            <w:r w:rsidR="003332EB" w:rsidRPr="00FA0CE9">
              <w:rPr>
                <w:rStyle w:val="Hyperlink"/>
                <w:noProof/>
              </w:rPr>
              <w:t>Stored Items</w:t>
            </w:r>
            <w:r w:rsidR="003332EB">
              <w:rPr>
                <w:noProof/>
                <w:webHidden/>
              </w:rPr>
              <w:tab/>
            </w:r>
            <w:r w:rsidR="003332EB">
              <w:rPr>
                <w:noProof/>
                <w:webHidden/>
              </w:rPr>
              <w:fldChar w:fldCharType="begin"/>
            </w:r>
            <w:r w:rsidR="003332EB">
              <w:rPr>
                <w:noProof/>
                <w:webHidden/>
              </w:rPr>
              <w:instrText xml:space="preserve"> PAGEREF _Toc112763954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75F43A2D" w14:textId="607DFCEB" w:rsidR="003332EB" w:rsidRDefault="00000000">
          <w:pPr>
            <w:pStyle w:val="TOC1"/>
            <w:tabs>
              <w:tab w:val="left" w:pos="480"/>
              <w:tab w:val="right" w:leader="dot" w:pos="9010"/>
            </w:tabs>
            <w:rPr>
              <w:rFonts w:eastAsiaTheme="minorEastAsia"/>
              <w:noProof/>
              <w:sz w:val="22"/>
              <w:szCs w:val="22"/>
              <w:lang w:eastAsia="en-GB"/>
            </w:rPr>
          </w:pPr>
          <w:hyperlink w:anchor="_Toc112763955" w:history="1">
            <w:r w:rsidR="003332EB" w:rsidRPr="00FA0CE9">
              <w:rPr>
                <w:rStyle w:val="Hyperlink"/>
                <w:noProof/>
              </w:rPr>
              <w:t>2.</w:t>
            </w:r>
            <w:r w:rsidR="003332EB">
              <w:rPr>
                <w:rFonts w:eastAsiaTheme="minorEastAsia"/>
                <w:noProof/>
                <w:sz w:val="22"/>
                <w:szCs w:val="22"/>
                <w:lang w:eastAsia="en-GB"/>
              </w:rPr>
              <w:tab/>
            </w:r>
            <w:r w:rsidR="003332EB" w:rsidRPr="00FA0CE9">
              <w:rPr>
                <w:rStyle w:val="Hyperlink"/>
                <w:noProof/>
              </w:rPr>
              <w:t>Element / Setting pairs</w:t>
            </w:r>
            <w:r w:rsidR="003332EB">
              <w:rPr>
                <w:noProof/>
                <w:webHidden/>
              </w:rPr>
              <w:tab/>
            </w:r>
            <w:r w:rsidR="003332EB">
              <w:rPr>
                <w:noProof/>
                <w:webHidden/>
              </w:rPr>
              <w:fldChar w:fldCharType="begin"/>
            </w:r>
            <w:r w:rsidR="003332EB">
              <w:rPr>
                <w:noProof/>
                <w:webHidden/>
              </w:rPr>
              <w:instrText xml:space="preserve"> PAGEREF _Toc112763955 \h </w:instrText>
            </w:r>
            <w:r w:rsidR="003332EB">
              <w:rPr>
                <w:noProof/>
                <w:webHidden/>
              </w:rPr>
            </w:r>
            <w:r w:rsidR="003332EB">
              <w:rPr>
                <w:noProof/>
                <w:webHidden/>
              </w:rPr>
              <w:fldChar w:fldCharType="separate"/>
            </w:r>
            <w:r w:rsidR="003332EB">
              <w:rPr>
                <w:noProof/>
                <w:webHidden/>
              </w:rPr>
              <w:t>6</w:t>
            </w:r>
            <w:r w:rsidR="003332EB">
              <w:rPr>
                <w:noProof/>
                <w:webHidden/>
              </w:rPr>
              <w:fldChar w:fldCharType="end"/>
            </w:r>
          </w:hyperlink>
        </w:p>
        <w:p w14:paraId="3568BD72" w14:textId="379E7406" w:rsidR="003332EB" w:rsidRDefault="00000000">
          <w:pPr>
            <w:pStyle w:val="TOC2"/>
            <w:tabs>
              <w:tab w:val="left" w:pos="880"/>
              <w:tab w:val="right" w:leader="dot" w:pos="9010"/>
            </w:tabs>
            <w:rPr>
              <w:rFonts w:eastAsiaTheme="minorEastAsia"/>
              <w:noProof/>
              <w:sz w:val="22"/>
              <w:szCs w:val="22"/>
              <w:lang w:eastAsia="en-GB"/>
            </w:rPr>
          </w:pPr>
          <w:hyperlink w:anchor="_Toc112763956" w:history="1">
            <w:r w:rsidR="003332EB" w:rsidRPr="00FA0CE9">
              <w:rPr>
                <w:rStyle w:val="Hyperlink"/>
                <w:noProof/>
              </w:rPr>
              <w:t>2.1.</w:t>
            </w:r>
            <w:r w:rsidR="003332EB">
              <w:rPr>
                <w:rFonts w:eastAsiaTheme="minorEastAsia"/>
                <w:noProof/>
                <w:sz w:val="22"/>
                <w:szCs w:val="22"/>
                <w:lang w:eastAsia="en-GB"/>
              </w:rPr>
              <w:tab/>
            </w:r>
            <w:r w:rsidR="003332EB" w:rsidRPr="00FA0CE9">
              <w:rPr>
                <w:rStyle w:val="Hyperlink"/>
                <w:noProof/>
              </w:rPr>
              <w:t>Boolean Data Type</w:t>
            </w:r>
            <w:r w:rsidR="003332EB">
              <w:rPr>
                <w:noProof/>
                <w:webHidden/>
              </w:rPr>
              <w:tab/>
            </w:r>
            <w:r w:rsidR="003332EB">
              <w:rPr>
                <w:noProof/>
                <w:webHidden/>
              </w:rPr>
              <w:fldChar w:fldCharType="begin"/>
            </w:r>
            <w:r w:rsidR="003332EB">
              <w:rPr>
                <w:noProof/>
                <w:webHidden/>
              </w:rPr>
              <w:instrText xml:space="preserve"> PAGEREF _Toc112763956 \h </w:instrText>
            </w:r>
            <w:r w:rsidR="003332EB">
              <w:rPr>
                <w:noProof/>
                <w:webHidden/>
              </w:rPr>
            </w:r>
            <w:r w:rsidR="003332EB">
              <w:rPr>
                <w:noProof/>
                <w:webHidden/>
              </w:rPr>
              <w:fldChar w:fldCharType="separate"/>
            </w:r>
            <w:r w:rsidR="003332EB">
              <w:rPr>
                <w:noProof/>
                <w:webHidden/>
              </w:rPr>
              <w:t>8</w:t>
            </w:r>
            <w:r w:rsidR="003332EB">
              <w:rPr>
                <w:noProof/>
                <w:webHidden/>
              </w:rPr>
              <w:fldChar w:fldCharType="end"/>
            </w:r>
          </w:hyperlink>
        </w:p>
        <w:p w14:paraId="0E3883E0" w14:textId="4267A928" w:rsidR="003332EB" w:rsidRDefault="00000000">
          <w:pPr>
            <w:pStyle w:val="TOC2"/>
            <w:tabs>
              <w:tab w:val="left" w:pos="880"/>
              <w:tab w:val="right" w:leader="dot" w:pos="9010"/>
            </w:tabs>
            <w:rPr>
              <w:rFonts w:eastAsiaTheme="minorEastAsia"/>
              <w:noProof/>
              <w:sz w:val="22"/>
              <w:szCs w:val="22"/>
              <w:lang w:eastAsia="en-GB"/>
            </w:rPr>
          </w:pPr>
          <w:hyperlink w:anchor="_Toc112763957" w:history="1">
            <w:r w:rsidR="003332EB" w:rsidRPr="00FA0CE9">
              <w:rPr>
                <w:rStyle w:val="Hyperlink"/>
                <w:noProof/>
              </w:rPr>
              <w:t>2.2.</w:t>
            </w:r>
            <w:r w:rsidR="003332EB">
              <w:rPr>
                <w:rFonts w:eastAsiaTheme="minorEastAsia"/>
                <w:noProof/>
                <w:sz w:val="22"/>
                <w:szCs w:val="22"/>
                <w:lang w:eastAsia="en-GB"/>
              </w:rPr>
              <w:tab/>
            </w:r>
            <w:r w:rsidR="003332EB" w:rsidRPr="00FA0CE9">
              <w:rPr>
                <w:rStyle w:val="Hyperlink"/>
                <w:noProof/>
              </w:rPr>
              <w:t>CharSet Data Type</w:t>
            </w:r>
            <w:r w:rsidR="003332EB">
              <w:rPr>
                <w:noProof/>
                <w:webHidden/>
              </w:rPr>
              <w:tab/>
            </w:r>
            <w:r w:rsidR="003332EB">
              <w:rPr>
                <w:noProof/>
                <w:webHidden/>
              </w:rPr>
              <w:fldChar w:fldCharType="begin"/>
            </w:r>
            <w:r w:rsidR="003332EB">
              <w:rPr>
                <w:noProof/>
                <w:webHidden/>
              </w:rPr>
              <w:instrText xml:space="preserve"> PAGEREF _Toc112763957 \h </w:instrText>
            </w:r>
            <w:r w:rsidR="003332EB">
              <w:rPr>
                <w:noProof/>
                <w:webHidden/>
              </w:rPr>
            </w:r>
            <w:r w:rsidR="003332EB">
              <w:rPr>
                <w:noProof/>
                <w:webHidden/>
              </w:rPr>
              <w:fldChar w:fldCharType="separate"/>
            </w:r>
            <w:r w:rsidR="003332EB">
              <w:rPr>
                <w:noProof/>
                <w:webHidden/>
              </w:rPr>
              <w:t>8</w:t>
            </w:r>
            <w:r w:rsidR="003332EB">
              <w:rPr>
                <w:noProof/>
                <w:webHidden/>
              </w:rPr>
              <w:fldChar w:fldCharType="end"/>
            </w:r>
          </w:hyperlink>
        </w:p>
        <w:p w14:paraId="2927EA77" w14:textId="70FDA290" w:rsidR="003332EB" w:rsidRDefault="00000000">
          <w:pPr>
            <w:pStyle w:val="TOC2"/>
            <w:tabs>
              <w:tab w:val="left" w:pos="880"/>
              <w:tab w:val="right" w:leader="dot" w:pos="9010"/>
            </w:tabs>
            <w:rPr>
              <w:rFonts w:eastAsiaTheme="minorEastAsia"/>
              <w:noProof/>
              <w:sz w:val="22"/>
              <w:szCs w:val="22"/>
              <w:lang w:eastAsia="en-GB"/>
            </w:rPr>
          </w:pPr>
          <w:hyperlink w:anchor="_Toc112763958" w:history="1">
            <w:r w:rsidR="003332EB" w:rsidRPr="00FA0CE9">
              <w:rPr>
                <w:rStyle w:val="Hyperlink"/>
                <w:noProof/>
              </w:rPr>
              <w:t>2.3.</w:t>
            </w:r>
            <w:r w:rsidR="003332EB">
              <w:rPr>
                <w:rFonts w:eastAsiaTheme="minorEastAsia"/>
                <w:noProof/>
                <w:sz w:val="22"/>
                <w:szCs w:val="22"/>
                <w:lang w:eastAsia="en-GB"/>
              </w:rPr>
              <w:tab/>
            </w:r>
            <w:r w:rsidR="003332EB" w:rsidRPr="00FA0CE9">
              <w:rPr>
                <w:rStyle w:val="Hyperlink"/>
                <w:noProof/>
              </w:rPr>
              <w:t>N/O/M Data Type</w:t>
            </w:r>
            <w:r w:rsidR="003332EB">
              <w:rPr>
                <w:noProof/>
                <w:webHidden/>
              </w:rPr>
              <w:tab/>
            </w:r>
            <w:r w:rsidR="003332EB">
              <w:rPr>
                <w:noProof/>
                <w:webHidden/>
              </w:rPr>
              <w:fldChar w:fldCharType="begin"/>
            </w:r>
            <w:r w:rsidR="003332EB">
              <w:rPr>
                <w:noProof/>
                <w:webHidden/>
              </w:rPr>
              <w:instrText xml:space="preserve"> PAGEREF _Toc112763958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7B5A92A5" w14:textId="360958B7" w:rsidR="003332EB" w:rsidRDefault="00000000">
          <w:pPr>
            <w:pStyle w:val="TOC2"/>
            <w:tabs>
              <w:tab w:val="left" w:pos="880"/>
              <w:tab w:val="right" w:leader="dot" w:pos="9010"/>
            </w:tabs>
            <w:rPr>
              <w:rFonts w:eastAsiaTheme="minorEastAsia"/>
              <w:noProof/>
              <w:sz w:val="22"/>
              <w:szCs w:val="22"/>
              <w:lang w:eastAsia="en-GB"/>
            </w:rPr>
          </w:pPr>
          <w:hyperlink w:anchor="_Toc112763959" w:history="1">
            <w:r w:rsidR="003332EB" w:rsidRPr="00FA0CE9">
              <w:rPr>
                <w:rStyle w:val="Hyperlink"/>
                <w:noProof/>
              </w:rPr>
              <w:t>2.4.</w:t>
            </w:r>
            <w:r w:rsidR="003332EB">
              <w:rPr>
                <w:rFonts w:eastAsiaTheme="minorEastAsia"/>
                <w:noProof/>
                <w:sz w:val="22"/>
                <w:szCs w:val="22"/>
                <w:lang w:eastAsia="en-GB"/>
              </w:rPr>
              <w:tab/>
            </w:r>
            <w:r w:rsidR="003332EB" w:rsidRPr="00FA0CE9">
              <w:rPr>
                <w:rStyle w:val="Hyperlink"/>
                <w:noProof/>
              </w:rPr>
              <w:t>N/P/L Data Type</w:t>
            </w:r>
            <w:r w:rsidR="003332EB">
              <w:rPr>
                <w:noProof/>
                <w:webHidden/>
              </w:rPr>
              <w:tab/>
            </w:r>
            <w:r w:rsidR="003332EB">
              <w:rPr>
                <w:noProof/>
                <w:webHidden/>
              </w:rPr>
              <w:fldChar w:fldCharType="begin"/>
            </w:r>
            <w:r w:rsidR="003332EB">
              <w:rPr>
                <w:noProof/>
                <w:webHidden/>
              </w:rPr>
              <w:instrText xml:space="preserve"> PAGEREF _Toc112763959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5CB8C5B7" w14:textId="12B47FB5" w:rsidR="003332EB" w:rsidRDefault="00000000">
          <w:pPr>
            <w:pStyle w:val="TOC2"/>
            <w:tabs>
              <w:tab w:val="left" w:pos="880"/>
              <w:tab w:val="right" w:leader="dot" w:pos="9010"/>
            </w:tabs>
            <w:rPr>
              <w:rFonts w:eastAsiaTheme="minorEastAsia"/>
              <w:noProof/>
              <w:sz w:val="22"/>
              <w:szCs w:val="22"/>
              <w:lang w:eastAsia="en-GB"/>
            </w:rPr>
          </w:pPr>
          <w:hyperlink w:anchor="_Toc112763960" w:history="1">
            <w:r w:rsidR="003332EB" w:rsidRPr="00FA0CE9">
              <w:rPr>
                <w:rStyle w:val="Hyperlink"/>
                <w:noProof/>
              </w:rPr>
              <w:t>2.5.</w:t>
            </w:r>
            <w:r w:rsidR="003332EB">
              <w:rPr>
                <w:rFonts w:eastAsiaTheme="minorEastAsia"/>
                <w:noProof/>
                <w:sz w:val="22"/>
                <w:szCs w:val="22"/>
                <w:lang w:eastAsia="en-GB"/>
              </w:rPr>
              <w:tab/>
            </w:r>
            <w:r w:rsidR="003332EB" w:rsidRPr="00FA0CE9">
              <w:rPr>
                <w:rStyle w:val="Hyperlink"/>
                <w:noProof/>
              </w:rPr>
              <w:t>String Data Type</w:t>
            </w:r>
            <w:r w:rsidR="003332EB">
              <w:rPr>
                <w:noProof/>
                <w:webHidden/>
              </w:rPr>
              <w:tab/>
            </w:r>
            <w:r w:rsidR="003332EB">
              <w:rPr>
                <w:noProof/>
                <w:webHidden/>
              </w:rPr>
              <w:fldChar w:fldCharType="begin"/>
            </w:r>
            <w:r w:rsidR="003332EB">
              <w:rPr>
                <w:noProof/>
                <w:webHidden/>
              </w:rPr>
              <w:instrText xml:space="preserve"> PAGEREF _Toc112763960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3785EE66" w14:textId="60D02373" w:rsidR="003332EB" w:rsidRDefault="00000000">
          <w:pPr>
            <w:pStyle w:val="TOC2"/>
            <w:tabs>
              <w:tab w:val="left" w:pos="880"/>
              <w:tab w:val="right" w:leader="dot" w:pos="9010"/>
            </w:tabs>
            <w:rPr>
              <w:rFonts w:eastAsiaTheme="minorEastAsia"/>
              <w:noProof/>
              <w:sz w:val="22"/>
              <w:szCs w:val="22"/>
              <w:lang w:eastAsia="en-GB"/>
            </w:rPr>
          </w:pPr>
          <w:hyperlink w:anchor="_Toc112763961" w:history="1">
            <w:r w:rsidR="003332EB" w:rsidRPr="00FA0CE9">
              <w:rPr>
                <w:rStyle w:val="Hyperlink"/>
                <w:noProof/>
              </w:rPr>
              <w:t>2.6.</w:t>
            </w:r>
            <w:r w:rsidR="003332EB">
              <w:rPr>
                <w:rFonts w:eastAsiaTheme="minorEastAsia"/>
                <w:noProof/>
                <w:sz w:val="22"/>
                <w:szCs w:val="22"/>
                <w:lang w:eastAsia="en-GB"/>
              </w:rPr>
              <w:tab/>
            </w:r>
            <w:r w:rsidR="003332EB" w:rsidRPr="00FA0CE9">
              <w:rPr>
                <w:rStyle w:val="Hyperlink"/>
                <w:noProof/>
              </w:rPr>
              <w:t>StringList Data Type</w:t>
            </w:r>
            <w:r w:rsidR="003332EB">
              <w:rPr>
                <w:noProof/>
                <w:webHidden/>
              </w:rPr>
              <w:tab/>
            </w:r>
            <w:r w:rsidR="003332EB">
              <w:rPr>
                <w:noProof/>
                <w:webHidden/>
              </w:rPr>
              <w:fldChar w:fldCharType="begin"/>
            </w:r>
            <w:r w:rsidR="003332EB">
              <w:rPr>
                <w:noProof/>
                <w:webHidden/>
              </w:rPr>
              <w:instrText xml:space="preserve"> PAGEREF _Toc112763961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28178EA1" w14:textId="780D43E4" w:rsidR="003332EB" w:rsidRDefault="00000000">
          <w:pPr>
            <w:pStyle w:val="TOC2"/>
            <w:tabs>
              <w:tab w:val="left" w:pos="880"/>
              <w:tab w:val="right" w:leader="dot" w:pos="9010"/>
            </w:tabs>
            <w:rPr>
              <w:rFonts w:eastAsiaTheme="minorEastAsia"/>
              <w:noProof/>
              <w:sz w:val="22"/>
              <w:szCs w:val="22"/>
              <w:lang w:eastAsia="en-GB"/>
            </w:rPr>
          </w:pPr>
          <w:hyperlink w:anchor="_Toc112763962" w:history="1">
            <w:r w:rsidR="003332EB" w:rsidRPr="00FA0CE9">
              <w:rPr>
                <w:rStyle w:val="Hyperlink"/>
                <w:noProof/>
              </w:rPr>
              <w:t>2.7.</w:t>
            </w:r>
            <w:r w:rsidR="003332EB">
              <w:rPr>
                <w:rFonts w:eastAsiaTheme="minorEastAsia"/>
                <w:noProof/>
                <w:sz w:val="22"/>
                <w:szCs w:val="22"/>
                <w:lang w:eastAsia="en-GB"/>
              </w:rPr>
              <w:tab/>
            </w:r>
            <w:r w:rsidR="003332EB" w:rsidRPr="00FA0CE9">
              <w:rPr>
                <w:rStyle w:val="Hyperlink"/>
                <w:noProof/>
              </w:rPr>
              <w:t>StringListOp Data Type</w:t>
            </w:r>
            <w:r w:rsidR="003332EB">
              <w:rPr>
                <w:noProof/>
                <w:webHidden/>
              </w:rPr>
              <w:tab/>
            </w:r>
            <w:r w:rsidR="003332EB">
              <w:rPr>
                <w:noProof/>
                <w:webHidden/>
              </w:rPr>
              <w:fldChar w:fldCharType="begin"/>
            </w:r>
            <w:r w:rsidR="003332EB">
              <w:rPr>
                <w:noProof/>
                <w:webHidden/>
              </w:rPr>
              <w:instrText xml:space="preserve"> PAGEREF _Toc112763962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2AC78C95" w14:textId="42161ACA" w:rsidR="003332EB" w:rsidRDefault="00000000">
          <w:pPr>
            <w:pStyle w:val="TOC2"/>
            <w:tabs>
              <w:tab w:val="left" w:pos="880"/>
              <w:tab w:val="right" w:leader="dot" w:pos="9010"/>
            </w:tabs>
            <w:rPr>
              <w:rFonts w:eastAsiaTheme="minorEastAsia"/>
              <w:noProof/>
              <w:sz w:val="22"/>
              <w:szCs w:val="22"/>
              <w:lang w:eastAsia="en-GB"/>
            </w:rPr>
          </w:pPr>
          <w:hyperlink w:anchor="_Toc112763963" w:history="1">
            <w:r w:rsidR="003332EB" w:rsidRPr="00FA0CE9">
              <w:rPr>
                <w:rStyle w:val="Hyperlink"/>
                <w:noProof/>
              </w:rPr>
              <w:t>2.8.</w:t>
            </w:r>
            <w:r w:rsidR="003332EB">
              <w:rPr>
                <w:rFonts w:eastAsiaTheme="minorEastAsia"/>
                <w:noProof/>
                <w:sz w:val="22"/>
                <w:szCs w:val="22"/>
                <w:lang w:eastAsia="en-GB"/>
              </w:rPr>
              <w:tab/>
            </w:r>
            <w:r w:rsidR="003332EB" w:rsidRPr="00FA0CE9">
              <w:rPr>
                <w:rStyle w:val="Hyperlink"/>
                <w:noProof/>
              </w:rPr>
              <w:t>Text Data Type</w:t>
            </w:r>
            <w:r w:rsidR="003332EB">
              <w:rPr>
                <w:noProof/>
                <w:webHidden/>
              </w:rPr>
              <w:tab/>
            </w:r>
            <w:r w:rsidR="003332EB">
              <w:rPr>
                <w:noProof/>
                <w:webHidden/>
              </w:rPr>
              <w:fldChar w:fldCharType="begin"/>
            </w:r>
            <w:r w:rsidR="003332EB">
              <w:rPr>
                <w:noProof/>
                <w:webHidden/>
              </w:rPr>
              <w:instrText xml:space="preserve"> PAGEREF _Toc112763963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4468FEA7" w14:textId="76863FAB" w:rsidR="003332EB" w:rsidRDefault="00000000">
          <w:pPr>
            <w:pStyle w:val="TOC2"/>
            <w:tabs>
              <w:tab w:val="left" w:pos="880"/>
              <w:tab w:val="right" w:leader="dot" w:pos="9010"/>
            </w:tabs>
            <w:rPr>
              <w:rFonts w:eastAsiaTheme="minorEastAsia"/>
              <w:noProof/>
              <w:sz w:val="22"/>
              <w:szCs w:val="22"/>
              <w:lang w:eastAsia="en-GB"/>
            </w:rPr>
          </w:pPr>
          <w:hyperlink w:anchor="_Toc112763964" w:history="1">
            <w:r w:rsidR="003332EB" w:rsidRPr="00FA0CE9">
              <w:rPr>
                <w:rStyle w:val="Hyperlink"/>
                <w:noProof/>
              </w:rPr>
              <w:t>2.9.</w:t>
            </w:r>
            <w:r w:rsidR="003332EB">
              <w:rPr>
                <w:rFonts w:eastAsiaTheme="minorEastAsia"/>
                <w:noProof/>
                <w:sz w:val="22"/>
                <w:szCs w:val="22"/>
                <w:lang w:eastAsia="en-GB"/>
              </w:rPr>
              <w:tab/>
            </w:r>
            <w:r w:rsidR="003332EB" w:rsidRPr="00FA0CE9">
              <w:rPr>
                <w:rStyle w:val="Hyperlink"/>
                <w:noProof/>
              </w:rPr>
              <w:t>Word Data Type</w:t>
            </w:r>
            <w:r w:rsidR="003332EB">
              <w:rPr>
                <w:noProof/>
                <w:webHidden/>
              </w:rPr>
              <w:tab/>
            </w:r>
            <w:r w:rsidR="003332EB">
              <w:rPr>
                <w:noProof/>
                <w:webHidden/>
              </w:rPr>
              <w:fldChar w:fldCharType="begin"/>
            </w:r>
            <w:r w:rsidR="003332EB">
              <w:rPr>
                <w:noProof/>
                <w:webHidden/>
              </w:rPr>
              <w:instrText xml:space="preserve"> PAGEREF _Toc112763964 \h </w:instrText>
            </w:r>
            <w:r w:rsidR="003332EB">
              <w:rPr>
                <w:noProof/>
                <w:webHidden/>
              </w:rPr>
            </w:r>
            <w:r w:rsidR="003332EB">
              <w:rPr>
                <w:noProof/>
                <w:webHidden/>
              </w:rPr>
              <w:fldChar w:fldCharType="separate"/>
            </w:r>
            <w:r w:rsidR="003332EB">
              <w:rPr>
                <w:noProof/>
                <w:webHidden/>
              </w:rPr>
              <w:t>11</w:t>
            </w:r>
            <w:r w:rsidR="003332EB">
              <w:rPr>
                <w:noProof/>
                <w:webHidden/>
              </w:rPr>
              <w:fldChar w:fldCharType="end"/>
            </w:r>
          </w:hyperlink>
        </w:p>
        <w:p w14:paraId="0AFE344C" w14:textId="19DAA819" w:rsidR="003332EB" w:rsidRDefault="00000000">
          <w:pPr>
            <w:pStyle w:val="TOC1"/>
            <w:tabs>
              <w:tab w:val="right" w:leader="dot" w:pos="9010"/>
            </w:tabs>
            <w:rPr>
              <w:rFonts w:eastAsiaTheme="minorEastAsia"/>
              <w:noProof/>
              <w:sz w:val="22"/>
              <w:szCs w:val="22"/>
              <w:lang w:eastAsia="en-GB"/>
            </w:rPr>
          </w:pPr>
          <w:hyperlink w:anchor="_Toc112763965" w:history="1">
            <w:r w:rsidR="003332EB" w:rsidRPr="00FA0CE9">
              <w:rPr>
                <w:rStyle w:val="Hyperlink"/>
                <w:noProof/>
              </w:rPr>
              <w:t>Index</w:t>
            </w:r>
            <w:r w:rsidR="003332EB">
              <w:rPr>
                <w:noProof/>
                <w:webHidden/>
              </w:rPr>
              <w:tab/>
            </w:r>
            <w:r w:rsidR="003332EB">
              <w:rPr>
                <w:noProof/>
                <w:webHidden/>
              </w:rPr>
              <w:fldChar w:fldCharType="begin"/>
            </w:r>
            <w:r w:rsidR="003332EB">
              <w:rPr>
                <w:noProof/>
                <w:webHidden/>
              </w:rPr>
              <w:instrText xml:space="preserve"> PAGEREF _Toc112763965 \h </w:instrText>
            </w:r>
            <w:r w:rsidR="003332EB">
              <w:rPr>
                <w:noProof/>
                <w:webHidden/>
              </w:rPr>
            </w:r>
            <w:r w:rsidR="003332EB">
              <w:rPr>
                <w:noProof/>
                <w:webHidden/>
              </w:rPr>
              <w:fldChar w:fldCharType="separate"/>
            </w:r>
            <w:r w:rsidR="003332EB">
              <w:rPr>
                <w:noProof/>
                <w:webHidden/>
              </w:rPr>
              <w:t>12</w:t>
            </w:r>
            <w:r w:rsidR="003332EB">
              <w:rPr>
                <w:noProof/>
                <w:webHidden/>
              </w:rPr>
              <w:fldChar w:fldCharType="end"/>
            </w:r>
          </w:hyperlink>
        </w:p>
        <w:p w14:paraId="3937F290" w14:textId="5529031A" w:rsidR="00E5247B" w:rsidRDefault="00C03C5E">
          <w:pPr>
            <w:rPr>
              <w:b/>
              <w:bCs/>
              <w:noProof/>
            </w:rPr>
          </w:pPr>
          <w:r>
            <w:rPr>
              <w:b/>
              <w:bCs/>
              <w:noProof/>
            </w:rPr>
            <w:fldChar w:fldCharType="end"/>
          </w:r>
        </w:p>
      </w:sdtContent>
    </w:sdt>
    <w:p w14:paraId="2FC9E0BC" w14:textId="77777777" w:rsidR="00845A8D" w:rsidRDefault="00E5247B">
      <w:r>
        <w:br w:type="page"/>
      </w:r>
      <w:r w:rsidR="00845A8D">
        <w:lastRenderedPageBreak/>
        <w:t>Document Release Status</w:t>
      </w:r>
    </w:p>
    <w:p w14:paraId="40A4140A" w14:textId="77777777" w:rsidR="00845A8D" w:rsidRDefault="00845A8D"/>
    <w:tbl>
      <w:tblPr>
        <w:tblStyle w:val="TableGrid"/>
        <w:tblW w:w="0" w:type="auto"/>
        <w:tblLook w:val="04A0" w:firstRow="1" w:lastRow="0" w:firstColumn="1" w:lastColumn="0" w:noHBand="0" w:noVBand="1"/>
      </w:tblPr>
      <w:tblGrid>
        <w:gridCol w:w="1413"/>
        <w:gridCol w:w="2268"/>
        <w:gridCol w:w="5329"/>
      </w:tblGrid>
      <w:tr w:rsidR="00845A8D" w14:paraId="0E455642" w14:textId="77777777" w:rsidTr="00845A8D">
        <w:tc>
          <w:tcPr>
            <w:tcW w:w="1413" w:type="dxa"/>
          </w:tcPr>
          <w:p w14:paraId="3A33D831" w14:textId="626CAF57" w:rsidR="00845A8D" w:rsidRDefault="00845A8D">
            <w:r>
              <w:t>Version</w:t>
            </w:r>
          </w:p>
        </w:tc>
        <w:tc>
          <w:tcPr>
            <w:tcW w:w="2268" w:type="dxa"/>
          </w:tcPr>
          <w:p w14:paraId="71F99AE0" w14:textId="2A506F1C" w:rsidR="00845A8D" w:rsidRDefault="00845A8D">
            <w:r>
              <w:t>Date</w:t>
            </w:r>
          </w:p>
        </w:tc>
        <w:tc>
          <w:tcPr>
            <w:tcW w:w="5329" w:type="dxa"/>
          </w:tcPr>
          <w:p w14:paraId="0FB783BB" w14:textId="1D6E5CAD" w:rsidR="00845A8D" w:rsidRDefault="00845A8D">
            <w:r>
              <w:t>Changes</w:t>
            </w:r>
          </w:p>
        </w:tc>
      </w:tr>
      <w:tr w:rsidR="00845A8D" w14:paraId="48E6D234" w14:textId="77777777" w:rsidTr="00845A8D">
        <w:tc>
          <w:tcPr>
            <w:tcW w:w="1413" w:type="dxa"/>
          </w:tcPr>
          <w:p w14:paraId="150AD3BB" w14:textId="30AFE889" w:rsidR="00845A8D" w:rsidRDefault="00845A8D">
            <w:r>
              <w:t>0.1</w:t>
            </w:r>
          </w:p>
        </w:tc>
        <w:tc>
          <w:tcPr>
            <w:tcW w:w="2268" w:type="dxa"/>
          </w:tcPr>
          <w:p w14:paraId="5B6977C9" w14:textId="77777777" w:rsidR="00845A8D" w:rsidRDefault="00845A8D"/>
        </w:tc>
        <w:tc>
          <w:tcPr>
            <w:tcW w:w="5329" w:type="dxa"/>
          </w:tcPr>
          <w:p w14:paraId="78254577" w14:textId="591460D5" w:rsidR="00845A8D" w:rsidRDefault="00845A8D">
            <w:r>
              <w:t>Initial document release in draft form</w:t>
            </w:r>
          </w:p>
        </w:tc>
      </w:tr>
      <w:tr w:rsidR="00845A8D" w14:paraId="7E9642E4" w14:textId="77777777" w:rsidTr="00845A8D">
        <w:tc>
          <w:tcPr>
            <w:tcW w:w="1413" w:type="dxa"/>
          </w:tcPr>
          <w:p w14:paraId="5A1AE4FD" w14:textId="77777777" w:rsidR="00845A8D" w:rsidRDefault="00845A8D"/>
        </w:tc>
        <w:tc>
          <w:tcPr>
            <w:tcW w:w="2268" w:type="dxa"/>
          </w:tcPr>
          <w:p w14:paraId="54CF9E6B" w14:textId="77777777" w:rsidR="00845A8D" w:rsidRDefault="00845A8D"/>
        </w:tc>
        <w:tc>
          <w:tcPr>
            <w:tcW w:w="5329" w:type="dxa"/>
          </w:tcPr>
          <w:p w14:paraId="3BFD46EA" w14:textId="77777777" w:rsidR="00845A8D" w:rsidRDefault="00845A8D"/>
        </w:tc>
      </w:tr>
      <w:tr w:rsidR="00845A8D" w14:paraId="2EA211A2" w14:textId="77777777" w:rsidTr="00845A8D">
        <w:tc>
          <w:tcPr>
            <w:tcW w:w="1413" w:type="dxa"/>
          </w:tcPr>
          <w:p w14:paraId="65911465" w14:textId="77777777" w:rsidR="00845A8D" w:rsidRDefault="00845A8D"/>
        </w:tc>
        <w:tc>
          <w:tcPr>
            <w:tcW w:w="2268" w:type="dxa"/>
          </w:tcPr>
          <w:p w14:paraId="09C8525E" w14:textId="77777777" w:rsidR="00845A8D" w:rsidRDefault="00845A8D"/>
        </w:tc>
        <w:tc>
          <w:tcPr>
            <w:tcW w:w="5329" w:type="dxa"/>
          </w:tcPr>
          <w:p w14:paraId="650C944C" w14:textId="77777777" w:rsidR="00845A8D" w:rsidRDefault="00845A8D"/>
        </w:tc>
      </w:tr>
      <w:tr w:rsidR="00845A8D" w14:paraId="28C27A4A" w14:textId="77777777" w:rsidTr="00845A8D">
        <w:tc>
          <w:tcPr>
            <w:tcW w:w="1413" w:type="dxa"/>
          </w:tcPr>
          <w:p w14:paraId="1A8B4E84" w14:textId="77777777" w:rsidR="00845A8D" w:rsidRDefault="00845A8D"/>
        </w:tc>
        <w:tc>
          <w:tcPr>
            <w:tcW w:w="2268" w:type="dxa"/>
          </w:tcPr>
          <w:p w14:paraId="6D4FEF8C" w14:textId="77777777" w:rsidR="00845A8D" w:rsidRDefault="00845A8D"/>
        </w:tc>
        <w:tc>
          <w:tcPr>
            <w:tcW w:w="5329" w:type="dxa"/>
          </w:tcPr>
          <w:p w14:paraId="2EA5C6A5" w14:textId="77777777" w:rsidR="00845A8D" w:rsidRDefault="00845A8D"/>
        </w:tc>
      </w:tr>
      <w:tr w:rsidR="00845A8D" w14:paraId="6F839A14" w14:textId="77777777" w:rsidTr="00845A8D">
        <w:tc>
          <w:tcPr>
            <w:tcW w:w="1413" w:type="dxa"/>
          </w:tcPr>
          <w:p w14:paraId="47DA3443" w14:textId="77777777" w:rsidR="00845A8D" w:rsidRDefault="00845A8D"/>
        </w:tc>
        <w:tc>
          <w:tcPr>
            <w:tcW w:w="2268" w:type="dxa"/>
          </w:tcPr>
          <w:p w14:paraId="1913BDD7" w14:textId="77777777" w:rsidR="00845A8D" w:rsidRDefault="00845A8D"/>
        </w:tc>
        <w:tc>
          <w:tcPr>
            <w:tcW w:w="5329" w:type="dxa"/>
          </w:tcPr>
          <w:p w14:paraId="2566B03B" w14:textId="77777777" w:rsidR="00845A8D" w:rsidRDefault="00845A8D"/>
        </w:tc>
      </w:tr>
    </w:tbl>
    <w:p w14:paraId="4DD46340" w14:textId="77777777" w:rsidR="00BB6D12" w:rsidRDefault="00BB6D12"/>
    <w:p w14:paraId="0FFAE7D2" w14:textId="77777777" w:rsidR="00BB6D12" w:rsidRDefault="00BB6D12"/>
    <w:p w14:paraId="005533FA" w14:textId="77777777" w:rsidR="00BB6D12" w:rsidRDefault="00BB6D12">
      <w:r>
        <w:t>Contact</w:t>
      </w:r>
    </w:p>
    <w:p w14:paraId="24338CA1" w14:textId="77777777" w:rsidR="00BB6D12" w:rsidRDefault="00BB6D12"/>
    <w:p w14:paraId="079CED5D" w14:textId="0F4D6646" w:rsidR="00BB6D12" w:rsidRDefault="00BB6D12">
      <w:r>
        <w:t xml:space="preserve">For contact about the content of this document, please contact Duncan Munro </w:t>
      </w:r>
      <w:hyperlink r:id="rId8" w:history="1">
        <w:r w:rsidRPr="002E7E83">
          <w:rPr>
            <w:rStyle w:val="Hyperlink"/>
          </w:rPr>
          <w:t>duncan@duncanamps.com</w:t>
        </w:r>
      </w:hyperlink>
    </w:p>
    <w:p w14:paraId="4E045754" w14:textId="45C3E7B5" w:rsidR="009360FD" w:rsidRDefault="009360FD">
      <w:r>
        <w:br w:type="page"/>
      </w:r>
    </w:p>
    <w:p w14:paraId="32B5CD71" w14:textId="77777777" w:rsidR="00E5247B" w:rsidRDefault="00E5247B"/>
    <w:p w14:paraId="792A808A" w14:textId="77777777" w:rsidR="006647DF" w:rsidRDefault="006647DF" w:rsidP="00E808A0">
      <w:pPr>
        <w:pStyle w:val="Heading1"/>
        <w:sectPr w:rsidR="006647DF" w:rsidSect="002D1DE7">
          <w:headerReference w:type="default" r:id="rId9"/>
          <w:footerReference w:type="default" r:id="rId10"/>
          <w:pgSz w:w="11900" w:h="16840"/>
          <w:pgMar w:top="1440" w:right="1440" w:bottom="1440" w:left="1440" w:header="708" w:footer="708" w:gutter="0"/>
          <w:cols w:space="708"/>
          <w:docGrid w:linePitch="360"/>
        </w:sectPr>
      </w:pPr>
    </w:p>
    <w:p w14:paraId="6232DCFD" w14:textId="21C78E65" w:rsidR="00E5247B" w:rsidRDefault="00E5247B" w:rsidP="00E808A0">
      <w:pPr>
        <w:pStyle w:val="Heading1"/>
      </w:pPr>
      <w:bookmarkStart w:id="0" w:name="_Toc112763950"/>
      <w:r>
        <w:lastRenderedPageBreak/>
        <w:t>Introduction</w:t>
      </w:r>
      <w:bookmarkEnd w:id="0"/>
    </w:p>
    <w:p w14:paraId="7FAE87D0" w14:textId="659D2F92" w:rsidR="00E5247B" w:rsidRDefault="00E5247B"/>
    <w:p w14:paraId="5A36DB5D" w14:textId="3D19AB73" w:rsidR="00E5247B" w:rsidRDefault="00E5247B" w:rsidP="00E808A0">
      <w:pPr>
        <w:pStyle w:val="Heading2"/>
      </w:pPr>
      <w:bookmarkStart w:id="1" w:name="_Toc112763951"/>
      <w:r>
        <w:t>Document purpose</w:t>
      </w:r>
      <w:bookmarkEnd w:id="1"/>
    </w:p>
    <w:p w14:paraId="67DE3A25" w14:textId="53697B53" w:rsidR="00E5247B" w:rsidRDefault="00E5247B"/>
    <w:p w14:paraId="10AD0FD9" w14:textId="21F807B1" w:rsidR="00E5247B" w:rsidRDefault="00E5247B">
      <w:r>
        <w:t>This document is the User Manual for</w:t>
      </w:r>
      <w:r w:rsidR="005957E3">
        <w:t xml:space="preserve"> the Grammar Editor that supports</w:t>
      </w:r>
      <w:r>
        <w:t xml:space="preserve"> </w:t>
      </w:r>
      <w:r w:rsidR="007472B7">
        <w:t>X</w:t>
      </w:r>
      <w:r>
        <w:t>A80</w:t>
      </w:r>
      <w:r w:rsidR="007472B7">
        <w:t xml:space="preserve">, </w:t>
      </w:r>
      <w:r w:rsidR="007472B7" w:rsidRPr="007472B7">
        <w:rPr>
          <w:b/>
          <w:bCs/>
          <w:u w:val="single"/>
        </w:rPr>
        <w:t>X</w:t>
      </w:r>
      <w:r w:rsidR="007472B7" w:rsidRPr="007472B7">
        <w:t xml:space="preserve"> (Cross)</w:t>
      </w:r>
      <w:r>
        <w:t xml:space="preserve"> </w:t>
      </w:r>
      <w:r w:rsidRPr="00E5247B">
        <w:rPr>
          <w:b/>
          <w:bCs/>
          <w:u w:val="single"/>
        </w:rPr>
        <w:t>A</w:t>
      </w:r>
      <w:r>
        <w:t>ssembler for x</w:t>
      </w:r>
      <w:r w:rsidRPr="00E5247B">
        <w:rPr>
          <w:b/>
          <w:bCs/>
          <w:u w:val="single"/>
        </w:rPr>
        <w:t>80</w:t>
      </w:r>
      <w:r>
        <w:t xml:space="preserve"> processors. Its purpose is to provide a reference on how the </w:t>
      </w:r>
      <w:r w:rsidR="005957E3">
        <w:t>editor</w:t>
      </w:r>
      <w:r>
        <w:t xml:space="preserve"> should be used, with examples where appropriate.</w:t>
      </w:r>
    </w:p>
    <w:p w14:paraId="0524231C" w14:textId="788393CC" w:rsidR="00E5247B" w:rsidRDefault="00E5247B"/>
    <w:p w14:paraId="6AC9F676" w14:textId="77777777" w:rsidR="00F17B65" w:rsidRDefault="00F17B65"/>
    <w:p w14:paraId="051DA545" w14:textId="31E30B16" w:rsidR="00E5247B" w:rsidRDefault="005957E3" w:rsidP="00F17B65">
      <w:pPr>
        <w:pStyle w:val="Heading2"/>
      </w:pPr>
      <w:bookmarkStart w:id="2" w:name="_Toc112763952"/>
      <w:r>
        <w:t>The Editor</w:t>
      </w:r>
      <w:bookmarkEnd w:id="2"/>
    </w:p>
    <w:p w14:paraId="6E2D08E1" w14:textId="50BAA14A" w:rsidR="005957E3" w:rsidRDefault="005957E3"/>
    <w:p w14:paraId="22CA6FF9" w14:textId="17F915C5" w:rsidR="005957E3" w:rsidRDefault="005957E3">
      <w:r>
        <w:t xml:space="preserve">XA80 is a highly configurable assembler for x80 </w:t>
      </w:r>
      <w:proofErr w:type="gramStart"/>
      <w:r>
        <w:t>8/16 bit</w:t>
      </w:r>
      <w:proofErr w:type="gramEnd"/>
      <w:r>
        <w:t xml:space="preserve"> processor architectures.</w:t>
      </w:r>
      <w:r w:rsidR="00F17B65">
        <w:t xml:space="preserve"> It can accommodate multiple grammars and multiple processor types.</w:t>
      </w:r>
    </w:p>
    <w:p w14:paraId="6AC0E996" w14:textId="05CDFDE8" w:rsidR="00F17B65" w:rsidRDefault="00F17B65"/>
    <w:p w14:paraId="4A925BA9" w14:textId="49C4ED73" w:rsidR="00F17B65" w:rsidRDefault="00F17B65">
      <w:r>
        <w:t>The purpose of the editor is to create a new grammar, or to amend an existing one.</w:t>
      </w:r>
    </w:p>
    <w:p w14:paraId="22D6282D" w14:textId="53AE690E" w:rsidR="00F17B65" w:rsidRDefault="00F17B65"/>
    <w:p w14:paraId="650128B5" w14:textId="77777777" w:rsidR="00F17B65" w:rsidRDefault="00F17B65"/>
    <w:p w14:paraId="22A43A55" w14:textId="7CC5EFDF" w:rsidR="00F17B65" w:rsidRDefault="00F17B65" w:rsidP="00F17B65">
      <w:pPr>
        <w:pStyle w:val="Heading2"/>
      </w:pPr>
      <w:bookmarkStart w:id="3" w:name="_Toc112763953"/>
      <w:r>
        <w:t>Grammar Files</w:t>
      </w:r>
      <w:bookmarkEnd w:id="3"/>
    </w:p>
    <w:p w14:paraId="50902FAD" w14:textId="4681EED1" w:rsidR="00F17B65" w:rsidRDefault="00F17B65"/>
    <w:p w14:paraId="01B3A225" w14:textId="1BD373C5" w:rsidR="00F17B65" w:rsidRDefault="00F17B65">
      <w:r>
        <w:t>Grammar files are stored alongside the assembler binary image; the location of this will vary depending on the operating system. The purpose of the grammar file is to record a set of behaviours that can be applied to the assembler.</w:t>
      </w:r>
    </w:p>
    <w:p w14:paraId="1A0D0DD5" w14:textId="6EFA0786" w:rsidR="001C3968" w:rsidRDefault="001C3968"/>
    <w:p w14:paraId="08FF9552" w14:textId="77777777" w:rsidR="001C3968" w:rsidRDefault="001C3968"/>
    <w:p w14:paraId="64E2D064" w14:textId="67094AFC" w:rsidR="001C3968" w:rsidRDefault="001C3968" w:rsidP="001C3968">
      <w:pPr>
        <w:pStyle w:val="Heading2"/>
      </w:pPr>
      <w:bookmarkStart w:id="4" w:name="_Toc112763954"/>
      <w:r>
        <w:t>Stored Items</w:t>
      </w:r>
      <w:bookmarkEnd w:id="4"/>
    </w:p>
    <w:p w14:paraId="4AEB3192" w14:textId="3BD99C69" w:rsidR="00F17B65" w:rsidRDefault="00F17B65"/>
    <w:p w14:paraId="265230FA" w14:textId="054610FD" w:rsidR="00F17B65" w:rsidRDefault="00F17B65">
      <w:r>
        <w:t>These behaviours are stored as Element / Setting pairs, for example:</w:t>
      </w:r>
    </w:p>
    <w:p w14:paraId="05F79B72" w14:textId="07130503" w:rsidR="00F17B65" w:rsidRDefault="00F17B65"/>
    <w:p w14:paraId="7FB3F816" w14:textId="63DEC9BC" w:rsidR="00F17B65" w:rsidRDefault="00F17B65" w:rsidP="001C3968">
      <w:pPr>
        <w:pStyle w:val="Code"/>
      </w:pPr>
      <w:proofErr w:type="spellStart"/>
      <w:r>
        <w:t>Cmd</w:t>
      </w:r>
      <w:r w:rsidR="002E24C7">
        <w:t>DefineBytes</w:t>
      </w:r>
      <w:proofErr w:type="spellEnd"/>
      <w:r w:rsidR="002E24C7">
        <w:tab/>
      </w:r>
      <w:r w:rsidR="001C3968">
        <w:tab/>
      </w:r>
      <w:r w:rsidR="002E24C7">
        <w:t>DEFB</w:t>
      </w:r>
    </w:p>
    <w:p w14:paraId="7F76A611" w14:textId="70A13EA7" w:rsidR="002E24C7" w:rsidRDefault="002E24C7" w:rsidP="001C3968">
      <w:pPr>
        <w:pStyle w:val="Code"/>
      </w:pPr>
      <w:proofErr w:type="spellStart"/>
      <w:r>
        <w:t>LabelCharactersStart</w:t>
      </w:r>
      <w:proofErr w:type="spellEnd"/>
      <w:r>
        <w:tab/>
        <w:t>[?0-9A-Za-z]</w:t>
      </w:r>
    </w:p>
    <w:p w14:paraId="74ED74D1" w14:textId="54A76259" w:rsidR="002E24C7" w:rsidRDefault="002E24C7"/>
    <w:p w14:paraId="3474C3E1" w14:textId="23DAC291" w:rsidR="002E24C7" w:rsidRPr="00E5247B" w:rsidRDefault="001C3968">
      <w:r>
        <w:t xml:space="preserve">A full list of the Element / Setting pairs </w:t>
      </w:r>
      <w:proofErr w:type="gramStart"/>
      <w:r>
        <w:t>are</w:t>
      </w:r>
      <w:proofErr w:type="gramEnd"/>
      <w:r>
        <w:t xml:space="preserve"> described in detail in section</w:t>
      </w:r>
      <w:r w:rsidR="003332EB">
        <w:t xml:space="preserve"> </w:t>
      </w:r>
      <w:r w:rsidR="003332EB">
        <w:fldChar w:fldCharType="begin"/>
      </w:r>
      <w:r w:rsidR="003332EB">
        <w:instrText xml:space="preserve"> REF _Ref112763982 \r \h </w:instrText>
      </w:r>
      <w:r w:rsidR="003332EB">
        <w:fldChar w:fldCharType="separate"/>
      </w:r>
      <w:r w:rsidR="003332EB">
        <w:t>2</w:t>
      </w:r>
      <w:r w:rsidR="003332EB">
        <w:fldChar w:fldCharType="end"/>
      </w:r>
      <w:r w:rsidR="003332EB">
        <w:t xml:space="preserve"> below.</w:t>
      </w:r>
    </w:p>
    <w:p w14:paraId="5D60AF8B" w14:textId="77777777" w:rsidR="00E5247B" w:rsidRDefault="00E5247B">
      <w:pPr>
        <w:rPr>
          <w:rFonts w:eastAsiaTheme="majorEastAsia" w:cstheme="majorBidi"/>
          <w:b/>
          <w:sz w:val="32"/>
          <w:szCs w:val="32"/>
        </w:rPr>
      </w:pPr>
      <w:r>
        <w:br w:type="page"/>
      </w:r>
    </w:p>
    <w:p w14:paraId="6E922DA9"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26630D17" w14:textId="3FE11357" w:rsidR="006D6457" w:rsidRDefault="001C3968" w:rsidP="00E808A0">
      <w:pPr>
        <w:pStyle w:val="Heading1"/>
      </w:pPr>
      <w:bookmarkStart w:id="5" w:name="_Toc112763955"/>
      <w:bookmarkStart w:id="6" w:name="_Ref112763982"/>
      <w:r>
        <w:lastRenderedPageBreak/>
        <w:t>Element / Setting pairs</w:t>
      </w:r>
      <w:bookmarkEnd w:id="5"/>
      <w:bookmarkEnd w:id="6"/>
    </w:p>
    <w:p w14:paraId="0D537EF6" w14:textId="573A60F5" w:rsidR="000259A8" w:rsidRDefault="000259A8" w:rsidP="000259A8"/>
    <w:p w14:paraId="2CD4D9DB" w14:textId="275EA3DD" w:rsidR="00C1176D" w:rsidRDefault="00000C9A">
      <w:r>
        <w:t>The full list of Elements/Settings is</w:t>
      </w:r>
      <w:r w:rsidR="00FE7F42">
        <w:t>:</w:t>
      </w:r>
    </w:p>
    <w:p w14:paraId="74C1265B" w14:textId="4383847A" w:rsidR="00000C9A" w:rsidRDefault="00000C9A"/>
    <w:tbl>
      <w:tblPr>
        <w:tblStyle w:val="ListTable4"/>
        <w:tblW w:w="0" w:type="auto"/>
        <w:tblLook w:val="04A0" w:firstRow="1" w:lastRow="0" w:firstColumn="1" w:lastColumn="0" w:noHBand="0" w:noVBand="1"/>
      </w:tblPr>
      <w:tblGrid>
        <w:gridCol w:w="2633"/>
        <w:gridCol w:w="4063"/>
        <w:gridCol w:w="1400"/>
      </w:tblGrid>
      <w:tr w:rsidR="0056564A" w:rsidRPr="0056564A" w14:paraId="4D715918" w14:textId="77777777" w:rsidTr="0056564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446B369" w14:textId="77777777" w:rsidR="0056564A" w:rsidRPr="0056564A" w:rsidRDefault="0056564A">
            <w:r w:rsidRPr="0056564A">
              <w:t>Sub-option</w:t>
            </w:r>
          </w:p>
        </w:tc>
        <w:tc>
          <w:tcPr>
            <w:tcW w:w="4063" w:type="dxa"/>
            <w:noWrap/>
            <w:hideMark/>
          </w:tcPr>
          <w:p w14:paraId="775D8783" w14:textId="182B0781" w:rsidR="0056564A" w:rsidRPr="0056564A" w:rsidRDefault="0056564A">
            <w:pPr>
              <w:cnfStyle w:val="100000000000" w:firstRow="1" w:lastRow="0" w:firstColumn="0" w:lastColumn="0" w:oddVBand="0" w:evenVBand="0" w:oddHBand="0" w:evenHBand="0" w:firstRowFirstColumn="0" w:firstRowLastColumn="0" w:lastRowFirstColumn="0" w:lastRowLastColumn="0"/>
            </w:pPr>
            <w:r>
              <w:t>Default</w:t>
            </w:r>
          </w:p>
        </w:tc>
        <w:tc>
          <w:tcPr>
            <w:tcW w:w="1116" w:type="dxa"/>
            <w:noWrap/>
            <w:hideMark/>
          </w:tcPr>
          <w:p w14:paraId="5A24B645" w14:textId="77777777" w:rsidR="0056564A" w:rsidRPr="0056564A" w:rsidRDefault="0056564A">
            <w:pPr>
              <w:cnfStyle w:val="100000000000" w:firstRow="1" w:lastRow="0" w:firstColumn="0" w:lastColumn="0" w:oddVBand="0" w:evenVBand="0" w:oddHBand="0" w:evenHBand="0" w:firstRowFirstColumn="0" w:firstRowLastColumn="0" w:lastRowFirstColumn="0" w:lastRowLastColumn="0"/>
            </w:pPr>
            <w:r w:rsidRPr="0056564A">
              <w:t>Data Type</w:t>
            </w:r>
          </w:p>
        </w:tc>
      </w:tr>
      <w:tr w:rsidR="0056564A" w:rsidRPr="0056564A" w14:paraId="07077C4B" w14:textId="77777777" w:rsidTr="005656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73DA5E" w14:textId="77777777" w:rsidR="0056564A" w:rsidRPr="0056564A" w:rsidRDefault="0056564A">
            <w:r w:rsidRPr="0056564A">
              <w:t>Author</w:t>
            </w:r>
          </w:p>
        </w:tc>
        <w:tc>
          <w:tcPr>
            <w:tcW w:w="4063" w:type="dxa"/>
            <w:noWrap/>
            <w:hideMark/>
          </w:tcPr>
          <w:p w14:paraId="478D0A2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Duncan Munro</w:t>
            </w:r>
          </w:p>
        </w:tc>
        <w:tc>
          <w:tcPr>
            <w:tcW w:w="1116" w:type="dxa"/>
            <w:noWrap/>
            <w:hideMark/>
          </w:tcPr>
          <w:p w14:paraId="08CBA1B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Text</w:t>
            </w:r>
          </w:p>
        </w:tc>
      </w:tr>
      <w:tr w:rsidR="0056564A" w:rsidRPr="0056564A" w14:paraId="34E338D6"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537ED10" w14:textId="77777777" w:rsidR="0056564A" w:rsidRPr="0056564A" w:rsidRDefault="0056564A">
            <w:proofErr w:type="spellStart"/>
            <w:r w:rsidRPr="0056564A">
              <w:t>CmdCPU</w:t>
            </w:r>
            <w:proofErr w:type="spellEnd"/>
          </w:p>
        </w:tc>
        <w:tc>
          <w:tcPr>
            <w:tcW w:w="4063" w:type="dxa"/>
            <w:noWrap/>
            <w:hideMark/>
          </w:tcPr>
          <w:p w14:paraId="0D8E51E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27E91BF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438D2A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C083C9E" w14:textId="77777777" w:rsidR="0056564A" w:rsidRPr="0056564A" w:rsidRDefault="0056564A">
            <w:proofErr w:type="spellStart"/>
            <w:r w:rsidRPr="0056564A">
              <w:t>CmdDefineBytes</w:t>
            </w:r>
            <w:proofErr w:type="spellEnd"/>
          </w:p>
        </w:tc>
        <w:tc>
          <w:tcPr>
            <w:tcW w:w="4063" w:type="dxa"/>
            <w:noWrap/>
            <w:hideMark/>
          </w:tcPr>
          <w:p w14:paraId="330A28D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DB DEFB</w:t>
            </w:r>
          </w:p>
        </w:tc>
        <w:tc>
          <w:tcPr>
            <w:tcW w:w="1116" w:type="dxa"/>
            <w:noWrap/>
            <w:hideMark/>
          </w:tcPr>
          <w:p w14:paraId="27CD260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4646E1C8"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2F63107" w14:textId="77777777" w:rsidR="0056564A" w:rsidRPr="0056564A" w:rsidRDefault="0056564A">
            <w:proofErr w:type="spellStart"/>
            <w:r w:rsidRPr="0056564A">
              <w:t>CmdDefineStorage</w:t>
            </w:r>
            <w:proofErr w:type="spellEnd"/>
          </w:p>
        </w:tc>
        <w:tc>
          <w:tcPr>
            <w:tcW w:w="4063" w:type="dxa"/>
            <w:noWrap/>
            <w:hideMark/>
          </w:tcPr>
          <w:p w14:paraId="09C3A3A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DS DEFS</w:t>
            </w:r>
          </w:p>
        </w:tc>
        <w:tc>
          <w:tcPr>
            <w:tcW w:w="1116" w:type="dxa"/>
            <w:noWrap/>
            <w:hideMark/>
          </w:tcPr>
          <w:p w14:paraId="3169E36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74938C6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5081EF" w14:textId="77777777" w:rsidR="0056564A" w:rsidRPr="0056564A" w:rsidRDefault="0056564A">
            <w:proofErr w:type="spellStart"/>
            <w:r w:rsidRPr="0056564A">
              <w:t>CmdDefineString</w:t>
            </w:r>
            <w:proofErr w:type="spellEnd"/>
          </w:p>
        </w:tc>
        <w:tc>
          <w:tcPr>
            <w:tcW w:w="4063" w:type="dxa"/>
            <w:noWrap/>
            <w:hideMark/>
          </w:tcPr>
          <w:p w14:paraId="3395843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DM DEFM</w:t>
            </w:r>
          </w:p>
        </w:tc>
        <w:tc>
          <w:tcPr>
            <w:tcW w:w="1116" w:type="dxa"/>
            <w:noWrap/>
            <w:hideMark/>
          </w:tcPr>
          <w:p w14:paraId="09FE1C6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65CBB4A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B7D4898" w14:textId="77777777" w:rsidR="0056564A" w:rsidRPr="0056564A" w:rsidRDefault="0056564A">
            <w:proofErr w:type="spellStart"/>
            <w:r w:rsidRPr="0056564A">
              <w:t>CmdDefineStringH</w:t>
            </w:r>
            <w:proofErr w:type="spellEnd"/>
          </w:p>
        </w:tc>
        <w:tc>
          <w:tcPr>
            <w:tcW w:w="4063" w:type="dxa"/>
            <w:noWrap/>
            <w:hideMark/>
          </w:tcPr>
          <w:p w14:paraId="7056C3A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DC DEFC</w:t>
            </w:r>
          </w:p>
        </w:tc>
        <w:tc>
          <w:tcPr>
            <w:tcW w:w="1116" w:type="dxa"/>
            <w:noWrap/>
            <w:hideMark/>
          </w:tcPr>
          <w:p w14:paraId="4B9D1F6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7FDF7E5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DF1209" w14:textId="77777777" w:rsidR="0056564A" w:rsidRPr="0056564A" w:rsidRDefault="0056564A">
            <w:proofErr w:type="spellStart"/>
            <w:r w:rsidRPr="0056564A">
              <w:t>CmdDefineStringZ</w:t>
            </w:r>
            <w:proofErr w:type="spellEnd"/>
          </w:p>
        </w:tc>
        <w:tc>
          <w:tcPr>
            <w:tcW w:w="4063" w:type="dxa"/>
            <w:noWrap/>
            <w:hideMark/>
          </w:tcPr>
          <w:p w14:paraId="52C3BE2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DZ DEFZ</w:t>
            </w:r>
          </w:p>
        </w:tc>
        <w:tc>
          <w:tcPr>
            <w:tcW w:w="1116" w:type="dxa"/>
            <w:noWrap/>
            <w:hideMark/>
          </w:tcPr>
          <w:p w14:paraId="3A62EB0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71D295E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BFE2FFD" w14:textId="77777777" w:rsidR="0056564A" w:rsidRPr="0056564A" w:rsidRDefault="0056564A">
            <w:r w:rsidRPr="0056564A">
              <w:t>CmdDefineWord16</w:t>
            </w:r>
          </w:p>
        </w:tc>
        <w:tc>
          <w:tcPr>
            <w:tcW w:w="4063" w:type="dxa"/>
            <w:noWrap/>
            <w:hideMark/>
          </w:tcPr>
          <w:p w14:paraId="2183BDE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DW DEFW</w:t>
            </w:r>
          </w:p>
        </w:tc>
        <w:tc>
          <w:tcPr>
            <w:tcW w:w="1116" w:type="dxa"/>
            <w:noWrap/>
            <w:hideMark/>
          </w:tcPr>
          <w:p w14:paraId="5618005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305CDB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6CE6A08" w14:textId="77777777" w:rsidR="0056564A" w:rsidRPr="0056564A" w:rsidRDefault="0056564A">
            <w:r w:rsidRPr="0056564A">
              <w:t>CmdDefineWord32</w:t>
            </w:r>
          </w:p>
        </w:tc>
        <w:tc>
          <w:tcPr>
            <w:tcW w:w="4063" w:type="dxa"/>
            <w:noWrap/>
            <w:hideMark/>
          </w:tcPr>
          <w:p w14:paraId="27C692F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DD DEFD</w:t>
            </w:r>
          </w:p>
        </w:tc>
        <w:tc>
          <w:tcPr>
            <w:tcW w:w="1116" w:type="dxa"/>
            <w:noWrap/>
            <w:hideMark/>
          </w:tcPr>
          <w:p w14:paraId="07FFFFD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2F69A9D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B1C8B0" w14:textId="77777777" w:rsidR="0056564A" w:rsidRPr="0056564A" w:rsidRDefault="0056564A">
            <w:proofErr w:type="spellStart"/>
            <w:r w:rsidRPr="0056564A">
              <w:t>CmdElse</w:t>
            </w:r>
            <w:proofErr w:type="spellEnd"/>
          </w:p>
        </w:tc>
        <w:tc>
          <w:tcPr>
            <w:tcW w:w="4063" w:type="dxa"/>
            <w:noWrap/>
            <w:hideMark/>
          </w:tcPr>
          <w:p w14:paraId="0F6CCE4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ELSE</w:t>
            </w:r>
          </w:p>
        </w:tc>
        <w:tc>
          <w:tcPr>
            <w:tcW w:w="1116" w:type="dxa"/>
            <w:noWrap/>
            <w:hideMark/>
          </w:tcPr>
          <w:p w14:paraId="5C33199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56D8D8CC"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3A5A435" w14:textId="77777777" w:rsidR="0056564A" w:rsidRPr="0056564A" w:rsidRDefault="0056564A">
            <w:proofErr w:type="spellStart"/>
            <w:r w:rsidRPr="0056564A">
              <w:t>CmdEnd</w:t>
            </w:r>
            <w:proofErr w:type="spellEnd"/>
          </w:p>
        </w:tc>
        <w:tc>
          <w:tcPr>
            <w:tcW w:w="4063" w:type="dxa"/>
            <w:noWrap/>
            <w:hideMark/>
          </w:tcPr>
          <w:p w14:paraId="0499257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END</w:t>
            </w:r>
          </w:p>
        </w:tc>
        <w:tc>
          <w:tcPr>
            <w:tcW w:w="1116" w:type="dxa"/>
            <w:noWrap/>
            <w:hideMark/>
          </w:tcPr>
          <w:p w14:paraId="023F70D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48A4973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801EB25" w14:textId="77777777" w:rsidR="0056564A" w:rsidRPr="0056564A" w:rsidRDefault="0056564A">
            <w:proofErr w:type="spellStart"/>
            <w:r w:rsidRPr="0056564A">
              <w:t>CmdEndIf</w:t>
            </w:r>
            <w:proofErr w:type="spellEnd"/>
          </w:p>
        </w:tc>
        <w:tc>
          <w:tcPr>
            <w:tcW w:w="4063" w:type="dxa"/>
            <w:noWrap/>
            <w:hideMark/>
          </w:tcPr>
          <w:p w14:paraId="5CA6BD8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ENDIF</w:t>
            </w:r>
          </w:p>
        </w:tc>
        <w:tc>
          <w:tcPr>
            <w:tcW w:w="1116" w:type="dxa"/>
            <w:noWrap/>
            <w:hideMark/>
          </w:tcPr>
          <w:p w14:paraId="03C21B7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4BB6055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D4B1EC1" w14:textId="77777777" w:rsidR="0056564A" w:rsidRPr="0056564A" w:rsidRDefault="0056564A">
            <w:proofErr w:type="spellStart"/>
            <w:r w:rsidRPr="0056564A">
              <w:t>CmdEndMacro</w:t>
            </w:r>
            <w:proofErr w:type="spellEnd"/>
          </w:p>
        </w:tc>
        <w:tc>
          <w:tcPr>
            <w:tcW w:w="4063" w:type="dxa"/>
            <w:noWrap/>
            <w:hideMark/>
          </w:tcPr>
          <w:p w14:paraId="75E7CE4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ENDM</w:t>
            </w:r>
          </w:p>
        </w:tc>
        <w:tc>
          <w:tcPr>
            <w:tcW w:w="1116" w:type="dxa"/>
            <w:noWrap/>
            <w:hideMark/>
          </w:tcPr>
          <w:p w14:paraId="58E1062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3313F41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0F6FDFF" w14:textId="77777777" w:rsidR="0056564A" w:rsidRPr="0056564A" w:rsidRDefault="0056564A">
            <w:proofErr w:type="spellStart"/>
            <w:r w:rsidRPr="0056564A">
              <w:t>CmdEndRepeat</w:t>
            </w:r>
            <w:proofErr w:type="spellEnd"/>
          </w:p>
        </w:tc>
        <w:tc>
          <w:tcPr>
            <w:tcW w:w="4063" w:type="dxa"/>
            <w:noWrap/>
            <w:hideMark/>
          </w:tcPr>
          <w:p w14:paraId="3E7AE5F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ENDR</w:t>
            </w:r>
          </w:p>
        </w:tc>
        <w:tc>
          <w:tcPr>
            <w:tcW w:w="1116" w:type="dxa"/>
            <w:noWrap/>
            <w:hideMark/>
          </w:tcPr>
          <w:p w14:paraId="0BD6309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875B59" w:rsidRPr="0056564A" w14:paraId="5754DC5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tcPr>
          <w:p w14:paraId="1668D321" w14:textId="5A7A45B9" w:rsidR="00875B59" w:rsidRPr="0056564A" w:rsidRDefault="00875B59">
            <w:proofErr w:type="spellStart"/>
            <w:r>
              <w:t>CmdEndWhile</w:t>
            </w:r>
            <w:proofErr w:type="spellEnd"/>
          </w:p>
        </w:tc>
        <w:tc>
          <w:tcPr>
            <w:tcW w:w="4063" w:type="dxa"/>
            <w:noWrap/>
          </w:tcPr>
          <w:p w14:paraId="4E785ADA" w14:textId="506E7450" w:rsidR="00875B59" w:rsidRPr="0056564A" w:rsidRDefault="00875B59">
            <w:pPr>
              <w:cnfStyle w:val="000000100000" w:firstRow="0" w:lastRow="0" w:firstColumn="0" w:lastColumn="0" w:oddVBand="0" w:evenVBand="0" w:oddHBand="1" w:evenHBand="0" w:firstRowFirstColumn="0" w:firstRowLastColumn="0" w:lastRowFirstColumn="0" w:lastRowLastColumn="0"/>
            </w:pPr>
            <w:r>
              <w:t>ENDW</w:t>
            </w:r>
          </w:p>
        </w:tc>
        <w:tc>
          <w:tcPr>
            <w:tcW w:w="1116" w:type="dxa"/>
            <w:noWrap/>
          </w:tcPr>
          <w:p w14:paraId="7A422A12" w14:textId="68AC0653" w:rsidR="00875B59" w:rsidRPr="0056564A" w:rsidRDefault="00875B59">
            <w:pPr>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r>
      <w:tr w:rsidR="0056564A" w:rsidRPr="0056564A" w14:paraId="03D75D01"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F87F644" w14:textId="77777777" w:rsidR="0056564A" w:rsidRPr="0056564A" w:rsidRDefault="0056564A">
            <w:proofErr w:type="spellStart"/>
            <w:r w:rsidRPr="0056564A">
              <w:t>CmdEquate</w:t>
            </w:r>
            <w:proofErr w:type="spellEnd"/>
          </w:p>
        </w:tc>
        <w:tc>
          <w:tcPr>
            <w:tcW w:w="4063" w:type="dxa"/>
            <w:noWrap/>
            <w:hideMark/>
          </w:tcPr>
          <w:p w14:paraId="3DFF555C" w14:textId="47967049"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EQU</w:t>
            </w:r>
          </w:p>
        </w:tc>
        <w:tc>
          <w:tcPr>
            <w:tcW w:w="1116" w:type="dxa"/>
            <w:noWrap/>
            <w:hideMark/>
          </w:tcPr>
          <w:p w14:paraId="077A8F4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3E2EE62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817AA67" w14:textId="77777777" w:rsidR="0056564A" w:rsidRPr="0056564A" w:rsidRDefault="0056564A">
            <w:proofErr w:type="spellStart"/>
            <w:r w:rsidRPr="0056564A">
              <w:t>CmdError</w:t>
            </w:r>
            <w:proofErr w:type="spellEnd"/>
          </w:p>
        </w:tc>
        <w:tc>
          <w:tcPr>
            <w:tcW w:w="4063" w:type="dxa"/>
            <w:noWrap/>
            <w:hideMark/>
          </w:tcPr>
          <w:p w14:paraId="3EF136B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ERROR</w:t>
            </w:r>
          </w:p>
        </w:tc>
        <w:tc>
          <w:tcPr>
            <w:tcW w:w="1116" w:type="dxa"/>
            <w:noWrap/>
            <w:hideMark/>
          </w:tcPr>
          <w:p w14:paraId="46CCE9B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3F365E2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402363" w14:textId="77777777" w:rsidR="0056564A" w:rsidRPr="0056564A" w:rsidRDefault="0056564A">
            <w:proofErr w:type="spellStart"/>
            <w:r w:rsidRPr="0056564A">
              <w:t>CmdExtern</w:t>
            </w:r>
            <w:proofErr w:type="spellEnd"/>
          </w:p>
        </w:tc>
        <w:tc>
          <w:tcPr>
            <w:tcW w:w="4063" w:type="dxa"/>
            <w:noWrap/>
            <w:hideMark/>
          </w:tcPr>
          <w:p w14:paraId="3F9A4FC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EXTERN EXTERNAL</w:t>
            </w:r>
          </w:p>
        </w:tc>
        <w:tc>
          <w:tcPr>
            <w:tcW w:w="1116" w:type="dxa"/>
            <w:noWrap/>
            <w:hideMark/>
          </w:tcPr>
          <w:p w14:paraId="1DF4463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4C9202F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3C7FF60" w14:textId="77777777" w:rsidR="0056564A" w:rsidRPr="0056564A" w:rsidRDefault="0056564A">
            <w:proofErr w:type="spellStart"/>
            <w:r w:rsidRPr="0056564A">
              <w:t>CmdGlobal</w:t>
            </w:r>
            <w:proofErr w:type="spellEnd"/>
          </w:p>
        </w:tc>
        <w:tc>
          <w:tcPr>
            <w:tcW w:w="4063" w:type="dxa"/>
            <w:noWrap/>
            <w:hideMark/>
          </w:tcPr>
          <w:p w14:paraId="4A9CD89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GLOBAL</w:t>
            </w:r>
          </w:p>
        </w:tc>
        <w:tc>
          <w:tcPr>
            <w:tcW w:w="1116" w:type="dxa"/>
            <w:noWrap/>
            <w:hideMark/>
          </w:tcPr>
          <w:p w14:paraId="7E2E2D6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52E1E2D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887CF10" w14:textId="77777777" w:rsidR="0056564A" w:rsidRPr="0056564A" w:rsidRDefault="0056564A">
            <w:proofErr w:type="spellStart"/>
            <w:r w:rsidRPr="0056564A">
              <w:t>CmdIf</w:t>
            </w:r>
            <w:proofErr w:type="spellEnd"/>
          </w:p>
        </w:tc>
        <w:tc>
          <w:tcPr>
            <w:tcW w:w="4063" w:type="dxa"/>
            <w:noWrap/>
            <w:hideMark/>
          </w:tcPr>
          <w:p w14:paraId="2D1F67C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IF</w:t>
            </w:r>
          </w:p>
        </w:tc>
        <w:tc>
          <w:tcPr>
            <w:tcW w:w="1116" w:type="dxa"/>
            <w:noWrap/>
            <w:hideMark/>
          </w:tcPr>
          <w:p w14:paraId="28DD75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F0F142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EC88376" w14:textId="77777777" w:rsidR="0056564A" w:rsidRPr="0056564A" w:rsidRDefault="0056564A">
            <w:proofErr w:type="spellStart"/>
            <w:r w:rsidRPr="0056564A">
              <w:t>CmdIfdef</w:t>
            </w:r>
            <w:proofErr w:type="spellEnd"/>
          </w:p>
        </w:tc>
        <w:tc>
          <w:tcPr>
            <w:tcW w:w="4063" w:type="dxa"/>
            <w:noWrap/>
            <w:hideMark/>
          </w:tcPr>
          <w:p w14:paraId="2D681D8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IFDEF</w:t>
            </w:r>
          </w:p>
        </w:tc>
        <w:tc>
          <w:tcPr>
            <w:tcW w:w="1116" w:type="dxa"/>
            <w:noWrap/>
            <w:hideMark/>
          </w:tcPr>
          <w:p w14:paraId="0E41D82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78706C7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0852C41" w14:textId="77777777" w:rsidR="0056564A" w:rsidRPr="0056564A" w:rsidRDefault="0056564A">
            <w:proofErr w:type="spellStart"/>
            <w:r w:rsidRPr="0056564A">
              <w:t>CmdIfndef</w:t>
            </w:r>
            <w:proofErr w:type="spellEnd"/>
          </w:p>
        </w:tc>
        <w:tc>
          <w:tcPr>
            <w:tcW w:w="4063" w:type="dxa"/>
            <w:noWrap/>
            <w:hideMark/>
          </w:tcPr>
          <w:p w14:paraId="1FFF9EC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IFNDEF</w:t>
            </w:r>
          </w:p>
        </w:tc>
        <w:tc>
          <w:tcPr>
            <w:tcW w:w="1116" w:type="dxa"/>
            <w:noWrap/>
            <w:hideMark/>
          </w:tcPr>
          <w:p w14:paraId="2C7AA74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65E6FCB"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BFD0B7D" w14:textId="77777777" w:rsidR="0056564A" w:rsidRPr="0056564A" w:rsidRDefault="0056564A">
            <w:proofErr w:type="spellStart"/>
            <w:r w:rsidRPr="0056564A">
              <w:t>CmdIncludeFile</w:t>
            </w:r>
            <w:proofErr w:type="spellEnd"/>
          </w:p>
        </w:tc>
        <w:tc>
          <w:tcPr>
            <w:tcW w:w="4063" w:type="dxa"/>
            <w:noWrap/>
            <w:hideMark/>
          </w:tcPr>
          <w:p w14:paraId="05AE653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INCLUDE</w:t>
            </w:r>
          </w:p>
        </w:tc>
        <w:tc>
          <w:tcPr>
            <w:tcW w:w="1116" w:type="dxa"/>
            <w:noWrap/>
            <w:hideMark/>
          </w:tcPr>
          <w:p w14:paraId="0E6CFE2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28AF015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F36183" w14:textId="77777777" w:rsidR="0056564A" w:rsidRPr="0056564A" w:rsidRDefault="0056564A">
            <w:proofErr w:type="spellStart"/>
            <w:r w:rsidRPr="0056564A">
              <w:t>CmdMacroDefine</w:t>
            </w:r>
            <w:proofErr w:type="spellEnd"/>
          </w:p>
        </w:tc>
        <w:tc>
          <w:tcPr>
            <w:tcW w:w="4063" w:type="dxa"/>
            <w:noWrap/>
            <w:hideMark/>
          </w:tcPr>
          <w:p w14:paraId="66F0C33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MACRO</w:t>
            </w:r>
          </w:p>
        </w:tc>
        <w:tc>
          <w:tcPr>
            <w:tcW w:w="1116" w:type="dxa"/>
            <w:noWrap/>
            <w:hideMark/>
          </w:tcPr>
          <w:p w14:paraId="3D7E131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4C66C42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CD44CD6" w14:textId="77777777" w:rsidR="0056564A" w:rsidRPr="0056564A" w:rsidRDefault="0056564A">
            <w:proofErr w:type="spellStart"/>
            <w:r w:rsidRPr="0056564A">
              <w:t>CmdMessage</w:t>
            </w:r>
            <w:proofErr w:type="spellEnd"/>
          </w:p>
        </w:tc>
        <w:tc>
          <w:tcPr>
            <w:tcW w:w="4063" w:type="dxa"/>
            <w:noWrap/>
            <w:hideMark/>
          </w:tcPr>
          <w:p w14:paraId="579497D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MESSAGE</w:t>
            </w:r>
          </w:p>
        </w:tc>
        <w:tc>
          <w:tcPr>
            <w:tcW w:w="1116" w:type="dxa"/>
            <w:noWrap/>
            <w:hideMark/>
          </w:tcPr>
          <w:p w14:paraId="7A91F4B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6F15D7B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D7F45AA" w14:textId="77777777" w:rsidR="0056564A" w:rsidRPr="0056564A" w:rsidRDefault="0056564A">
            <w:proofErr w:type="spellStart"/>
            <w:r w:rsidRPr="0056564A">
              <w:t>CmdOrg</w:t>
            </w:r>
            <w:proofErr w:type="spellEnd"/>
          </w:p>
        </w:tc>
        <w:tc>
          <w:tcPr>
            <w:tcW w:w="4063" w:type="dxa"/>
            <w:noWrap/>
            <w:hideMark/>
          </w:tcPr>
          <w:p w14:paraId="36A0412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ORG ORIGIN</w:t>
            </w:r>
          </w:p>
        </w:tc>
        <w:tc>
          <w:tcPr>
            <w:tcW w:w="1116" w:type="dxa"/>
            <w:noWrap/>
            <w:hideMark/>
          </w:tcPr>
          <w:p w14:paraId="3CF0706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7A58C0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4018AAE" w14:textId="77777777" w:rsidR="0056564A" w:rsidRPr="0056564A" w:rsidRDefault="0056564A">
            <w:proofErr w:type="spellStart"/>
            <w:r w:rsidRPr="0056564A">
              <w:t>CmdRepeat</w:t>
            </w:r>
            <w:proofErr w:type="spellEnd"/>
          </w:p>
        </w:tc>
        <w:tc>
          <w:tcPr>
            <w:tcW w:w="4063" w:type="dxa"/>
            <w:noWrap/>
            <w:hideMark/>
          </w:tcPr>
          <w:p w14:paraId="3A32112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RPT REPEAT</w:t>
            </w:r>
          </w:p>
        </w:tc>
        <w:tc>
          <w:tcPr>
            <w:tcW w:w="1116" w:type="dxa"/>
            <w:noWrap/>
            <w:hideMark/>
          </w:tcPr>
          <w:p w14:paraId="2DC8B3C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2AF9F4B6"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4F97487" w14:textId="77777777" w:rsidR="0056564A" w:rsidRPr="0056564A" w:rsidRDefault="0056564A">
            <w:proofErr w:type="spellStart"/>
            <w:r w:rsidRPr="0056564A">
              <w:t>CmdSEGC</w:t>
            </w:r>
            <w:proofErr w:type="spellEnd"/>
          </w:p>
        </w:tc>
        <w:tc>
          <w:tcPr>
            <w:tcW w:w="4063" w:type="dxa"/>
            <w:noWrap/>
            <w:hideMark/>
          </w:tcPr>
          <w:p w14:paraId="20F861A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CSEG CODE</w:t>
            </w:r>
          </w:p>
        </w:tc>
        <w:tc>
          <w:tcPr>
            <w:tcW w:w="1116" w:type="dxa"/>
            <w:noWrap/>
            <w:hideMark/>
          </w:tcPr>
          <w:p w14:paraId="73C6C17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12C96DA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2DC05C" w14:textId="77777777" w:rsidR="0056564A" w:rsidRPr="0056564A" w:rsidRDefault="0056564A">
            <w:proofErr w:type="spellStart"/>
            <w:r w:rsidRPr="0056564A">
              <w:t>CmdSEGD</w:t>
            </w:r>
            <w:proofErr w:type="spellEnd"/>
          </w:p>
        </w:tc>
        <w:tc>
          <w:tcPr>
            <w:tcW w:w="4063" w:type="dxa"/>
            <w:noWrap/>
            <w:hideMark/>
          </w:tcPr>
          <w:p w14:paraId="403965E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DSEG DATA</w:t>
            </w:r>
          </w:p>
        </w:tc>
        <w:tc>
          <w:tcPr>
            <w:tcW w:w="1116" w:type="dxa"/>
            <w:noWrap/>
            <w:hideMark/>
          </w:tcPr>
          <w:p w14:paraId="75066E7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5BB96F31"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4807B01" w14:textId="77777777" w:rsidR="0056564A" w:rsidRPr="0056564A" w:rsidRDefault="0056564A">
            <w:proofErr w:type="spellStart"/>
            <w:r w:rsidRPr="0056564A">
              <w:t>CmdSEGU</w:t>
            </w:r>
            <w:proofErr w:type="spellEnd"/>
          </w:p>
        </w:tc>
        <w:tc>
          <w:tcPr>
            <w:tcW w:w="4063" w:type="dxa"/>
            <w:noWrap/>
            <w:hideMark/>
          </w:tcPr>
          <w:p w14:paraId="5FFBBF4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USEG UDATA</w:t>
            </w:r>
          </w:p>
        </w:tc>
        <w:tc>
          <w:tcPr>
            <w:tcW w:w="1116" w:type="dxa"/>
            <w:noWrap/>
            <w:hideMark/>
          </w:tcPr>
          <w:p w14:paraId="57E733C2"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5E38854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3EBA335" w14:textId="77777777" w:rsidR="0056564A" w:rsidRPr="0056564A" w:rsidRDefault="0056564A">
            <w:proofErr w:type="spellStart"/>
            <w:r w:rsidRPr="0056564A">
              <w:t>CmdSet</w:t>
            </w:r>
            <w:proofErr w:type="spellEnd"/>
          </w:p>
        </w:tc>
        <w:tc>
          <w:tcPr>
            <w:tcW w:w="4063" w:type="dxa"/>
            <w:noWrap/>
            <w:hideMark/>
          </w:tcPr>
          <w:p w14:paraId="31E1247C" w14:textId="4F04DE8D"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SET</w:t>
            </w:r>
            <w:r w:rsidR="00ED7E8F">
              <w:t xml:space="preserve"> =</w:t>
            </w:r>
          </w:p>
        </w:tc>
        <w:tc>
          <w:tcPr>
            <w:tcW w:w="1116" w:type="dxa"/>
            <w:noWrap/>
            <w:hideMark/>
          </w:tcPr>
          <w:p w14:paraId="2541892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51F8C94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95DA6EC" w14:textId="77777777" w:rsidR="0056564A" w:rsidRPr="0056564A" w:rsidRDefault="0056564A">
            <w:proofErr w:type="spellStart"/>
            <w:r w:rsidRPr="0056564A">
              <w:t>CmdTitle</w:t>
            </w:r>
            <w:proofErr w:type="spellEnd"/>
          </w:p>
        </w:tc>
        <w:tc>
          <w:tcPr>
            <w:tcW w:w="4063" w:type="dxa"/>
            <w:noWrap/>
            <w:hideMark/>
          </w:tcPr>
          <w:p w14:paraId="58D9731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TITLE</w:t>
            </w:r>
          </w:p>
        </w:tc>
        <w:tc>
          <w:tcPr>
            <w:tcW w:w="1116" w:type="dxa"/>
            <w:noWrap/>
            <w:hideMark/>
          </w:tcPr>
          <w:p w14:paraId="29202A0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5DF21D7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04F4D63" w14:textId="77777777" w:rsidR="0056564A" w:rsidRPr="0056564A" w:rsidRDefault="0056564A">
            <w:proofErr w:type="spellStart"/>
            <w:r w:rsidRPr="0056564A">
              <w:t>CmdWarning</w:t>
            </w:r>
            <w:proofErr w:type="spellEnd"/>
          </w:p>
        </w:tc>
        <w:tc>
          <w:tcPr>
            <w:tcW w:w="4063" w:type="dxa"/>
            <w:noWrap/>
            <w:hideMark/>
          </w:tcPr>
          <w:p w14:paraId="0D58B49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WARNING</w:t>
            </w:r>
          </w:p>
        </w:tc>
        <w:tc>
          <w:tcPr>
            <w:tcW w:w="1116" w:type="dxa"/>
            <w:noWrap/>
            <w:hideMark/>
          </w:tcPr>
          <w:p w14:paraId="1F14043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875B59" w:rsidRPr="0056564A" w14:paraId="0AC346F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tcPr>
          <w:p w14:paraId="2DCDF6A9" w14:textId="534A1067" w:rsidR="00875B59" w:rsidRPr="0056564A" w:rsidRDefault="00875B59">
            <w:proofErr w:type="spellStart"/>
            <w:r>
              <w:t>CmdWhile</w:t>
            </w:r>
            <w:proofErr w:type="spellEnd"/>
          </w:p>
        </w:tc>
        <w:tc>
          <w:tcPr>
            <w:tcW w:w="4063" w:type="dxa"/>
            <w:noWrap/>
          </w:tcPr>
          <w:p w14:paraId="517C780D" w14:textId="28F05045" w:rsidR="00875B59" w:rsidRPr="0056564A" w:rsidRDefault="00875B59">
            <w:pPr>
              <w:cnfStyle w:val="000000000000" w:firstRow="0" w:lastRow="0" w:firstColumn="0" w:lastColumn="0" w:oddVBand="0" w:evenVBand="0" w:oddHBand="0" w:evenHBand="0" w:firstRowFirstColumn="0" w:firstRowLastColumn="0" w:lastRowFirstColumn="0" w:lastRowLastColumn="0"/>
            </w:pPr>
            <w:r>
              <w:t>WHILE</w:t>
            </w:r>
          </w:p>
        </w:tc>
        <w:tc>
          <w:tcPr>
            <w:tcW w:w="1116" w:type="dxa"/>
            <w:noWrap/>
          </w:tcPr>
          <w:p w14:paraId="2F166F94" w14:textId="08033F03" w:rsidR="00875B59" w:rsidRPr="0056564A" w:rsidRDefault="00875B59">
            <w:pPr>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r>
      <w:tr w:rsidR="0056564A" w:rsidRPr="0056564A" w14:paraId="5962BC9C"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C60A776" w14:textId="77777777" w:rsidR="0056564A" w:rsidRPr="0056564A" w:rsidRDefault="0056564A">
            <w:proofErr w:type="spellStart"/>
            <w:r w:rsidRPr="0056564A">
              <w:t>CommentAnywhere</w:t>
            </w:r>
            <w:proofErr w:type="spellEnd"/>
          </w:p>
        </w:tc>
        <w:tc>
          <w:tcPr>
            <w:tcW w:w="4063" w:type="dxa"/>
            <w:noWrap/>
            <w:hideMark/>
          </w:tcPr>
          <w:p w14:paraId="130515D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45228C0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0509A74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BEAA53B" w14:textId="77777777" w:rsidR="0056564A" w:rsidRPr="0056564A" w:rsidRDefault="0056564A">
            <w:proofErr w:type="spellStart"/>
            <w:r w:rsidRPr="0056564A">
              <w:t>CommentStart</w:t>
            </w:r>
            <w:proofErr w:type="spellEnd"/>
          </w:p>
        </w:tc>
        <w:tc>
          <w:tcPr>
            <w:tcW w:w="4063" w:type="dxa"/>
            <w:noWrap/>
            <w:hideMark/>
          </w:tcPr>
          <w:p w14:paraId="33D1AC3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 //</w:t>
            </w:r>
          </w:p>
        </w:tc>
        <w:tc>
          <w:tcPr>
            <w:tcW w:w="1116" w:type="dxa"/>
            <w:noWrap/>
            <w:hideMark/>
          </w:tcPr>
          <w:p w14:paraId="0DC977E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174A95A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E63C1EF" w14:textId="77777777" w:rsidR="0056564A" w:rsidRPr="0056564A" w:rsidRDefault="0056564A">
            <w:proofErr w:type="spellStart"/>
            <w:r w:rsidRPr="0056564A">
              <w:t>DefaultOrg</w:t>
            </w:r>
            <w:proofErr w:type="spellEnd"/>
          </w:p>
        </w:tc>
        <w:tc>
          <w:tcPr>
            <w:tcW w:w="4063" w:type="dxa"/>
            <w:noWrap/>
            <w:hideMark/>
          </w:tcPr>
          <w:p w14:paraId="3413D7E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0</w:t>
            </w:r>
          </w:p>
        </w:tc>
        <w:tc>
          <w:tcPr>
            <w:tcW w:w="1116" w:type="dxa"/>
            <w:noWrap/>
            <w:hideMark/>
          </w:tcPr>
          <w:p w14:paraId="784F5A5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r w:rsidR="0056564A" w:rsidRPr="0056564A" w14:paraId="627D29D8"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35AEE13" w14:textId="77777777" w:rsidR="0056564A" w:rsidRPr="0056564A" w:rsidRDefault="0056564A">
            <w:proofErr w:type="spellStart"/>
            <w:r w:rsidRPr="0056564A">
              <w:t>DefaultProcessor</w:t>
            </w:r>
            <w:proofErr w:type="spellEnd"/>
          </w:p>
        </w:tc>
        <w:tc>
          <w:tcPr>
            <w:tcW w:w="4063" w:type="dxa"/>
            <w:noWrap/>
            <w:hideMark/>
          </w:tcPr>
          <w:p w14:paraId="726C054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Z80</w:t>
            </w:r>
          </w:p>
        </w:tc>
        <w:tc>
          <w:tcPr>
            <w:tcW w:w="1116" w:type="dxa"/>
            <w:noWrap/>
            <w:hideMark/>
          </w:tcPr>
          <w:p w14:paraId="35142FD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Text</w:t>
            </w:r>
          </w:p>
        </w:tc>
      </w:tr>
      <w:tr w:rsidR="0056564A" w:rsidRPr="0056564A" w14:paraId="698010FB"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6BB2745" w14:textId="77777777" w:rsidR="0056564A" w:rsidRPr="0056564A" w:rsidRDefault="0056564A">
            <w:proofErr w:type="spellStart"/>
            <w:r w:rsidRPr="0056564A">
              <w:t>EndBaggage</w:t>
            </w:r>
            <w:proofErr w:type="spellEnd"/>
          </w:p>
        </w:tc>
        <w:tc>
          <w:tcPr>
            <w:tcW w:w="4063" w:type="dxa"/>
            <w:noWrap/>
            <w:hideMark/>
          </w:tcPr>
          <w:p w14:paraId="04DE802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66E7E66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6B600F9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1185329" w14:textId="77777777" w:rsidR="0056564A" w:rsidRPr="0056564A" w:rsidRDefault="0056564A">
            <w:proofErr w:type="spellStart"/>
            <w:r w:rsidRPr="0056564A">
              <w:t>EndRule</w:t>
            </w:r>
            <w:proofErr w:type="spellEnd"/>
          </w:p>
        </w:tc>
        <w:tc>
          <w:tcPr>
            <w:tcW w:w="4063" w:type="dxa"/>
            <w:noWrap/>
            <w:hideMark/>
          </w:tcPr>
          <w:p w14:paraId="4D3B2DE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Optional</w:t>
            </w:r>
          </w:p>
        </w:tc>
        <w:tc>
          <w:tcPr>
            <w:tcW w:w="1116" w:type="dxa"/>
            <w:noWrap/>
            <w:hideMark/>
          </w:tcPr>
          <w:p w14:paraId="725CC0D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N/O/M</w:t>
            </w:r>
          </w:p>
        </w:tc>
      </w:tr>
      <w:tr w:rsidR="0056564A" w:rsidRPr="0056564A" w14:paraId="0CA352B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F41FE86" w14:textId="77777777" w:rsidR="0056564A" w:rsidRPr="0056564A" w:rsidRDefault="0056564A">
            <w:proofErr w:type="spellStart"/>
            <w:r w:rsidRPr="0056564A">
              <w:lastRenderedPageBreak/>
              <w:t>EscapeCharacter</w:t>
            </w:r>
            <w:proofErr w:type="spellEnd"/>
          </w:p>
        </w:tc>
        <w:tc>
          <w:tcPr>
            <w:tcW w:w="4063" w:type="dxa"/>
            <w:noWrap/>
            <w:hideMark/>
          </w:tcPr>
          <w:p w14:paraId="01CE343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5EB6248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30F2269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0AA0063" w14:textId="77777777" w:rsidR="0056564A" w:rsidRPr="0056564A" w:rsidRDefault="0056564A">
            <w:proofErr w:type="spellStart"/>
            <w:r w:rsidRPr="0056564A">
              <w:t>EscapeNumbers</w:t>
            </w:r>
            <w:proofErr w:type="spellEnd"/>
          </w:p>
        </w:tc>
        <w:tc>
          <w:tcPr>
            <w:tcW w:w="4063" w:type="dxa"/>
            <w:noWrap/>
            <w:hideMark/>
          </w:tcPr>
          <w:p w14:paraId="44DDCD1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xml:space="preserve">octal </w:t>
            </w:r>
            <w:proofErr w:type="spellStart"/>
            <w:r w:rsidRPr="0056564A">
              <w:t>Xhex</w:t>
            </w:r>
            <w:proofErr w:type="spellEnd"/>
            <w:r w:rsidRPr="0056564A">
              <w:t xml:space="preserve"> </w:t>
            </w:r>
            <w:proofErr w:type="spellStart"/>
            <w:r w:rsidRPr="0056564A">
              <w:t>xhex</w:t>
            </w:r>
            <w:proofErr w:type="spellEnd"/>
          </w:p>
        </w:tc>
        <w:tc>
          <w:tcPr>
            <w:tcW w:w="1116" w:type="dxa"/>
            <w:noWrap/>
            <w:hideMark/>
          </w:tcPr>
          <w:p w14:paraId="0C1231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0FD4959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4BFEDB0" w14:textId="77777777" w:rsidR="0056564A" w:rsidRPr="0056564A" w:rsidRDefault="0056564A">
            <w:proofErr w:type="spellStart"/>
            <w:r w:rsidRPr="0056564A">
              <w:t>EscapeSet</w:t>
            </w:r>
            <w:proofErr w:type="spellEnd"/>
          </w:p>
        </w:tc>
        <w:tc>
          <w:tcPr>
            <w:tcW w:w="4063" w:type="dxa"/>
            <w:noWrap/>
            <w:hideMark/>
          </w:tcPr>
          <w:p w14:paraId="620E49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gramStart"/>
            <w:r w:rsidRPr="0056564A">
              <w:t>[?\</w:t>
            </w:r>
            <w:proofErr w:type="gramEnd"/>
            <w:r w:rsidRPr="0056564A">
              <w:t>"'</w:t>
            </w:r>
            <w:proofErr w:type="spellStart"/>
            <w:r w:rsidRPr="0056564A">
              <w:t>abefnrtv</w:t>
            </w:r>
            <w:proofErr w:type="spellEnd"/>
            <w:r w:rsidRPr="0056564A">
              <w:t>]</w:t>
            </w:r>
          </w:p>
        </w:tc>
        <w:tc>
          <w:tcPr>
            <w:tcW w:w="1116" w:type="dxa"/>
            <w:noWrap/>
            <w:hideMark/>
          </w:tcPr>
          <w:p w14:paraId="5928DDD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54E57AA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97AC88B" w14:textId="77777777" w:rsidR="0056564A" w:rsidRPr="0056564A" w:rsidRDefault="0056564A">
            <w:proofErr w:type="spellStart"/>
            <w:r w:rsidRPr="0056564A">
              <w:t>ExprOrg</w:t>
            </w:r>
            <w:proofErr w:type="spellEnd"/>
          </w:p>
        </w:tc>
        <w:tc>
          <w:tcPr>
            <w:tcW w:w="4063" w:type="dxa"/>
            <w:noWrap/>
            <w:hideMark/>
          </w:tcPr>
          <w:p w14:paraId="266C79C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A8895B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3E9276B5"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2A04B31" w14:textId="77777777" w:rsidR="0056564A" w:rsidRPr="0056564A" w:rsidRDefault="0056564A">
            <w:proofErr w:type="spellStart"/>
            <w:r w:rsidRPr="0056564A">
              <w:t>FuncHigh</w:t>
            </w:r>
            <w:proofErr w:type="spellEnd"/>
          </w:p>
        </w:tc>
        <w:tc>
          <w:tcPr>
            <w:tcW w:w="4063" w:type="dxa"/>
            <w:noWrap/>
            <w:hideMark/>
          </w:tcPr>
          <w:p w14:paraId="5A71527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gramStart"/>
            <w:r w:rsidRPr="0056564A">
              <w:t>HIGH( [</w:t>
            </w:r>
            <w:proofErr w:type="gramEnd"/>
            <w:r w:rsidRPr="0056564A">
              <w:t>2]</w:t>
            </w:r>
          </w:p>
        </w:tc>
        <w:tc>
          <w:tcPr>
            <w:tcW w:w="1116" w:type="dxa"/>
            <w:noWrap/>
            <w:hideMark/>
          </w:tcPr>
          <w:p w14:paraId="4874A95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12D8104D"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3E0C563" w14:textId="77777777" w:rsidR="0056564A" w:rsidRPr="0056564A" w:rsidRDefault="0056564A">
            <w:proofErr w:type="spellStart"/>
            <w:r w:rsidRPr="0056564A">
              <w:t>FuncLow</w:t>
            </w:r>
            <w:proofErr w:type="spellEnd"/>
          </w:p>
        </w:tc>
        <w:tc>
          <w:tcPr>
            <w:tcW w:w="4063" w:type="dxa"/>
            <w:noWrap/>
            <w:hideMark/>
          </w:tcPr>
          <w:p w14:paraId="3101335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gramStart"/>
            <w:r w:rsidRPr="0056564A">
              <w:t>LOW( [</w:t>
            </w:r>
            <w:proofErr w:type="gramEnd"/>
            <w:r w:rsidRPr="0056564A">
              <w:t>2]</w:t>
            </w:r>
          </w:p>
        </w:tc>
        <w:tc>
          <w:tcPr>
            <w:tcW w:w="1116" w:type="dxa"/>
            <w:noWrap/>
            <w:hideMark/>
          </w:tcPr>
          <w:p w14:paraId="161A87C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4208A09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5F60B21" w14:textId="77777777" w:rsidR="0056564A" w:rsidRPr="0056564A" w:rsidRDefault="0056564A">
            <w:proofErr w:type="spellStart"/>
            <w:r w:rsidRPr="0056564A">
              <w:t>LabelCaseSensitive</w:t>
            </w:r>
            <w:proofErr w:type="spellEnd"/>
          </w:p>
        </w:tc>
        <w:tc>
          <w:tcPr>
            <w:tcW w:w="4063" w:type="dxa"/>
            <w:noWrap/>
            <w:hideMark/>
          </w:tcPr>
          <w:p w14:paraId="4B15AA7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False</w:t>
            </w:r>
          </w:p>
        </w:tc>
        <w:tc>
          <w:tcPr>
            <w:tcW w:w="1116" w:type="dxa"/>
            <w:noWrap/>
            <w:hideMark/>
          </w:tcPr>
          <w:p w14:paraId="193930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Boolean</w:t>
            </w:r>
          </w:p>
        </w:tc>
      </w:tr>
      <w:tr w:rsidR="0056564A" w:rsidRPr="0056564A" w14:paraId="52DFD43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0047A25" w14:textId="77777777" w:rsidR="0056564A" w:rsidRPr="0056564A" w:rsidRDefault="0056564A">
            <w:proofErr w:type="spellStart"/>
            <w:r w:rsidRPr="0056564A">
              <w:t>LabelCharactersMid</w:t>
            </w:r>
            <w:proofErr w:type="spellEnd"/>
          </w:p>
        </w:tc>
        <w:tc>
          <w:tcPr>
            <w:tcW w:w="4063" w:type="dxa"/>
            <w:noWrap/>
            <w:hideMark/>
          </w:tcPr>
          <w:p w14:paraId="26CEC25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[0-9A-Za-z_]</w:t>
            </w:r>
          </w:p>
        </w:tc>
        <w:tc>
          <w:tcPr>
            <w:tcW w:w="1116" w:type="dxa"/>
            <w:noWrap/>
            <w:hideMark/>
          </w:tcPr>
          <w:p w14:paraId="650383B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CharSet</w:t>
            </w:r>
            <w:proofErr w:type="spellEnd"/>
          </w:p>
        </w:tc>
      </w:tr>
      <w:tr w:rsidR="0056564A" w:rsidRPr="0056564A" w14:paraId="2B57650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DD6E03" w14:textId="77777777" w:rsidR="0056564A" w:rsidRPr="0056564A" w:rsidRDefault="0056564A">
            <w:proofErr w:type="spellStart"/>
            <w:r w:rsidRPr="0056564A">
              <w:t>LabelCharactersStart</w:t>
            </w:r>
            <w:proofErr w:type="spellEnd"/>
          </w:p>
        </w:tc>
        <w:tc>
          <w:tcPr>
            <w:tcW w:w="4063" w:type="dxa"/>
            <w:noWrap/>
            <w:hideMark/>
          </w:tcPr>
          <w:p w14:paraId="1CD26B1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[A-Za-z_]</w:t>
            </w:r>
          </w:p>
        </w:tc>
        <w:tc>
          <w:tcPr>
            <w:tcW w:w="1116" w:type="dxa"/>
            <w:noWrap/>
            <w:hideMark/>
          </w:tcPr>
          <w:p w14:paraId="4F6330E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3C3B872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CAD0D2" w14:textId="77777777" w:rsidR="0056564A" w:rsidRPr="0056564A" w:rsidRDefault="0056564A">
            <w:proofErr w:type="spellStart"/>
            <w:r w:rsidRPr="0056564A">
              <w:t>LabelColonRuleEqu</w:t>
            </w:r>
            <w:proofErr w:type="spellEnd"/>
          </w:p>
        </w:tc>
        <w:tc>
          <w:tcPr>
            <w:tcW w:w="4063" w:type="dxa"/>
            <w:noWrap/>
            <w:hideMark/>
          </w:tcPr>
          <w:p w14:paraId="49B9F2F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Never</w:t>
            </w:r>
          </w:p>
        </w:tc>
        <w:tc>
          <w:tcPr>
            <w:tcW w:w="1116" w:type="dxa"/>
            <w:noWrap/>
            <w:hideMark/>
          </w:tcPr>
          <w:p w14:paraId="7DABA08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N/O/M</w:t>
            </w:r>
          </w:p>
        </w:tc>
      </w:tr>
      <w:tr w:rsidR="0056564A" w:rsidRPr="0056564A" w14:paraId="61AF70A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BDEC04" w14:textId="77777777" w:rsidR="0056564A" w:rsidRPr="0056564A" w:rsidRDefault="0056564A">
            <w:proofErr w:type="spellStart"/>
            <w:r w:rsidRPr="0056564A">
              <w:t>LabelColonRuleNormal</w:t>
            </w:r>
            <w:proofErr w:type="spellEnd"/>
          </w:p>
        </w:tc>
        <w:tc>
          <w:tcPr>
            <w:tcW w:w="4063" w:type="dxa"/>
            <w:noWrap/>
            <w:hideMark/>
          </w:tcPr>
          <w:p w14:paraId="5B143C6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325E2B4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705EF19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280938D" w14:textId="77777777" w:rsidR="0056564A" w:rsidRPr="0056564A" w:rsidRDefault="0056564A">
            <w:proofErr w:type="spellStart"/>
            <w:r w:rsidRPr="0056564A">
              <w:t>LabelLocalPrefix</w:t>
            </w:r>
            <w:proofErr w:type="spellEnd"/>
          </w:p>
        </w:tc>
        <w:tc>
          <w:tcPr>
            <w:tcW w:w="4063" w:type="dxa"/>
            <w:noWrap/>
            <w:hideMark/>
          </w:tcPr>
          <w:p w14:paraId="39A9518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FA88E1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4CB723B7"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567691B" w14:textId="77777777" w:rsidR="0056564A" w:rsidRPr="0056564A" w:rsidRDefault="0056564A">
            <w:proofErr w:type="spellStart"/>
            <w:r w:rsidRPr="0056564A">
              <w:t>LabelLocalSuffix</w:t>
            </w:r>
            <w:proofErr w:type="spellEnd"/>
          </w:p>
        </w:tc>
        <w:tc>
          <w:tcPr>
            <w:tcW w:w="4063" w:type="dxa"/>
            <w:noWrap/>
            <w:hideMark/>
          </w:tcPr>
          <w:p w14:paraId="6B37E14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59CA9B5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25B44BF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E1F0A9" w14:textId="77777777" w:rsidR="0056564A" w:rsidRPr="0056564A" w:rsidRDefault="0056564A">
            <w:proofErr w:type="spellStart"/>
            <w:r w:rsidRPr="0056564A">
              <w:t>LabelMaximumLimit</w:t>
            </w:r>
            <w:proofErr w:type="spellEnd"/>
          </w:p>
        </w:tc>
        <w:tc>
          <w:tcPr>
            <w:tcW w:w="4063" w:type="dxa"/>
            <w:noWrap/>
            <w:hideMark/>
          </w:tcPr>
          <w:p w14:paraId="7EDA3A5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128</w:t>
            </w:r>
          </w:p>
        </w:tc>
        <w:tc>
          <w:tcPr>
            <w:tcW w:w="1116" w:type="dxa"/>
            <w:noWrap/>
            <w:hideMark/>
          </w:tcPr>
          <w:p w14:paraId="14FC14B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Word</w:t>
            </w:r>
          </w:p>
        </w:tc>
      </w:tr>
      <w:tr w:rsidR="0056564A" w:rsidRPr="0056564A" w14:paraId="2F4D1B2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D1EF49" w14:textId="77777777" w:rsidR="0056564A" w:rsidRPr="0056564A" w:rsidRDefault="0056564A">
            <w:proofErr w:type="spellStart"/>
            <w:r w:rsidRPr="0056564A">
              <w:t>LabelMaximumUsed</w:t>
            </w:r>
            <w:proofErr w:type="spellEnd"/>
          </w:p>
        </w:tc>
        <w:tc>
          <w:tcPr>
            <w:tcW w:w="4063" w:type="dxa"/>
            <w:noWrap/>
            <w:hideMark/>
          </w:tcPr>
          <w:p w14:paraId="60D586B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128</w:t>
            </w:r>
          </w:p>
        </w:tc>
        <w:tc>
          <w:tcPr>
            <w:tcW w:w="1116" w:type="dxa"/>
            <w:noWrap/>
            <w:hideMark/>
          </w:tcPr>
          <w:p w14:paraId="7A9E8B2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r w:rsidR="0056564A" w:rsidRPr="0056564A" w14:paraId="1227C7C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C16913D" w14:textId="77777777" w:rsidR="0056564A" w:rsidRPr="0056564A" w:rsidRDefault="0056564A">
            <w:proofErr w:type="spellStart"/>
            <w:r w:rsidRPr="0056564A">
              <w:t>LabelPredefineReg</w:t>
            </w:r>
            <w:proofErr w:type="spellEnd"/>
          </w:p>
        </w:tc>
        <w:tc>
          <w:tcPr>
            <w:tcW w:w="4063" w:type="dxa"/>
            <w:noWrap/>
            <w:hideMark/>
          </w:tcPr>
          <w:p w14:paraId="48CE993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False</w:t>
            </w:r>
          </w:p>
        </w:tc>
        <w:tc>
          <w:tcPr>
            <w:tcW w:w="1116" w:type="dxa"/>
            <w:noWrap/>
            <w:hideMark/>
          </w:tcPr>
          <w:p w14:paraId="38D9AF5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Boolean</w:t>
            </w:r>
          </w:p>
        </w:tc>
      </w:tr>
      <w:tr w:rsidR="0056564A" w:rsidRPr="0056564A" w14:paraId="17BBD6B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B28528C" w14:textId="77777777" w:rsidR="0056564A" w:rsidRPr="0056564A" w:rsidRDefault="0056564A">
            <w:proofErr w:type="spellStart"/>
            <w:r w:rsidRPr="0056564A">
              <w:t>LiteralASCIIquote</w:t>
            </w:r>
            <w:proofErr w:type="spellEnd"/>
          </w:p>
        </w:tc>
        <w:tc>
          <w:tcPr>
            <w:tcW w:w="4063" w:type="dxa"/>
            <w:noWrap/>
            <w:hideMark/>
          </w:tcPr>
          <w:p w14:paraId="74F3873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3D98532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29CFDEE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C28FD81" w14:textId="77777777" w:rsidR="0056564A" w:rsidRPr="0056564A" w:rsidRDefault="0056564A">
            <w:proofErr w:type="spellStart"/>
            <w:r w:rsidRPr="0056564A">
              <w:t>LiteralBinaryFormat</w:t>
            </w:r>
            <w:proofErr w:type="spellEnd"/>
          </w:p>
        </w:tc>
        <w:tc>
          <w:tcPr>
            <w:tcW w:w="4063" w:type="dxa"/>
            <w:noWrap/>
            <w:hideMark/>
          </w:tcPr>
          <w:p w14:paraId="6B91FB3A" w14:textId="0B7E6FFF"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xml:space="preserve">0bnnnn </w:t>
            </w:r>
            <w:proofErr w:type="spellStart"/>
            <w:r w:rsidRPr="0056564A">
              <w:t>0Bnnnn</w:t>
            </w:r>
            <w:proofErr w:type="spellEnd"/>
            <w:r w:rsidRPr="0056564A">
              <w:t xml:space="preserve"> </w:t>
            </w:r>
            <w:proofErr w:type="spellStart"/>
            <w:r w:rsidRPr="0056564A">
              <w:t>nnnnb</w:t>
            </w:r>
            <w:proofErr w:type="spellEnd"/>
            <w:r w:rsidRPr="0056564A">
              <w:t xml:space="preserve"> </w:t>
            </w:r>
            <w:proofErr w:type="spellStart"/>
            <w:r w:rsidRPr="0056564A">
              <w:t>nnnnB</w:t>
            </w:r>
            <w:proofErr w:type="spellEnd"/>
          </w:p>
        </w:tc>
        <w:tc>
          <w:tcPr>
            <w:tcW w:w="1116" w:type="dxa"/>
            <w:noWrap/>
            <w:hideMark/>
          </w:tcPr>
          <w:p w14:paraId="5A5FD73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7B520CDD"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6A704CF" w14:textId="77777777" w:rsidR="0056564A" w:rsidRPr="0056564A" w:rsidRDefault="0056564A">
            <w:proofErr w:type="spellStart"/>
            <w:r w:rsidRPr="0056564A">
              <w:t>LiteralDecimalFormat</w:t>
            </w:r>
            <w:proofErr w:type="spellEnd"/>
          </w:p>
        </w:tc>
        <w:tc>
          <w:tcPr>
            <w:tcW w:w="4063" w:type="dxa"/>
            <w:noWrap/>
            <w:hideMark/>
          </w:tcPr>
          <w:p w14:paraId="7070383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nnnn</w:t>
            </w:r>
            <w:proofErr w:type="spellEnd"/>
            <w:r w:rsidRPr="0056564A">
              <w:t xml:space="preserve"> </w:t>
            </w:r>
            <w:proofErr w:type="spellStart"/>
            <w:r w:rsidRPr="0056564A">
              <w:t>nnnnd</w:t>
            </w:r>
            <w:proofErr w:type="spellEnd"/>
            <w:r w:rsidRPr="0056564A">
              <w:t xml:space="preserve"> </w:t>
            </w:r>
            <w:proofErr w:type="spellStart"/>
            <w:r w:rsidRPr="0056564A">
              <w:t>nnnnD</w:t>
            </w:r>
            <w:proofErr w:type="spellEnd"/>
          </w:p>
        </w:tc>
        <w:tc>
          <w:tcPr>
            <w:tcW w:w="1116" w:type="dxa"/>
            <w:noWrap/>
            <w:hideMark/>
          </w:tcPr>
          <w:p w14:paraId="1C29669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43FD60B5"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5C48235" w14:textId="77777777" w:rsidR="0056564A" w:rsidRPr="0056564A" w:rsidRDefault="0056564A">
            <w:proofErr w:type="spellStart"/>
            <w:r w:rsidRPr="0056564A">
              <w:t>LiteralHexFormat</w:t>
            </w:r>
            <w:proofErr w:type="spellEnd"/>
          </w:p>
        </w:tc>
        <w:tc>
          <w:tcPr>
            <w:tcW w:w="4063" w:type="dxa"/>
            <w:noWrap/>
            <w:hideMark/>
          </w:tcPr>
          <w:p w14:paraId="2EC3F1EA" w14:textId="085E630A"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xml:space="preserve">0xnnnn </w:t>
            </w:r>
            <w:proofErr w:type="spellStart"/>
            <w:r w:rsidRPr="0056564A">
              <w:t>0Xnnnn</w:t>
            </w:r>
            <w:proofErr w:type="spellEnd"/>
            <w:r w:rsidR="00047D1C">
              <w:t xml:space="preserve"> </w:t>
            </w:r>
            <w:r w:rsidRPr="0056564A">
              <w:t xml:space="preserve">#nnnn </w:t>
            </w:r>
            <w:proofErr w:type="spellStart"/>
            <w:r w:rsidRPr="0056564A">
              <w:t>nnnnh</w:t>
            </w:r>
            <w:proofErr w:type="spellEnd"/>
            <w:r w:rsidRPr="0056564A">
              <w:t xml:space="preserve"> </w:t>
            </w:r>
            <w:proofErr w:type="spellStart"/>
            <w:r w:rsidRPr="0056564A">
              <w:t>nnnnH</w:t>
            </w:r>
            <w:proofErr w:type="spellEnd"/>
          </w:p>
        </w:tc>
        <w:tc>
          <w:tcPr>
            <w:tcW w:w="1116" w:type="dxa"/>
            <w:noWrap/>
            <w:hideMark/>
          </w:tcPr>
          <w:p w14:paraId="2E245C8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w:t>
            </w:r>
            <w:proofErr w:type="spellEnd"/>
          </w:p>
        </w:tc>
      </w:tr>
      <w:tr w:rsidR="0056564A" w:rsidRPr="0056564A" w14:paraId="31D2E03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A73E129" w14:textId="77777777" w:rsidR="0056564A" w:rsidRPr="0056564A" w:rsidRDefault="0056564A">
            <w:proofErr w:type="spellStart"/>
            <w:r w:rsidRPr="0056564A">
              <w:t>LiteralOctalFormat</w:t>
            </w:r>
            <w:proofErr w:type="spellEnd"/>
          </w:p>
        </w:tc>
        <w:tc>
          <w:tcPr>
            <w:tcW w:w="4063" w:type="dxa"/>
            <w:noWrap/>
            <w:hideMark/>
          </w:tcPr>
          <w:p w14:paraId="7A91C0D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nnnnO</w:t>
            </w:r>
            <w:proofErr w:type="spellEnd"/>
            <w:r w:rsidRPr="0056564A">
              <w:t xml:space="preserve"> </w:t>
            </w:r>
            <w:proofErr w:type="spellStart"/>
            <w:r w:rsidRPr="0056564A">
              <w:t>nnnno</w:t>
            </w:r>
            <w:proofErr w:type="spellEnd"/>
            <w:r w:rsidRPr="0056564A">
              <w:t xml:space="preserve"> </w:t>
            </w:r>
            <w:proofErr w:type="spellStart"/>
            <w:r w:rsidRPr="0056564A">
              <w:t>nnnnQ</w:t>
            </w:r>
            <w:proofErr w:type="spellEnd"/>
            <w:r w:rsidRPr="0056564A">
              <w:t xml:space="preserve"> </w:t>
            </w:r>
            <w:proofErr w:type="spellStart"/>
            <w:r w:rsidRPr="0056564A">
              <w:t>nnnnq</w:t>
            </w:r>
            <w:proofErr w:type="spellEnd"/>
            <w:r w:rsidRPr="0056564A">
              <w:t xml:space="preserve"> 0onnnn </w:t>
            </w:r>
            <w:proofErr w:type="spellStart"/>
            <w:r w:rsidRPr="0056564A">
              <w:t>0Onnnn</w:t>
            </w:r>
            <w:proofErr w:type="spellEnd"/>
          </w:p>
        </w:tc>
        <w:tc>
          <w:tcPr>
            <w:tcW w:w="1116" w:type="dxa"/>
            <w:noWrap/>
            <w:hideMark/>
          </w:tcPr>
          <w:p w14:paraId="449F642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w:t>
            </w:r>
            <w:proofErr w:type="spellEnd"/>
          </w:p>
        </w:tc>
      </w:tr>
      <w:tr w:rsidR="0056564A" w:rsidRPr="0056564A" w14:paraId="2407EDD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1EFD3CE" w14:textId="77777777" w:rsidR="0056564A" w:rsidRPr="0056564A" w:rsidRDefault="0056564A">
            <w:proofErr w:type="spellStart"/>
            <w:r w:rsidRPr="0056564A">
              <w:t>MacroLabelPrefixG</w:t>
            </w:r>
            <w:proofErr w:type="spellEnd"/>
          </w:p>
        </w:tc>
        <w:tc>
          <w:tcPr>
            <w:tcW w:w="4063" w:type="dxa"/>
            <w:noWrap/>
            <w:hideMark/>
          </w:tcPr>
          <w:p w14:paraId="689D400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w:t>
            </w:r>
          </w:p>
        </w:tc>
        <w:tc>
          <w:tcPr>
            <w:tcW w:w="1116" w:type="dxa"/>
            <w:noWrap/>
            <w:hideMark/>
          </w:tcPr>
          <w:p w14:paraId="73AF38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671515A5"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F3C84DB" w14:textId="77777777" w:rsidR="0056564A" w:rsidRPr="0056564A" w:rsidRDefault="0056564A">
            <w:proofErr w:type="spellStart"/>
            <w:r w:rsidRPr="0056564A">
              <w:t>MacroLabelPrefixL</w:t>
            </w:r>
            <w:proofErr w:type="spellEnd"/>
          </w:p>
        </w:tc>
        <w:tc>
          <w:tcPr>
            <w:tcW w:w="4063" w:type="dxa"/>
            <w:noWrap/>
            <w:hideMark/>
          </w:tcPr>
          <w:p w14:paraId="2FC1BC6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36654BA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4F9AF4FB"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EEC4710" w14:textId="77777777" w:rsidR="0056564A" w:rsidRPr="0056564A" w:rsidRDefault="0056564A">
            <w:proofErr w:type="spellStart"/>
            <w:r w:rsidRPr="0056564A">
              <w:t>MacroLabelRule</w:t>
            </w:r>
            <w:proofErr w:type="spellEnd"/>
          </w:p>
        </w:tc>
        <w:tc>
          <w:tcPr>
            <w:tcW w:w="4063" w:type="dxa"/>
            <w:noWrap/>
            <w:hideMark/>
          </w:tcPr>
          <w:p w14:paraId="396F0EC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Always Local</w:t>
            </w:r>
          </w:p>
        </w:tc>
        <w:tc>
          <w:tcPr>
            <w:tcW w:w="1116" w:type="dxa"/>
            <w:noWrap/>
            <w:hideMark/>
          </w:tcPr>
          <w:p w14:paraId="7496933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N/P/L</w:t>
            </w:r>
          </w:p>
        </w:tc>
      </w:tr>
      <w:tr w:rsidR="0056564A" w:rsidRPr="0056564A" w14:paraId="0E8B0B2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6B52405" w14:textId="77777777" w:rsidR="0056564A" w:rsidRPr="0056564A" w:rsidRDefault="0056564A">
            <w:proofErr w:type="spellStart"/>
            <w:r w:rsidRPr="0056564A">
              <w:t>MacroParamPrefix</w:t>
            </w:r>
            <w:proofErr w:type="spellEnd"/>
          </w:p>
        </w:tc>
        <w:tc>
          <w:tcPr>
            <w:tcW w:w="4063" w:type="dxa"/>
            <w:noWrap/>
            <w:hideMark/>
          </w:tcPr>
          <w:p w14:paraId="6E33775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4775D57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791C250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7369CC0" w14:textId="77777777" w:rsidR="0056564A" w:rsidRPr="0056564A" w:rsidRDefault="0056564A">
            <w:proofErr w:type="spellStart"/>
            <w:r w:rsidRPr="0056564A">
              <w:t>MacroParamUse</w:t>
            </w:r>
            <w:proofErr w:type="spellEnd"/>
          </w:p>
        </w:tc>
        <w:tc>
          <w:tcPr>
            <w:tcW w:w="4063" w:type="dxa"/>
            <w:noWrap/>
            <w:hideMark/>
          </w:tcPr>
          <w:p w14:paraId="5528283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009BEE9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3BB9844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7C5CDD8" w14:textId="77777777" w:rsidR="0056564A" w:rsidRPr="0056564A" w:rsidRDefault="0056564A">
            <w:proofErr w:type="spellStart"/>
            <w:r w:rsidRPr="0056564A">
              <w:t>OpBinaryAdd</w:t>
            </w:r>
            <w:proofErr w:type="spellEnd"/>
          </w:p>
        </w:tc>
        <w:tc>
          <w:tcPr>
            <w:tcW w:w="4063" w:type="dxa"/>
            <w:noWrap/>
            <w:hideMark/>
          </w:tcPr>
          <w:p w14:paraId="0A76BB5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07FE240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20621DA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7136550" w14:textId="77777777" w:rsidR="0056564A" w:rsidRPr="0056564A" w:rsidRDefault="0056564A">
            <w:proofErr w:type="spellStart"/>
            <w:r w:rsidRPr="0056564A">
              <w:t>OpBinaryDivide</w:t>
            </w:r>
            <w:proofErr w:type="spellEnd"/>
          </w:p>
        </w:tc>
        <w:tc>
          <w:tcPr>
            <w:tcW w:w="4063" w:type="dxa"/>
            <w:noWrap/>
            <w:hideMark/>
          </w:tcPr>
          <w:p w14:paraId="1E2294A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DIV [3]</w:t>
            </w:r>
          </w:p>
        </w:tc>
        <w:tc>
          <w:tcPr>
            <w:tcW w:w="1116" w:type="dxa"/>
            <w:noWrap/>
            <w:hideMark/>
          </w:tcPr>
          <w:p w14:paraId="2FAD249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166B77EF"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189D94" w14:textId="77777777" w:rsidR="0056564A" w:rsidRPr="0056564A" w:rsidRDefault="0056564A">
            <w:proofErr w:type="spellStart"/>
            <w:r w:rsidRPr="0056564A">
              <w:t>OpBinaryMod</w:t>
            </w:r>
            <w:proofErr w:type="spellEnd"/>
          </w:p>
        </w:tc>
        <w:tc>
          <w:tcPr>
            <w:tcW w:w="4063" w:type="dxa"/>
            <w:noWrap/>
            <w:hideMark/>
          </w:tcPr>
          <w:p w14:paraId="1E62380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MOD [3]</w:t>
            </w:r>
          </w:p>
        </w:tc>
        <w:tc>
          <w:tcPr>
            <w:tcW w:w="1116" w:type="dxa"/>
            <w:noWrap/>
            <w:hideMark/>
          </w:tcPr>
          <w:p w14:paraId="390BD80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2274AB9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3E4DB2D" w14:textId="77777777" w:rsidR="0056564A" w:rsidRPr="0056564A" w:rsidRDefault="0056564A">
            <w:proofErr w:type="spellStart"/>
            <w:r w:rsidRPr="0056564A">
              <w:t>OpBinaryMultiply</w:t>
            </w:r>
            <w:proofErr w:type="spellEnd"/>
          </w:p>
        </w:tc>
        <w:tc>
          <w:tcPr>
            <w:tcW w:w="4063" w:type="dxa"/>
            <w:noWrap/>
            <w:hideMark/>
          </w:tcPr>
          <w:p w14:paraId="6DB90E8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[3]</w:t>
            </w:r>
          </w:p>
        </w:tc>
        <w:tc>
          <w:tcPr>
            <w:tcW w:w="1116" w:type="dxa"/>
            <w:noWrap/>
            <w:hideMark/>
          </w:tcPr>
          <w:p w14:paraId="6F6F78A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4AF110B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0E84CC5" w14:textId="77777777" w:rsidR="0056564A" w:rsidRPr="0056564A" w:rsidRDefault="0056564A">
            <w:proofErr w:type="spellStart"/>
            <w:r w:rsidRPr="0056564A">
              <w:t>OpBinaryShl</w:t>
            </w:r>
            <w:proofErr w:type="spellEnd"/>
          </w:p>
        </w:tc>
        <w:tc>
          <w:tcPr>
            <w:tcW w:w="4063" w:type="dxa"/>
            <w:noWrap/>
            <w:hideMark/>
          </w:tcPr>
          <w:p w14:paraId="1AD61E4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&lt;&lt; [4]</w:t>
            </w:r>
          </w:p>
        </w:tc>
        <w:tc>
          <w:tcPr>
            <w:tcW w:w="1116" w:type="dxa"/>
            <w:noWrap/>
            <w:hideMark/>
          </w:tcPr>
          <w:p w14:paraId="23533A5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34B61D3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D1A12EC" w14:textId="77777777" w:rsidR="0056564A" w:rsidRPr="0056564A" w:rsidRDefault="0056564A">
            <w:proofErr w:type="spellStart"/>
            <w:r w:rsidRPr="0056564A">
              <w:t>OpBinaryShr</w:t>
            </w:r>
            <w:proofErr w:type="spellEnd"/>
          </w:p>
        </w:tc>
        <w:tc>
          <w:tcPr>
            <w:tcW w:w="4063" w:type="dxa"/>
            <w:noWrap/>
            <w:hideMark/>
          </w:tcPr>
          <w:p w14:paraId="0C54993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&gt;&gt; [4]</w:t>
            </w:r>
          </w:p>
        </w:tc>
        <w:tc>
          <w:tcPr>
            <w:tcW w:w="1116" w:type="dxa"/>
            <w:noWrap/>
            <w:hideMark/>
          </w:tcPr>
          <w:p w14:paraId="24859BC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4E0FCC5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98BFE2E" w14:textId="77777777" w:rsidR="0056564A" w:rsidRPr="0056564A" w:rsidRDefault="0056564A">
            <w:proofErr w:type="spellStart"/>
            <w:r w:rsidRPr="0056564A">
              <w:t>OpBinarySubtract</w:t>
            </w:r>
            <w:proofErr w:type="spellEnd"/>
          </w:p>
        </w:tc>
        <w:tc>
          <w:tcPr>
            <w:tcW w:w="4063" w:type="dxa"/>
            <w:noWrap/>
            <w:hideMark/>
          </w:tcPr>
          <w:p w14:paraId="1AA308D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7B963F8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60E9733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F1F5610" w14:textId="77777777" w:rsidR="0056564A" w:rsidRPr="0056564A" w:rsidRDefault="0056564A">
            <w:proofErr w:type="spellStart"/>
            <w:r w:rsidRPr="0056564A">
              <w:t>OpBitwiseAnd</w:t>
            </w:r>
            <w:proofErr w:type="spellEnd"/>
          </w:p>
        </w:tc>
        <w:tc>
          <w:tcPr>
            <w:tcW w:w="4063" w:type="dxa"/>
            <w:noWrap/>
            <w:hideMark/>
          </w:tcPr>
          <w:p w14:paraId="0035749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&amp; [3]</w:t>
            </w:r>
          </w:p>
        </w:tc>
        <w:tc>
          <w:tcPr>
            <w:tcW w:w="1116" w:type="dxa"/>
            <w:noWrap/>
            <w:hideMark/>
          </w:tcPr>
          <w:p w14:paraId="1DC670F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4F5A118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6F64DB6" w14:textId="77777777" w:rsidR="0056564A" w:rsidRPr="0056564A" w:rsidRDefault="0056564A">
            <w:proofErr w:type="spellStart"/>
            <w:r w:rsidRPr="0056564A">
              <w:t>OpBitwiseOr</w:t>
            </w:r>
            <w:proofErr w:type="spellEnd"/>
          </w:p>
        </w:tc>
        <w:tc>
          <w:tcPr>
            <w:tcW w:w="4063" w:type="dxa"/>
            <w:noWrap/>
            <w:hideMark/>
          </w:tcPr>
          <w:p w14:paraId="621030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2223B81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0A4A7EA4"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D5FA40A" w14:textId="77777777" w:rsidR="0056564A" w:rsidRPr="0056564A" w:rsidRDefault="0056564A">
            <w:proofErr w:type="spellStart"/>
            <w:r w:rsidRPr="0056564A">
              <w:t>OpBitwiseXor</w:t>
            </w:r>
            <w:proofErr w:type="spellEnd"/>
          </w:p>
        </w:tc>
        <w:tc>
          <w:tcPr>
            <w:tcW w:w="4063" w:type="dxa"/>
            <w:noWrap/>
            <w:hideMark/>
          </w:tcPr>
          <w:p w14:paraId="6924E35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[3]</w:t>
            </w:r>
          </w:p>
        </w:tc>
        <w:tc>
          <w:tcPr>
            <w:tcW w:w="1116" w:type="dxa"/>
            <w:noWrap/>
            <w:hideMark/>
          </w:tcPr>
          <w:p w14:paraId="4732FE1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554C343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6E91B97" w14:textId="77777777" w:rsidR="0056564A" w:rsidRPr="0056564A" w:rsidRDefault="0056564A">
            <w:proofErr w:type="spellStart"/>
            <w:r w:rsidRPr="0056564A">
              <w:t>OpBracketClose</w:t>
            </w:r>
            <w:proofErr w:type="spellEnd"/>
          </w:p>
        </w:tc>
        <w:tc>
          <w:tcPr>
            <w:tcW w:w="4063" w:type="dxa"/>
            <w:noWrap/>
            <w:hideMark/>
          </w:tcPr>
          <w:p w14:paraId="17D44AA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[1]</w:t>
            </w:r>
          </w:p>
        </w:tc>
        <w:tc>
          <w:tcPr>
            <w:tcW w:w="1116" w:type="dxa"/>
            <w:noWrap/>
            <w:hideMark/>
          </w:tcPr>
          <w:p w14:paraId="464161A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5CF69CA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77BCEB6" w14:textId="77777777" w:rsidR="0056564A" w:rsidRPr="0056564A" w:rsidRDefault="0056564A">
            <w:proofErr w:type="spellStart"/>
            <w:r w:rsidRPr="0056564A">
              <w:t>OpBracketOpen</w:t>
            </w:r>
            <w:proofErr w:type="spellEnd"/>
          </w:p>
        </w:tc>
        <w:tc>
          <w:tcPr>
            <w:tcW w:w="4063" w:type="dxa"/>
            <w:noWrap/>
            <w:hideMark/>
          </w:tcPr>
          <w:p w14:paraId="13B606D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gramStart"/>
            <w:r w:rsidRPr="0056564A">
              <w:t>( [</w:t>
            </w:r>
            <w:proofErr w:type="gramEnd"/>
            <w:r w:rsidRPr="0056564A">
              <w:t>1]</w:t>
            </w:r>
          </w:p>
        </w:tc>
        <w:tc>
          <w:tcPr>
            <w:tcW w:w="1116" w:type="dxa"/>
            <w:noWrap/>
            <w:hideMark/>
          </w:tcPr>
          <w:p w14:paraId="49304C9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21F5000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BE3EF01" w14:textId="77777777" w:rsidR="0056564A" w:rsidRPr="0056564A" w:rsidRDefault="0056564A">
            <w:proofErr w:type="spellStart"/>
            <w:r w:rsidRPr="0056564A">
              <w:t>OpcodeSquareRule</w:t>
            </w:r>
            <w:proofErr w:type="spellEnd"/>
          </w:p>
        </w:tc>
        <w:tc>
          <w:tcPr>
            <w:tcW w:w="4063" w:type="dxa"/>
            <w:noWrap/>
            <w:hideMark/>
          </w:tcPr>
          <w:p w14:paraId="7254F8B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40D762C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51F6CD1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F0DD112" w14:textId="77777777" w:rsidR="0056564A" w:rsidRPr="0056564A" w:rsidRDefault="0056564A">
            <w:proofErr w:type="spellStart"/>
            <w:r w:rsidRPr="0056564A">
              <w:t>OpCompEqual</w:t>
            </w:r>
            <w:proofErr w:type="spellEnd"/>
          </w:p>
        </w:tc>
        <w:tc>
          <w:tcPr>
            <w:tcW w:w="4063" w:type="dxa"/>
            <w:noWrap/>
            <w:hideMark/>
          </w:tcPr>
          <w:p w14:paraId="601A8DE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[6]</w:t>
            </w:r>
          </w:p>
        </w:tc>
        <w:tc>
          <w:tcPr>
            <w:tcW w:w="1116" w:type="dxa"/>
            <w:noWrap/>
            <w:hideMark/>
          </w:tcPr>
          <w:p w14:paraId="75C2EC7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2BEEAD3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4263A22" w14:textId="77777777" w:rsidR="0056564A" w:rsidRPr="0056564A" w:rsidRDefault="0056564A">
            <w:proofErr w:type="spellStart"/>
            <w:r w:rsidRPr="0056564A">
              <w:t>OpCompGreater</w:t>
            </w:r>
            <w:proofErr w:type="spellEnd"/>
          </w:p>
        </w:tc>
        <w:tc>
          <w:tcPr>
            <w:tcW w:w="4063" w:type="dxa"/>
            <w:noWrap/>
            <w:hideMark/>
          </w:tcPr>
          <w:p w14:paraId="4990D0D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&gt; [6]</w:t>
            </w:r>
          </w:p>
        </w:tc>
        <w:tc>
          <w:tcPr>
            <w:tcW w:w="1116" w:type="dxa"/>
            <w:noWrap/>
            <w:hideMark/>
          </w:tcPr>
          <w:p w14:paraId="53A9960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1158D6F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E78FDA9" w14:textId="77777777" w:rsidR="0056564A" w:rsidRPr="0056564A" w:rsidRDefault="0056564A">
            <w:proofErr w:type="spellStart"/>
            <w:r w:rsidRPr="0056564A">
              <w:t>OpCompGreaterEqual</w:t>
            </w:r>
            <w:proofErr w:type="spellEnd"/>
          </w:p>
        </w:tc>
        <w:tc>
          <w:tcPr>
            <w:tcW w:w="4063" w:type="dxa"/>
            <w:noWrap/>
            <w:hideMark/>
          </w:tcPr>
          <w:p w14:paraId="02A829F2"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&gt;= [6]</w:t>
            </w:r>
          </w:p>
        </w:tc>
        <w:tc>
          <w:tcPr>
            <w:tcW w:w="1116" w:type="dxa"/>
            <w:noWrap/>
            <w:hideMark/>
          </w:tcPr>
          <w:p w14:paraId="085DCB9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127B540A"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83BDAE1" w14:textId="77777777" w:rsidR="0056564A" w:rsidRPr="0056564A" w:rsidRDefault="0056564A">
            <w:proofErr w:type="spellStart"/>
            <w:r w:rsidRPr="0056564A">
              <w:t>OpCompLess</w:t>
            </w:r>
            <w:proofErr w:type="spellEnd"/>
          </w:p>
        </w:tc>
        <w:tc>
          <w:tcPr>
            <w:tcW w:w="4063" w:type="dxa"/>
            <w:noWrap/>
            <w:hideMark/>
          </w:tcPr>
          <w:p w14:paraId="4B48987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 [6]</w:t>
            </w:r>
          </w:p>
        </w:tc>
        <w:tc>
          <w:tcPr>
            <w:tcW w:w="1116" w:type="dxa"/>
            <w:noWrap/>
            <w:hideMark/>
          </w:tcPr>
          <w:p w14:paraId="3B0D90D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02E4D47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053D0BC" w14:textId="77777777" w:rsidR="0056564A" w:rsidRPr="0056564A" w:rsidRDefault="0056564A">
            <w:proofErr w:type="spellStart"/>
            <w:r w:rsidRPr="0056564A">
              <w:t>OpCompLessEqual</w:t>
            </w:r>
            <w:proofErr w:type="spellEnd"/>
          </w:p>
        </w:tc>
        <w:tc>
          <w:tcPr>
            <w:tcW w:w="4063" w:type="dxa"/>
            <w:noWrap/>
            <w:hideMark/>
          </w:tcPr>
          <w:p w14:paraId="4A7B929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&lt;= [6]</w:t>
            </w:r>
          </w:p>
        </w:tc>
        <w:tc>
          <w:tcPr>
            <w:tcW w:w="1116" w:type="dxa"/>
            <w:noWrap/>
            <w:hideMark/>
          </w:tcPr>
          <w:p w14:paraId="01B4747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5ECCE63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FB8C8C2" w14:textId="77777777" w:rsidR="0056564A" w:rsidRPr="0056564A" w:rsidRDefault="0056564A">
            <w:proofErr w:type="spellStart"/>
            <w:r w:rsidRPr="0056564A">
              <w:lastRenderedPageBreak/>
              <w:t>OpCompUnequal</w:t>
            </w:r>
            <w:proofErr w:type="spellEnd"/>
          </w:p>
        </w:tc>
        <w:tc>
          <w:tcPr>
            <w:tcW w:w="4063" w:type="dxa"/>
            <w:noWrap/>
            <w:hideMark/>
          </w:tcPr>
          <w:p w14:paraId="0EFA82E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w:t>
            </w:r>
            <w:proofErr w:type="gramStart"/>
            <w:r w:rsidRPr="0056564A">
              <w:t>&gt; !</w:t>
            </w:r>
            <w:proofErr w:type="gramEnd"/>
            <w:r w:rsidRPr="0056564A">
              <w:t>= [6]</w:t>
            </w:r>
          </w:p>
        </w:tc>
        <w:tc>
          <w:tcPr>
            <w:tcW w:w="1116" w:type="dxa"/>
            <w:noWrap/>
            <w:hideMark/>
          </w:tcPr>
          <w:p w14:paraId="3B7DA91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24D297A4"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5A9C145" w14:textId="77777777" w:rsidR="0056564A" w:rsidRPr="0056564A" w:rsidRDefault="0056564A">
            <w:proofErr w:type="spellStart"/>
            <w:r w:rsidRPr="0056564A">
              <w:t>OpLogicalAnd</w:t>
            </w:r>
            <w:proofErr w:type="spellEnd"/>
          </w:p>
        </w:tc>
        <w:tc>
          <w:tcPr>
            <w:tcW w:w="4063" w:type="dxa"/>
            <w:noWrap/>
            <w:hideMark/>
          </w:tcPr>
          <w:p w14:paraId="0C6871B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&amp;&amp; AND [7]</w:t>
            </w:r>
          </w:p>
        </w:tc>
        <w:tc>
          <w:tcPr>
            <w:tcW w:w="1116" w:type="dxa"/>
            <w:noWrap/>
            <w:hideMark/>
          </w:tcPr>
          <w:p w14:paraId="1DDF913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13FC30A4"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E102BF2" w14:textId="77777777" w:rsidR="0056564A" w:rsidRPr="0056564A" w:rsidRDefault="0056564A">
            <w:proofErr w:type="spellStart"/>
            <w:r w:rsidRPr="0056564A">
              <w:t>OpLogicalOr</w:t>
            </w:r>
            <w:proofErr w:type="spellEnd"/>
          </w:p>
        </w:tc>
        <w:tc>
          <w:tcPr>
            <w:tcW w:w="4063" w:type="dxa"/>
            <w:noWrap/>
            <w:hideMark/>
          </w:tcPr>
          <w:p w14:paraId="0D72B3B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OR [8]</w:t>
            </w:r>
          </w:p>
        </w:tc>
        <w:tc>
          <w:tcPr>
            <w:tcW w:w="1116" w:type="dxa"/>
            <w:noWrap/>
            <w:hideMark/>
          </w:tcPr>
          <w:p w14:paraId="0464397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64DA746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CE2CAD6" w14:textId="77777777" w:rsidR="0056564A" w:rsidRPr="0056564A" w:rsidRDefault="0056564A">
            <w:proofErr w:type="spellStart"/>
            <w:r w:rsidRPr="0056564A">
              <w:t>OpLogicalXor</w:t>
            </w:r>
            <w:proofErr w:type="spellEnd"/>
          </w:p>
        </w:tc>
        <w:tc>
          <w:tcPr>
            <w:tcW w:w="4063" w:type="dxa"/>
            <w:noWrap/>
            <w:hideMark/>
          </w:tcPr>
          <w:p w14:paraId="338C439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XOR [7]</w:t>
            </w:r>
          </w:p>
        </w:tc>
        <w:tc>
          <w:tcPr>
            <w:tcW w:w="1116" w:type="dxa"/>
            <w:noWrap/>
            <w:hideMark/>
          </w:tcPr>
          <w:p w14:paraId="270AD00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4C30D74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BB07C8B" w14:textId="77777777" w:rsidR="0056564A" w:rsidRPr="0056564A" w:rsidRDefault="0056564A">
            <w:proofErr w:type="spellStart"/>
            <w:r w:rsidRPr="0056564A">
              <w:t>OpUnaryMinus</w:t>
            </w:r>
            <w:proofErr w:type="spellEnd"/>
          </w:p>
        </w:tc>
        <w:tc>
          <w:tcPr>
            <w:tcW w:w="4063" w:type="dxa"/>
            <w:noWrap/>
            <w:hideMark/>
          </w:tcPr>
          <w:p w14:paraId="2CA6B44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[2]</w:t>
            </w:r>
          </w:p>
        </w:tc>
        <w:tc>
          <w:tcPr>
            <w:tcW w:w="1116" w:type="dxa"/>
            <w:noWrap/>
            <w:hideMark/>
          </w:tcPr>
          <w:p w14:paraId="125E716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649E4E22"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8BEAEDC" w14:textId="77777777" w:rsidR="0056564A" w:rsidRPr="0056564A" w:rsidRDefault="0056564A">
            <w:proofErr w:type="spellStart"/>
            <w:r w:rsidRPr="0056564A">
              <w:t>OpUnaryNot</w:t>
            </w:r>
            <w:proofErr w:type="spellEnd"/>
          </w:p>
        </w:tc>
        <w:tc>
          <w:tcPr>
            <w:tcW w:w="4063" w:type="dxa"/>
            <w:noWrap/>
            <w:hideMark/>
          </w:tcPr>
          <w:p w14:paraId="1646E40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NOT [9]</w:t>
            </w:r>
          </w:p>
        </w:tc>
        <w:tc>
          <w:tcPr>
            <w:tcW w:w="1116" w:type="dxa"/>
            <w:noWrap/>
            <w:hideMark/>
          </w:tcPr>
          <w:p w14:paraId="38A6733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25B6309D"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2849B1" w14:textId="77777777" w:rsidR="0056564A" w:rsidRPr="0056564A" w:rsidRDefault="0056564A">
            <w:proofErr w:type="spellStart"/>
            <w:r w:rsidRPr="0056564A">
              <w:t>OpUnaryPlus</w:t>
            </w:r>
            <w:proofErr w:type="spellEnd"/>
          </w:p>
        </w:tc>
        <w:tc>
          <w:tcPr>
            <w:tcW w:w="4063" w:type="dxa"/>
            <w:noWrap/>
            <w:hideMark/>
          </w:tcPr>
          <w:p w14:paraId="2C9FCEE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[2]</w:t>
            </w:r>
          </w:p>
        </w:tc>
        <w:tc>
          <w:tcPr>
            <w:tcW w:w="1116" w:type="dxa"/>
            <w:noWrap/>
            <w:hideMark/>
          </w:tcPr>
          <w:p w14:paraId="09D0AE2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StringListOp</w:t>
            </w:r>
            <w:proofErr w:type="spellEnd"/>
          </w:p>
        </w:tc>
      </w:tr>
      <w:tr w:rsidR="0056564A" w:rsidRPr="0056564A" w14:paraId="623EBAE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973C915" w14:textId="77777777" w:rsidR="0056564A" w:rsidRPr="0056564A" w:rsidRDefault="0056564A">
            <w:proofErr w:type="spellStart"/>
            <w:r w:rsidRPr="0056564A">
              <w:t>OpUnaryResult</w:t>
            </w:r>
            <w:proofErr w:type="spellEnd"/>
          </w:p>
        </w:tc>
        <w:tc>
          <w:tcPr>
            <w:tcW w:w="4063" w:type="dxa"/>
            <w:noWrap/>
            <w:hideMark/>
          </w:tcPr>
          <w:p w14:paraId="49F6007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7D7DE81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StringListOp</w:t>
            </w:r>
            <w:proofErr w:type="spellEnd"/>
          </w:p>
        </w:tc>
      </w:tr>
      <w:tr w:rsidR="0056564A" w:rsidRPr="0056564A" w14:paraId="3F872FC7"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B947733" w14:textId="77777777" w:rsidR="0056564A" w:rsidRPr="0056564A" w:rsidRDefault="0056564A">
            <w:proofErr w:type="spellStart"/>
            <w:r w:rsidRPr="0056564A">
              <w:t>ParserInterfldAllowed</w:t>
            </w:r>
            <w:proofErr w:type="spellEnd"/>
          </w:p>
        </w:tc>
        <w:tc>
          <w:tcPr>
            <w:tcW w:w="4063" w:type="dxa"/>
            <w:noWrap/>
            <w:hideMark/>
          </w:tcPr>
          <w:p w14:paraId="29ADA61D" w14:textId="487D29B5" w:rsidR="0056564A" w:rsidRPr="0056564A" w:rsidRDefault="00E2316A">
            <w:pPr>
              <w:cnfStyle w:val="000000100000" w:firstRow="0" w:lastRow="0" w:firstColumn="0" w:lastColumn="0" w:oddVBand="0" w:evenVBand="0" w:oddHBand="1" w:evenHBand="0" w:firstRowFirstColumn="0" w:firstRowLastColumn="0" w:lastRowFirstColumn="0" w:lastRowLastColumn="0"/>
            </w:pPr>
            <w:r>
              <w:t>[]</w:t>
            </w:r>
          </w:p>
        </w:tc>
        <w:tc>
          <w:tcPr>
            <w:tcW w:w="1116" w:type="dxa"/>
            <w:noWrap/>
            <w:hideMark/>
          </w:tcPr>
          <w:p w14:paraId="05CA5E1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0A679AB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040C653" w14:textId="77777777" w:rsidR="0056564A" w:rsidRPr="0056564A" w:rsidRDefault="0056564A">
            <w:proofErr w:type="spellStart"/>
            <w:r w:rsidRPr="0056564A">
              <w:t>ParserInterfldMandated</w:t>
            </w:r>
            <w:proofErr w:type="spellEnd"/>
          </w:p>
        </w:tc>
        <w:tc>
          <w:tcPr>
            <w:tcW w:w="4063" w:type="dxa"/>
            <w:noWrap/>
            <w:hideMark/>
          </w:tcPr>
          <w:p w14:paraId="1005409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roofErr w:type="gramStart"/>
            <w:r w:rsidRPr="0056564A">
              <w:t>t ]</w:t>
            </w:r>
            <w:proofErr w:type="gramEnd"/>
          </w:p>
        </w:tc>
        <w:tc>
          <w:tcPr>
            <w:tcW w:w="1116" w:type="dxa"/>
            <w:noWrap/>
            <w:hideMark/>
          </w:tcPr>
          <w:p w14:paraId="348C6E1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CharSet</w:t>
            </w:r>
            <w:proofErr w:type="spellEnd"/>
          </w:p>
        </w:tc>
      </w:tr>
      <w:tr w:rsidR="0056564A" w:rsidRPr="0056564A" w14:paraId="431C31D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3A7CAE1" w14:textId="77777777" w:rsidR="0056564A" w:rsidRPr="0056564A" w:rsidRDefault="0056564A">
            <w:proofErr w:type="spellStart"/>
            <w:r w:rsidRPr="0056564A">
              <w:t>ParserInteropAllowed</w:t>
            </w:r>
            <w:proofErr w:type="spellEnd"/>
          </w:p>
        </w:tc>
        <w:tc>
          <w:tcPr>
            <w:tcW w:w="4063" w:type="dxa"/>
            <w:noWrap/>
            <w:hideMark/>
          </w:tcPr>
          <w:p w14:paraId="171EF68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roofErr w:type="gramStart"/>
            <w:r w:rsidRPr="0056564A">
              <w:t>t ]</w:t>
            </w:r>
            <w:proofErr w:type="gramEnd"/>
          </w:p>
        </w:tc>
        <w:tc>
          <w:tcPr>
            <w:tcW w:w="1116" w:type="dxa"/>
            <w:noWrap/>
            <w:hideMark/>
          </w:tcPr>
          <w:p w14:paraId="19E3616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4FCE57B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BAFD566" w14:textId="77777777" w:rsidR="0056564A" w:rsidRPr="0056564A" w:rsidRDefault="0056564A">
            <w:proofErr w:type="spellStart"/>
            <w:r w:rsidRPr="0056564A">
              <w:t>ParserInteropMandated</w:t>
            </w:r>
            <w:proofErr w:type="spellEnd"/>
          </w:p>
        </w:tc>
        <w:tc>
          <w:tcPr>
            <w:tcW w:w="4063" w:type="dxa"/>
            <w:noWrap/>
            <w:hideMark/>
          </w:tcPr>
          <w:p w14:paraId="139A85E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A10566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proofErr w:type="spellStart"/>
            <w:r w:rsidRPr="0056564A">
              <w:t>CharSet</w:t>
            </w:r>
            <w:proofErr w:type="spellEnd"/>
          </w:p>
        </w:tc>
      </w:tr>
      <w:tr w:rsidR="0056564A" w:rsidRPr="0056564A" w14:paraId="1E3D3DC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A082C8C" w14:textId="77777777" w:rsidR="0056564A" w:rsidRPr="0056564A" w:rsidRDefault="0056564A">
            <w:proofErr w:type="spellStart"/>
            <w:r w:rsidRPr="0056564A">
              <w:t>StringTerminator</w:t>
            </w:r>
            <w:proofErr w:type="spellEnd"/>
          </w:p>
        </w:tc>
        <w:tc>
          <w:tcPr>
            <w:tcW w:w="4063" w:type="dxa"/>
            <w:noWrap/>
            <w:hideMark/>
          </w:tcPr>
          <w:p w14:paraId="66A1D69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69B34A7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proofErr w:type="spellStart"/>
            <w:r w:rsidRPr="0056564A">
              <w:t>CharSet</w:t>
            </w:r>
            <w:proofErr w:type="spellEnd"/>
          </w:p>
        </w:tc>
      </w:tr>
      <w:tr w:rsidR="0056564A" w:rsidRPr="0056564A" w14:paraId="379825E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E77E71E" w14:textId="77777777" w:rsidR="0056564A" w:rsidRPr="0056564A" w:rsidRDefault="0056564A">
            <w:r w:rsidRPr="0056564A">
              <w:t>Title</w:t>
            </w:r>
          </w:p>
        </w:tc>
        <w:tc>
          <w:tcPr>
            <w:tcW w:w="4063" w:type="dxa"/>
            <w:noWrap/>
            <w:hideMark/>
          </w:tcPr>
          <w:p w14:paraId="48EA2BF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XA80 Grammar</w:t>
            </w:r>
          </w:p>
        </w:tc>
        <w:tc>
          <w:tcPr>
            <w:tcW w:w="1116" w:type="dxa"/>
            <w:noWrap/>
            <w:hideMark/>
          </w:tcPr>
          <w:p w14:paraId="5AA6445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Text</w:t>
            </w:r>
          </w:p>
        </w:tc>
      </w:tr>
      <w:tr w:rsidR="0056564A" w:rsidRPr="0056564A" w14:paraId="063C44B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2F3E603" w14:textId="77777777" w:rsidR="0056564A" w:rsidRPr="0056564A" w:rsidRDefault="0056564A">
            <w:proofErr w:type="spellStart"/>
            <w:r w:rsidRPr="0056564A">
              <w:t>TokeniserTabSize</w:t>
            </w:r>
            <w:proofErr w:type="spellEnd"/>
          </w:p>
        </w:tc>
        <w:tc>
          <w:tcPr>
            <w:tcW w:w="4063" w:type="dxa"/>
            <w:noWrap/>
            <w:hideMark/>
          </w:tcPr>
          <w:p w14:paraId="41CBF70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4</w:t>
            </w:r>
          </w:p>
        </w:tc>
        <w:tc>
          <w:tcPr>
            <w:tcW w:w="1116" w:type="dxa"/>
            <w:noWrap/>
            <w:hideMark/>
          </w:tcPr>
          <w:p w14:paraId="48D09DA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bl>
    <w:p w14:paraId="277E0D78" w14:textId="77777777" w:rsidR="00C306FD" w:rsidRDefault="00C306FD"/>
    <w:p w14:paraId="31F1F609" w14:textId="43A50422" w:rsidR="00F5109C" w:rsidRDefault="00727013">
      <w:r>
        <w:t>Some symbols such as “</w:t>
      </w:r>
      <w:proofErr w:type="gramStart"/>
      <w:r>
        <w:t>-“ may</w:t>
      </w:r>
      <w:proofErr w:type="gramEnd"/>
      <w:r>
        <w:t xml:space="preserve"> have both a unary operator and a binary operator role. In these situations, the input will initially be marked as “unary or binary” and during the parsing</w:t>
      </w:r>
      <w:r w:rsidR="00292C9F">
        <w:t xml:space="preserve"> phase</w:t>
      </w:r>
      <w:r>
        <w:t>, the context will decide whether the operator ends up as unary or binary.</w:t>
      </w:r>
    </w:p>
    <w:p w14:paraId="2C9C7388" w14:textId="0908E075" w:rsidR="00837753" w:rsidRDefault="00837753"/>
    <w:p w14:paraId="349796E3" w14:textId="17C3A27C" w:rsidR="00837753" w:rsidRDefault="00837753">
      <w:r>
        <w:t xml:space="preserve">In the following example, the first line the - sign is unary, whereas in the second line it is binary. If the operator appears where an expression is </w:t>
      </w:r>
      <w:proofErr w:type="gramStart"/>
      <w:r>
        <w:t>expected</w:t>
      </w:r>
      <w:proofErr w:type="gramEnd"/>
      <w:r>
        <w:t xml:space="preserve"> then it becomes unary:</w:t>
      </w:r>
    </w:p>
    <w:p w14:paraId="11E1478C" w14:textId="0A82810F" w:rsidR="00837753" w:rsidRDefault="00837753"/>
    <w:p w14:paraId="4B9DD399" w14:textId="6919D21D" w:rsidR="00837753" w:rsidRDefault="00837753" w:rsidP="00837753">
      <w:pPr>
        <w:pStyle w:val="Code"/>
      </w:pPr>
      <w:r>
        <w:t>8 + - 5</w:t>
      </w:r>
      <w:r w:rsidR="00406F48">
        <w:tab/>
        <w:t>(unary -)</w:t>
      </w:r>
    </w:p>
    <w:p w14:paraId="36A36926" w14:textId="2558BAAC" w:rsidR="00837753" w:rsidRDefault="00837753" w:rsidP="00837753">
      <w:pPr>
        <w:pStyle w:val="Code"/>
      </w:pPr>
      <w:r>
        <w:t xml:space="preserve">8 </w:t>
      </w:r>
      <w:r w:rsidR="00406F48">
        <w:t>–</w:t>
      </w:r>
      <w:r>
        <w:t xml:space="preserve"> 5</w:t>
      </w:r>
      <w:r w:rsidR="00406F48">
        <w:tab/>
      </w:r>
      <w:r w:rsidR="00406F48">
        <w:tab/>
        <w:t>(binary -)</w:t>
      </w:r>
    </w:p>
    <w:p w14:paraId="6CA1F6A5" w14:textId="1C800843" w:rsidR="00292C9F" w:rsidRDefault="00292C9F"/>
    <w:p w14:paraId="76C9B09A" w14:textId="1364D010" w:rsidR="00292C9F" w:rsidRDefault="00292C9F">
      <w:r>
        <w:t xml:space="preserve">Please refer to section </w:t>
      </w:r>
      <w:r>
        <w:fldChar w:fldCharType="begin"/>
      </w:r>
      <w:r>
        <w:instrText xml:space="preserve"> REF _Ref112829329 \r \h </w:instrText>
      </w:r>
      <w:r>
        <w:fldChar w:fldCharType="separate"/>
      </w:r>
      <w:r>
        <w:t>2.7</w:t>
      </w:r>
      <w:r>
        <w:fldChar w:fldCharType="end"/>
      </w:r>
      <w:r>
        <w:t xml:space="preserve"> for more details on how operators and </w:t>
      </w:r>
      <w:proofErr w:type="spellStart"/>
      <w:r>
        <w:t>precedences</w:t>
      </w:r>
      <w:proofErr w:type="spellEnd"/>
      <w:r>
        <w:t xml:space="preserve"> are dealt with</w:t>
      </w:r>
    </w:p>
    <w:p w14:paraId="1FD75D03" w14:textId="241804B3" w:rsidR="00727013" w:rsidRDefault="00727013"/>
    <w:p w14:paraId="4878FAE1" w14:textId="4EEBC3BE" w:rsidR="00727013" w:rsidRDefault="00727013">
      <w:r>
        <w:t xml:space="preserve">Other ambiguities are not allowed, for example the keyword AND as a logical and bitwise operator at the same time. In the C language, this is resolved with &amp; as the bitwise and, </w:t>
      </w:r>
      <w:r w:rsidR="008B7250">
        <w:t>&amp;&amp; as the logical and. In these situations where the keyword AND must be used, declare only the bitwise option as this will allow it to be used in a bitwise and logical context.</w:t>
      </w:r>
    </w:p>
    <w:p w14:paraId="23A163BB" w14:textId="43B14EFD" w:rsidR="00000C9A" w:rsidRDefault="00000C9A" w:rsidP="00ED1815"/>
    <w:p w14:paraId="043016C2" w14:textId="77777777" w:rsidR="00F42139" w:rsidRDefault="00F42139" w:rsidP="00ED1815"/>
    <w:p w14:paraId="30DA3EAB" w14:textId="354CBC0B" w:rsidR="00000C9A" w:rsidRDefault="00000C9A" w:rsidP="00000C9A">
      <w:pPr>
        <w:pStyle w:val="Heading2"/>
      </w:pPr>
      <w:bookmarkStart w:id="7" w:name="_Toc112763956"/>
      <w:r>
        <w:t>Boolean Data Type</w:t>
      </w:r>
      <w:bookmarkEnd w:id="7"/>
    </w:p>
    <w:p w14:paraId="5BD6D38D" w14:textId="5B7EB518" w:rsidR="00000C9A" w:rsidRDefault="00000C9A" w:rsidP="00000C9A"/>
    <w:p w14:paraId="26F630A3" w14:textId="017BC3AC" w:rsidR="00000C9A" w:rsidRDefault="00000C9A" w:rsidP="00000C9A">
      <w:r>
        <w:t>The Boolean data type can have a value of True or False.</w:t>
      </w:r>
    </w:p>
    <w:p w14:paraId="40C9C37A" w14:textId="0D2B30A5" w:rsidR="00000C9A" w:rsidRDefault="00000C9A" w:rsidP="00000C9A"/>
    <w:p w14:paraId="4CF5EBE1" w14:textId="77777777" w:rsidR="00000C9A" w:rsidRDefault="00000C9A" w:rsidP="00000C9A"/>
    <w:p w14:paraId="3FA2F146" w14:textId="60465F5F" w:rsidR="00000C9A" w:rsidRDefault="00000C9A" w:rsidP="00000C9A">
      <w:pPr>
        <w:pStyle w:val="Heading2"/>
      </w:pPr>
      <w:bookmarkStart w:id="8" w:name="_Toc112763957"/>
      <w:proofErr w:type="spellStart"/>
      <w:r>
        <w:t>CharSet</w:t>
      </w:r>
      <w:proofErr w:type="spellEnd"/>
      <w:r>
        <w:t xml:space="preserve"> Data Type</w:t>
      </w:r>
      <w:bookmarkEnd w:id="8"/>
    </w:p>
    <w:p w14:paraId="06C5A38B" w14:textId="671FD1C7" w:rsidR="00000C9A" w:rsidRDefault="00000C9A" w:rsidP="00000C9A"/>
    <w:p w14:paraId="4ABFA7AB" w14:textId="3113FC23" w:rsidR="00000C9A" w:rsidRDefault="00000C9A" w:rsidP="00000C9A">
      <w:r>
        <w:t xml:space="preserve">The </w:t>
      </w:r>
      <w:proofErr w:type="spellStart"/>
      <w:r>
        <w:t>CharSet</w:t>
      </w:r>
      <w:proofErr w:type="spellEnd"/>
      <w:r>
        <w:t xml:space="preserve"> data type describes a selection of characters which can apply to the element. Each </w:t>
      </w:r>
      <w:proofErr w:type="spellStart"/>
      <w:r>
        <w:t>CharSet</w:t>
      </w:r>
      <w:proofErr w:type="spellEnd"/>
      <w:r>
        <w:t xml:space="preserve"> has a structure of:</w:t>
      </w:r>
    </w:p>
    <w:p w14:paraId="66BC9E1C" w14:textId="6D0A7861" w:rsidR="00000C9A" w:rsidRDefault="00000C9A" w:rsidP="00000C9A"/>
    <w:p w14:paraId="45B903C5" w14:textId="7D14B325" w:rsidR="00000C9A" w:rsidRDefault="00000C9A" w:rsidP="00000C9A">
      <w:pPr>
        <w:pStyle w:val="Code"/>
      </w:pPr>
      <w:r>
        <w:t>“</w:t>
      </w:r>
      <w:proofErr w:type="gramStart"/>
      <w:r>
        <w:t xml:space="preserve">[“  </w:t>
      </w:r>
      <w:proofErr w:type="gramEnd"/>
      <w:r>
        <w:t>atom*  “]”</w:t>
      </w:r>
    </w:p>
    <w:p w14:paraId="1E298323" w14:textId="39989062" w:rsidR="00000C9A" w:rsidRDefault="00000C9A" w:rsidP="00000C9A"/>
    <w:p w14:paraId="2CE7E20F" w14:textId="2CFEFEA7" w:rsidR="00000C9A" w:rsidRDefault="00000C9A" w:rsidP="00000C9A">
      <w:r>
        <w:t>Each atom can be one of:</w:t>
      </w:r>
    </w:p>
    <w:p w14:paraId="4D7C0623" w14:textId="2A0452C5" w:rsidR="00000C9A" w:rsidRDefault="00000C9A" w:rsidP="00000C9A"/>
    <w:p w14:paraId="66FF5D6F" w14:textId="67122C98" w:rsidR="00000C9A" w:rsidRDefault="00000C9A" w:rsidP="00000C9A">
      <w:pPr>
        <w:pStyle w:val="Code"/>
      </w:pPr>
      <w:proofErr w:type="spellStart"/>
      <w:r>
        <w:t>chardef</w:t>
      </w:r>
      <w:proofErr w:type="spellEnd"/>
    </w:p>
    <w:p w14:paraId="3F45B662" w14:textId="664BE604" w:rsidR="00000C9A" w:rsidRDefault="00000C9A" w:rsidP="00000C9A">
      <w:pPr>
        <w:pStyle w:val="Code"/>
      </w:pPr>
      <w:proofErr w:type="spellStart"/>
      <w:r>
        <w:t>chardef-chardef</w:t>
      </w:r>
      <w:proofErr w:type="spellEnd"/>
    </w:p>
    <w:p w14:paraId="08C40C89" w14:textId="64219884" w:rsidR="00000C9A" w:rsidRDefault="00000C9A" w:rsidP="00000C9A"/>
    <w:p w14:paraId="77E4FB5B" w14:textId="576A8E0C" w:rsidR="00000C9A" w:rsidRDefault="007B560E" w:rsidP="00000C9A">
      <w:r>
        <w:t xml:space="preserve">Single character definitions or sequential ranges of characters can be represented by the above. </w:t>
      </w:r>
      <w:r w:rsidR="00000C9A">
        <w:t xml:space="preserve">Each </w:t>
      </w:r>
      <w:proofErr w:type="spellStart"/>
      <w:r w:rsidR="00000C9A">
        <w:t>chardef</w:t>
      </w:r>
      <w:proofErr w:type="spellEnd"/>
      <w:r w:rsidR="00000C9A">
        <w:t xml:space="preserve"> can be one of:</w:t>
      </w:r>
    </w:p>
    <w:p w14:paraId="07296C5C" w14:textId="5B2EBC31" w:rsidR="00000C9A" w:rsidRDefault="00000C9A" w:rsidP="00000C9A"/>
    <w:p w14:paraId="2AF69B8A" w14:textId="08ACFD82" w:rsidR="00000C9A" w:rsidRDefault="00000C9A" w:rsidP="007B560E">
      <w:pPr>
        <w:pStyle w:val="Code"/>
      </w:pPr>
      <w:r>
        <w:t>char</w:t>
      </w:r>
    </w:p>
    <w:p w14:paraId="6F860AE3" w14:textId="121F5C48" w:rsidR="00000C9A" w:rsidRDefault="007B560E" w:rsidP="007B560E">
      <w:pPr>
        <w:pStyle w:val="Code"/>
      </w:pPr>
      <w:r>
        <w:t>“</w:t>
      </w:r>
      <w:r w:rsidR="00000C9A">
        <w:t>\</w:t>
      </w:r>
      <w:r>
        <w:t xml:space="preserve">” </w:t>
      </w:r>
      <w:proofErr w:type="spellStart"/>
      <w:r>
        <w:t>escape</w:t>
      </w:r>
      <w:r w:rsidR="00000C9A">
        <w:t>char</w:t>
      </w:r>
      <w:proofErr w:type="spellEnd"/>
    </w:p>
    <w:p w14:paraId="1868378A" w14:textId="2468A77C" w:rsidR="007B560E" w:rsidRDefault="007B560E" w:rsidP="007B560E">
      <w:pPr>
        <w:pStyle w:val="Code"/>
      </w:pPr>
      <w:r>
        <w:t xml:space="preserve">“\0” </w:t>
      </w:r>
      <w:proofErr w:type="spellStart"/>
      <w:r>
        <w:t>hexdigits</w:t>
      </w:r>
      <w:proofErr w:type="spellEnd"/>
    </w:p>
    <w:p w14:paraId="07CDA373" w14:textId="399277B7" w:rsidR="00000C9A" w:rsidRDefault="00000C9A" w:rsidP="00000C9A"/>
    <w:p w14:paraId="43077721" w14:textId="7C5B5C85" w:rsidR="00000C9A" w:rsidRDefault="007B560E" w:rsidP="00000C9A">
      <w:r>
        <w:t xml:space="preserve">Note the use of the backslash character as an escape prefix. Please note also that this escape character is fixed and is not altered by the </w:t>
      </w:r>
      <w:proofErr w:type="spellStart"/>
      <w:r>
        <w:t>EscapeCharacter</w:t>
      </w:r>
      <w:proofErr w:type="spellEnd"/>
      <w:r>
        <w:t xml:space="preserve"> element – the latter applies only to the operation of the assembler itself.</w:t>
      </w:r>
    </w:p>
    <w:p w14:paraId="57F95041" w14:textId="1288A3DC" w:rsidR="007B560E" w:rsidRDefault="007B560E" w:rsidP="00000C9A"/>
    <w:p w14:paraId="1F02E506" w14:textId="7F35CE77" w:rsidR="007B560E" w:rsidRDefault="007B560E" w:rsidP="0056564A">
      <w:pPr>
        <w:keepNext/>
      </w:pPr>
      <w:r>
        <w:t>A list of escape characters is:</w:t>
      </w:r>
    </w:p>
    <w:p w14:paraId="4E3EB5B3" w14:textId="5DEE190F" w:rsidR="007B560E" w:rsidRDefault="007B560E" w:rsidP="0056564A">
      <w:pPr>
        <w:keepNext/>
      </w:pPr>
    </w:p>
    <w:p w14:paraId="12444C90" w14:textId="5718B819" w:rsidR="007B560E" w:rsidRDefault="007B560E" w:rsidP="0056564A">
      <w:pPr>
        <w:pStyle w:val="ListParagraph"/>
        <w:keepNext/>
        <w:numPr>
          <w:ilvl w:val="0"/>
          <w:numId w:val="13"/>
        </w:numPr>
      </w:pPr>
      <w:r>
        <w:t>\t</w:t>
      </w:r>
      <w:r>
        <w:tab/>
        <w:t>ASCII tab (character 9)</w:t>
      </w:r>
    </w:p>
    <w:p w14:paraId="6A5B891F" w14:textId="520A3ADF" w:rsidR="007B560E" w:rsidRDefault="007B560E" w:rsidP="0056564A">
      <w:pPr>
        <w:pStyle w:val="ListParagraph"/>
        <w:keepNext/>
        <w:numPr>
          <w:ilvl w:val="0"/>
          <w:numId w:val="13"/>
        </w:numPr>
      </w:pPr>
      <w:r>
        <w:t>\n</w:t>
      </w:r>
      <w:r>
        <w:tab/>
        <w:t>ASCII newline (character 10)</w:t>
      </w:r>
    </w:p>
    <w:p w14:paraId="6D816A8E" w14:textId="5EF4EB73" w:rsidR="007B560E" w:rsidRDefault="007B560E" w:rsidP="0056564A">
      <w:pPr>
        <w:pStyle w:val="ListParagraph"/>
        <w:keepNext/>
        <w:numPr>
          <w:ilvl w:val="0"/>
          <w:numId w:val="13"/>
        </w:numPr>
      </w:pPr>
      <w:r>
        <w:t>\r</w:t>
      </w:r>
      <w:r>
        <w:tab/>
        <w:t>ASCII carriage return (character 13)</w:t>
      </w:r>
    </w:p>
    <w:p w14:paraId="74F9920F" w14:textId="57C5051E" w:rsidR="008456A6" w:rsidRDefault="008456A6" w:rsidP="0056564A">
      <w:pPr>
        <w:pStyle w:val="ListParagraph"/>
        <w:keepNext/>
        <w:numPr>
          <w:ilvl w:val="0"/>
          <w:numId w:val="13"/>
        </w:numPr>
      </w:pPr>
      <w:r>
        <w:t>\-</w:t>
      </w:r>
      <w:r>
        <w:tab/>
        <w:t>ASCII - character (required as the hyphen is used for ranges)</w:t>
      </w:r>
    </w:p>
    <w:p w14:paraId="3C622385" w14:textId="25F13484" w:rsidR="008456A6" w:rsidRDefault="008456A6" w:rsidP="0056564A">
      <w:pPr>
        <w:pStyle w:val="ListParagraph"/>
        <w:keepNext/>
        <w:numPr>
          <w:ilvl w:val="0"/>
          <w:numId w:val="13"/>
        </w:numPr>
      </w:pPr>
      <w:r>
        <w:t>\\</w:t>
      </w:r>
      <w:r>
        <w:tab/>
        <w:t>ASCII \ character (required as the \ is the escape character)</w:t>
      </w:r>
    </w:p>
    <w:p w14:paraId="371239CC" w14:textId="3A472E39" w:rsidR="007B560E" w:rsidRDefault="007B560E" w:rsidP="0056564A">
      <w:pPr>
        <w:pStyle w:val="ListParagraph"/>
        <w:keepNext/>
        <w:numPr>
          <w:ilvl w:val="0"/>
          <w:numId w:val="13"/>
        </w:numPr>
      </w:pPr>
      <w:r>
        <w:t>\]</w:t>
      </w:r>
      <w:r>
        <w:tab/>
      </w:r>
      <w:proofErr w:type="gramStart"/>
      <w:r>
        <w:t>ASCII ]</w:t>
      </w:r>
      <w:proofErr w:type="gramEnd"/>
      <w:r>
        <w:t xml:space="preserve"> character</w:t>
      </w:r>
      <w:r w:rsidR="008456A6">
        <w:t xml:space="preserve"> (required as the ] is the character set terminator)</w:t>
      </w:r>
    </w:p>
    <w:p w14:paraId="2019C50D" w14:textId="1F73A19B" w:rsidR="007B560E" w:rsidRDefault="008456A6" w:rsidP="0056564A">
      <w:pPr>
        <w:pStyle w:val="ListParagraph"/>
        <w:keepNext/>
        <w:numPr>
          <w:ilvl w:val="0"/>
          <w:numId w:val="13"/>
        </w:numPr>
      </w:pPr>
      <w:r>
        <w:t>\0nn</w:t>
      </w:r>
      <w:r>
        <w:tab/>
        <w:t xml:space="preserve">Where </w:t>
      </w:r>
      <w:proofErr w:type="spellStart"/>
      <w:r>
        <w:t>nn</w:t>
      </w:r>
      <w:proofErr w:type="spellEnd"/>
      <w:r>
        <w:t xml:space="preserve"> is two, and always two hex digits, e.g. </w:t>
      </w:r>
    </w:p>
    <w:p w14:paraId="320B7F77" w14:textId="7E25CEFE" w:rsidR="008456A6" w:rsidRDefault="008456A6" w:rsidP="00000C9A"/>
    <w:p w14:paraId="0B82F384" w14:textId="4C08B3AD" w:rsidR="008456A6" w:rsidRDefault="008456A6" w:rsidP="008456A6">
      <w:pPr>
        <w:keepNext/>
      </w:pPr>
      <w:r>
        <w:t>Examples character sets are:</w:t>
      </w:r>
    </w:p>
    <w:p w14:paraId="04E1D795" w14:textId="67181989" w:rsidR="008456A6" w:rsidRDefault="008456A6" w:rsidP="008456A6">
      <w:pPr>
        <w:keepNext/>
      </w:pPr>
    </w:p>
    <w:p w14:paraId="229895A2" w14:textId="1676BD70" w:rsidR="008456A6" w:rsidRDefault="008456A6" w:rsidP="008456A6">
      <w:pPr>
        <w:pStyle w:val="ListParagraph"/>
        <w:keepNext/>
        <w:numPr>
          <w:ilvl w:val="0"/>
          <w:numId w:val="14"/>
        </w:numPr>
      </w:pPr>
      <w:r>
        <w:t>[0-9A-Za-</w:t>
      </w:r>
      <w:proofErr w:type="gramStart"/>
      <w:r>
        <w:t>z]  All</w:t>
      </w:r>
      <w:proofErr w:type="gramEnd"/>
      <w:r>
        <w:t xml:space="preserve"> digits and letters</w:t>
      </w:r>
    </w:p>
    <w:p w14:paraId="644E3BB7" w14:textId="02168C57" w:rsidR="008456A6" w:rsidRDefault="008456A6" w:rsidP="008456A6">
      <w:pPr>
        <w:pStyle w:val="ListParagraph"/>
        <w:keepNext/>
        <w:numPr>
          <w:ilvl w:val="0"/>
          <w:numId w:val="14"/>
        </w:numPr>
      </w:pPr>
      <w:r>
        <w:t>[</w:t>
      </w:r>
      <w:proofErr w:type="gramStart"/>
      <w:r>
        <w:t>\01B\-?^</w:t>
      </w:r>
      <w:proofErr w:type="gramEnd"/>
      <w:r>
        <w:t>]  Some symbols and an example hex input</w:t>
      </w:r>
    </w:p>
    <w:p w14:paraId="7367D25D" w14:textId="4F561314" w:rsidR="00000C9A" w:rsidRDefault="00000C9A" w:rsidP="00000C9A"/>
    <w:p w14:paraId="3426D589" w14:textId="77777777" w:rsidR="008456A6" w:rsidRPr="00000C9A" w:rsidRDefault="008456A6" w:rsidP="00000C9A"/>
    <w:p w14:paraId="690EEB62" w14:textId="1DB6931B" w:rsidR="00000C9A" w:rsidRDefault="00000C9A" w:rsidP="0056564A">
      <w:pPr>
        <w:pStyle w:val="Heading2"/>
      </w:pPr>
      <w:bookmarkStart w:id="9" w:name="_Toc112763958"/>
      <w:r>
        <w:t>N/O/M Data Type</w:t>
      </w:r>
      <w:bookmarkEnd w:id="9"/>
    </w:p>
    <w:p w14:paraId="0036375F" w14:textId="3AF6F2B5" w:rsidR="0056564A" w:rsidRDefault="0056564A" w:rsidP="00000C9A"/>
    <w:p w14:paraId="2EC9D044" w14:textId="69F97432" w:rsidR="0056564A" w:rsidRDefault="0056564A" w:rsidP="00000C9A">
      <w:r>
        <w:t>The N/O/M data type can have one of the following values:</w:t>
      </w:r>
    </w:p>
    <w:p w14:paraId="21EBA0B8" w14:textId="678184AA" w:rsidR="0056564A" w:rsidRDefault="0056564A" w:rsidP="00000C9A"/>
    <w:p w14:paraId="6ECB5515" w14:textId="5E2F20BA" w:rsidR="0056564A" w:rsidRDefault="0056564A" w:rsidP="0056564A">
      <w:pPr>
        <w:pStyle w:val="ListParagraph"/>
        <w:numPr>
          <w:ilvl w:val="0"/>
          <w:numId w:val="15"/>
        </w:numPr>
      </w:pPr>
      <w:r>
        <w:t>Never</w:t>
      </w:r>
    </w:p>
    <w:p w14:paraId="51075FED" w14:textId="12C0E950" w:rsidR="0056564A" w:rsidRDefault="0056564A" w:rsidP="0056564A">
      <w:pPr>
        <w:pStyle w:val="ListParagraph"/>
        <w:numPr>
          <w:ilvl w:val="0"/>
          <w:numId w:val="15"/>
        </w:numPr>
      </w:pPr>
      <w:r>
        <w:t>Optional</w:t>
      </w:r>
    </w:p>
    <w:p w14:paraId="0DC359BD" w14:textId="6F1ED6C8" w:rsidR="0056564A" w:rsidRDefault="0056564A" w:rsidP="0056564A">
      <w:pPr>
        <w:pStyle w:val="ListParagraph"/>
        <w:numPr>
          <w:ilvl w:val="0"/>
          <w:numId w:val="15"/>
        </w:numPr>
      </w:pPr>
      <w:r>
        <w:t>Mandatory</w:t>
      </w:r>
    </w:p>
    <w:p w14:paraId="0D229811" w14:textId="77777777" w:rsidR="0056564A" w:rsidRDefault="0056564A" w:rsidP="00000C9A"/>
    <w:p w14:paraId="0DBF4121" w14:textId="77777777" w:rsidR="0056564A" w:rsidRDefault="0056564A" w:rsidP="00000C9A"/>
    <w:p w14:paraId="7C691073" w14:textId="7D32442F" w:rsidR="00000C9A" w:rsidRDefault="00000C9A" w:rsidP="0087468B">
      <w:pPr>
        <w:pStyle w:val="Heading2"/>
      </w:pPr>
      <w:bookmarkStart w:id="10" w:name="_Toc112763959"/>
      <w:r>
        <w:t>N/P/L Data Type</w:t>
      </w:r>
      <w:bookmarkEnd w:id="10"/>
    </w:p>
    <w:p w14:paraId="0C6EBDEE" w14:textId="0F791ADF" w:rsidR="0056564A" w:rsidRDefault="0056564A" w:rsidP="00000C9A"/>
    <w:p w14:paraId="34089476" w14:textId="36167695" w:rsidR="0056564A" w:rsidRDefault="0056564A" w:rsidP="00000C9A">
      <w:r>
        <w:t>The N/P/L data type can have one of the following values:</w:t>
      </w:r>
    </w:p>
    <w:p w14:paraId="16CFFEB5" w14:textId="446B31A8" w:rsidR="0056564A" w:rsidRDefault="0056564A" w:rsidP="00000C9A"/>
    <w:p w14:paraId="5F5CD3F2" w14:textId="0EF8C47D" w:rsidR="0056564A" w:rsidRDefault="0056564A" w:rsidP="0087468B">
      <w:pPr>
        <w:pStyle w:val="ListParagraph"/>
        <w:numPr>
          <w:ilvl w:val="0"/>
          <w:numId w:val="16"/>
        </w:numPr>
      </w:pPr>
      <w:r w:rsidRPr="0087468B">
        <w:rPr>
          <w:b/>
          <w:bCs/>
          <w:u w:val="single"/>
        </w:rPr>
        <w:t>N</w:t>
      </w:r>
      <w:r>
        <w:t>ever</w:t>
      </w:r>
      <w:r w:rsidR="0087468B">
        <w:t xml:space="preserve"> Local</w:t>
      </w:r>
    </w:p>
    <w:p w14:paraId="7896ABCD" w14:textId="13712028" w:rsidR="0087468B" w:rsidRDefault="0087468B" w:rsidP="0087468B">
      <w:pPr>
        <w:pStyle w:val="ListParagraph"/>
        <w:numPr>
          <w:ilvl w:val="0"/>
          <w:numId w:val="16"/>
        </w:numPr>
      </w:pPr>
      <w:r>
        <w:lastRenderedPageBreak/>
        <w:t xml:space="preserve">Local if </w:t>
      </w:r>
      <w:r w:rsidRPr="0087468B">
        <w:rPr>
          <w:b/>
          <w:bCs/>
          <w:u w:val="single"/>
        </w:rPr>
        <w:t>P</w:t>
      </w:r>
      <w:r>
        <w:t>refixed</w:t>
      </w:r>
    </w:p>
    <w:p w14:paraId="75EB60EA" w14:textId="0A985E61" w:rsidR="0087468B" w:rsidRDefault="0087468B" w:rsidP="0087468B">
      <w:pPr>
        <w:pStyle w:val="ListParagraph"/>
        <w:numPr>
          <w:ilvl w:val="0"/>
          <w:numId w:val="16"/>
        </w:numPr>
      </w:pPr>
      <w:r>
        <w:t xml:space="preserve">Always </w:t>
      </w:r>
      <w:r w:rsidRPr="0087468B">
        <w:rPr>
          <w:b/>
          <w:bCs/>
          <w:u w:val="single"/>
        </w:rPr>
        <w:t>L</w:t>
      </w:r>
      <w:r>
        <w:t>ocal</w:t>
      </w:r>
    </w:p>
    <w:p w14:paraId="437F0C9F" w14:textId="13E206BD" w:rsidR="0056564A" w:rsidRDefault="0056564A" w:rsidP="00000C9A"/>
    <w:p w14:paraId="61294657" w14:textId="77777777" w:rsidR="0087468B" w:rsidRDefault="0087468B" w:rsidP="00000C9A"/>
    <w:p w14:paraId="65A903A9" w14:textId="077C74F7" w:rsidR="00000C9A" w:rsidRDefault="00000C9A" w:rsidP="00CC7F9B">
      <w:pPr>
        <w:pStyle w:val="Heading2"/>
        <w:keepNext/>
      </w:pPr>
      <w:bookmarkStart w:id="11" w:name="_Toc112763960"/>
      <w:bookmarkStart w:id="12" w:name="_Ref112829424"/>
      <w:r>
        <w:t>String Data Type</w:t>
      </w:r>
      <w:bookmarkEnd w:id="11"/>
      <w:bookmarkEnd w:id="12"/>
    </w:p>
    <w:p w14:paraId="4C9FD6C9" w14:textId="2AFFB98F" w:rsidR="0087468B" w:rsidRDefault="0087468B" w:rsidP="00CC7F9B">
      <w:pPr>
        <w:keepNext/>
      </w:pPr>
    </w:p>
    <w:p w14:paraId="2F7E62F0" w14:textId="1F8C082A" w:rsidR="0087468B" w:rsidRDefault="0087468B" w:rsidP="00CC7F9B">
      <w:pPr>
        <w:keepNext/>
      </w:pPr>
      <w:r>
        <w:t xml:space="preserve">The String data type is a simple text </w:t>
      </w:r>
      <w:proofErr w:type="gramStart"/>
      <w:r>
        <w:t>field,</w:t>
      </w:r>
      <w:proofErr w:type="gramEnd"/>
      <w:r>
        <w:t xml:space="preserve"> however some encoding and decoding takes place to make the setting unambiguous.</w:t>
      </w:r>
    </w:p>
    <w:p w14:paraId="5A2201B5" w14:textId="5A80F0C6" w:rsidR="0087468B" w:rsidRDefault="0087468B" w:rsidP="00CC7F9B">
      <w:pPr>
        <w:keepNext/>
      </w:pPr>
    </w:p>
    <w:p w14:paraId="1FA1C3EF" w14:textId="44188DE9" w:rsidR="0087468B" w:rsidRDefault="0087468B" w:rsidP="00CC7F9B">
      <w:pPr>
        <w:keepNext/>
      </w:pPr>
      <w:r>
        <w:t>The encoding is as follows:</w:t>
      </w:r>
    </w:p>
    <w:p w14:paraId="7D0907BF" w14:textId="5E7B1E00" w:rsidR="0087468B" w:rsidRDefault="0087468B" w:rsidP="00CC7F9B">
      <w:pPr>
        <w:keepNext/>
      </w:pPr>
    </w:p>
    <w:tbl>
      <w:tblPr>
        <w:tblStyle w:val="ListTable4"/>
        <w:tblW w:w="0" w:type="auto"/>
        <w:tblLook w:val="04A0" w:firstRow="1" w:lastRow="0" w:firstColumn="1" w:lastColumn="0" w:noHBand="0" w:noVBand="1"/>
      </w:tblPr>
      <w:tblGrid>
        <w:gridCol w:w="2513"/>
        <w:gridCol w:w="1531"/>
      </w:tblGrid>
      <w:tr w:rsidR="0087468B" w14:paraId="5F53FE74" w14:textId="77777777" w:rsidTr="00D13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563EA61F" w14:textId="0C920D53" w:rsidR="0087468B" w:rsidRDefault="0087468B" w:rsidP="00CC7F9B">
            <w:pPr>
              <w:keepNext/>
            </w:pPr>
            <w:r>
              <w:t>ASCII Character</w:t>
            </w:r>
          </w:p>
        </w:tc>
        <w:tc>
          <w:tcPr>
            <w:tcW w:w="1531" w:type="dxa"/>
          </w:tcPr>
          <w:p w14:paraId="3C77E9E0" w14:textId="0F77F1E8" w:rsidR="0087468B" w:rsidRDefault="0087468B" w:rsidP="00CC7F9B">
            <w:pPr>
              <w:keepNext/>
              <w:cnfStyle w:val="100000000000" w:firstRow="1" w:lastRow="0" w:firstColumn="0" w:lastColumn="0" w:oddVBand="0" w:evenVBand="0" w:oddHBand="0" w:evenHBand="0" w:firstRowFirstColumn="0" w:firstRowLastColumn="0" w:lastRowFirstColumn="0" w:lastRowLastColumn="0"/>
            </w:pPr>
            <w:r>
              <w:t>Encoded</w:t>
            </w:r>
          </w:p>
        </w:tc>
      </w:tr>
      <w:tr w:rsidR="0087468B" w14:paraId="0F37EB11" w14:textId="77777777" w:rsidTr="00D1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09D64404" w14:textId="6ECF104E" w:rsidR="0087468B" w:rsidRDefault="00D13AF5" w:rsidP="00CC7F9B">
            <w:pPr>
              <w:keepNext/>
            </w:pPr>
            <w:proofErr w:type="gramStart"/>
            <w:r>
              <w:t>44 ,</w:t>
            </w:r>
            <w:proofErr w:type="gramEnd"/>
            <w:r w:rsidR="0087468B">
              <w:t xml:space="preserve"> (comma)</w:t>
            </w:r>
          </w:p>
        </w:tc>
        <w:tc>
          <w:tcPr>
            <w:tcW w:w="1531" w:type="dxa"/>
          </w:tcPr>
          <w:p w14:paraId="7BFC0AD1" w14:textId="2F1158F9" w:rsidR="0087468B" w:rsidRDefault="0087468B" w:rsidP="00CC7F9B">
            <w:pPr>
              <w:keepNext/>
              <w:cnfStyle w:val="000000100000" w:firstRow="0" w:lastRow="0" w:firstColumn="0" w:lastColumn="0" w:oddVBand="0" w:evenVBand="0" w:oddHBand="1" w:evenHBand="0" w:firstRowFirstColumn="0" w:firstRowLastColumn="0" w:lastRowFirstColumn="0" w:lastRowLastColumn="0"/>
            </w:pPr>
            <w:r>
              <w:t>{comma}</w:t>
            </w:r>
          </w:p>
        </w:tc>
      </w:tr>
      <w:tr w:rsidR="0087468B" w14:paraId="69ACB3A4" w14:textId="77777777" w:rsidTr="00D13AF5">
        <w:tc>
          <w:tcPr>
            <w:cnfStyle w:val="001000000000" w:firstRow="0" w:lastRow="0" w:firstColumn="1" w:lastColumn="0" w:oddVBand="0" w:evenVBand="0" w:oddHBand="0" w:evenHBand="0" w:firstRowFirstColumn="0" w:firstRowLastColumn="0" w:lastRowFirstColumn="0" w:lastRowLastColumn="0"/>
            <w:tcW w:w="2513" w:type="dxa"/>
          </w:tcPr>
          <w:p w14:paraId="6F419775" w14:textId="262350D6" w:rsidR="0087468B" w:rsidRDefault="00D13AF5" w:rsidP="00CC7F9B">
            <w:pPr>
              <w:keepNext/>
            </w:pPr>
            <w:r>
              <w:t xml:space="preserve">123 </w:t>
            </w:r>
            <w:proofErr w:type="gramStart"/>
            <w:r>
              <w:t>{ (</w:t>
            </w:r>
            <w:proofErr w:type="gramEnd"/>
            <w:r>
              <w:t xml:space="preserve">opening brace) </w:t>
            </w:r>
          </w:p>
        </w:tc>
        <w:tc>
          <w:tcPr>
            <w:tcW w:w="1531" w:type="dxa"/>
          </w:tcPr>
          <w:p w14:paraId="425C4AC1" w14:textId="58B9634E" w:rsidR="0087468B" w:rsidRDefault="00D13AF5" w:rsidP="00CC7F9B">
            <w:pPr>
              <w:keepNext/>
              <w:cnfStyle w:val="000000000000" w:firstRow="0" w:lastRow="0" w:firstColumn="0" w:lastColumn="0" w:oddVBand="0" w:evenVBand="0" w:oddHBand="0" w:evenHBand="0" w:firstRowFirstColumn="0" w:firstRowLastColumn="0" w:lastRowFirstColumn="0" w:lastRowLastColumn="0"/>
            </w:pPr>
            <w:r>
              <w:t>{</w:t>
            </w:r>
            <w:proofErr w:type="spellStart"/>
            <w:r>
              <w:t>openbrace</w:t>
            </w:r>
            <w:proofErr w:type="spellEnd"/>
            <w:r>
              <w:t>}</w:t>
            </w:r>
          </w:p>
        </w:tc>
      </w:tr>
      <w:tr w:rsidR="0087468B" w14:paraId="2A600300" w14:textId="77777777" w:rsidTr="00D1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21747924" w14:textId="7F7D8D4F" w:rsidR="0087468B" w:rsidRDefault="00D13AF5" w:rsidP="00CC7F9B">
            <w:pPr>
              <w:keepNext/>
            </w:pPr>
            <w:r>
              <w:t>124 | (vertical rule)</w:t>
            </w:r>
          </w:p>
        </w:tc>
        <w:tc>
          <w:tcPr>
            <w:tcW w:w="1531" w:type="dxa"/>
          </w:tcPr>
          <w:p w14:paraId="0C581666" w14:textId="2D09379B" w:rsidR="0087468B" w:rsidRDefault="00D13AF5" w:rsidP="00CC7F9B">
            <w:pPr>
              <w:keepNext/>
              <w:cnfStyle w:val="000000100000" w:firstRow="0" w:lastRow="0" w:firstColumn="0" w:lastColumn="0" w:oddVBand="0" w:evenVBand="0" w:oddHBand="1" w:evenHBand="0" w:firstRowFirstColumn="0" w:firstRowLastColumn="0" w:lastRowFirstColumn="0" w:lastRowLastColumn="0"/>
            </w:pPr>
            <w:r>
              <w:t>{rule}</w:t>
            </w:r>
          </w:p>
        </w:tc>
      </w:tr>
      <w:tr w:rsidR="00D13AF5" w14:paraId="49EB3DD0" w14:textId="77777777" w:rsidTr="00D13AF5">
        <w:tc>
          <w:tcPr>
            <w:cnfStyle w:val="001000000000" w:firstRow="0" w:lastRow="0" w:firstColumn="1" w:lastColumn="0" w:oddVBand="0" w:evenVBand="0" w:oddHBand="0" w:evenHBand="0" w:firstRowFirstColumn="0" w:firstRowLastColumn="0" w:lastRowFirstColumn="0" w:lastRowLastColumn="0"/>
            <w:tcW w:w="2513" w:type="dxa"/>
          </w:tcPr>
          <w:p w14:paraId="0FD08DC3" w14:textId="4D6946FD" w:rsidR="00D13AF5" w:rsidRDefault="00D13AF5" w:rsidP="00CC7F9B">
            <w:pPr>
              <w:keepNext/>
            </w:pPr>
            <w:proofErr w:type="gramStart"/>
            <w:r>
              <w:t>125 }</w:t>
            </w:r>
            <w:proofErr w:type="gramEnd"/>
            <w:r>
              <w:t xml:space="preserve"> (closing brace)</w:t>
            </w:r>
          </w:p>
        </w:tc>
        <w:tc>
          <w:tcPr>
            <w:tcW w:w="1531" w:type="dxa"/>
          </w:tcPr>
          <w:p w14:paraId="4EDB30C8" w14:textId="119F20BB" w:rsidR="00D13AF5" w:rsidRDefault="00D13AF5" w:rsidP="00CC7F9B">
            <w:pPr>
              <w:keepNext/>
              <w:cnfStyle w:val="000000000000" w:firstRow="0" w:lastRow="0" w:firstColumn="0" w:lastColumn="0" w:oddVBand="0" w:evenVBand="0" w:oddHBand="0" w:evenHBand="0" w:firstRowFirstColumn="0" w:firstRowLastColumn="0" w:lastRowFirstColumn="0" w:lastRowLastColumn="0"/>
            </w:pPr>
            <w:r>
              <w:t>{</w:t>
            </w:r>
            <w:proofErr w:type="spellStart"/>
            <w:r>
              <w:t>closebrace</w:t>
            </w:r>
            <w:proofErr w:type="spellEnd"/>
            <w:r>
              <w:t>}</w:t>
            </w:r>
          </w:p>
        </w:tc>
      </w:tr>
    </w:tbl>
    <w:p w14:paraId="343ACA54" w14:textId="20B75FC8" w:rsidR="0087468B" w:rsidRDefault="0087468B" w:rsidP="00000C9A"/>
    <w:p w14:paraId="35E237D3" w14:textId="77777777" w:rsidR="00D13AF5" w:rsidRDefault="00D13AF5" w:rsidP="00000C9A"/>
    <w:p w14:paraId="1FFE5C36" w14:textId="505661EB" w:rsidR="00000C9A" w:rsidRDefault="00000C9A" w:rsidP="00D13AF5">
      <w:pPr>
        <w:pStyle w:val="Heading2"/>
      </w:pPr>
      <w:bookmarkStart w:id="13" w:name="_Toc112763961"/>
      <w:proofErr w:type="spellStart"/>
      <w:r>
        <w:t>StringList</w:t>
      </w:r>
      <w:proofErr w:type="spellEnd"/>
      <w:r>
        <w:t xml:space="preserve"> Data Type</w:t>
      </w:r>
      <w:bookmarkEnd w:id="13"/>
    </w:p>
    <w:p w14:paraId="1CF75747" w14:textId="29AFDB31" w:rsidR="00D13AF5" w:rsidRDefault="00D13AF5" w:rsidP="00000C9A"/>
    <w:p w14:paraId="5A78AE6E" w14:textId="0C81EA2C" w:rsidR="00D13AF5" w:rsidRDefault="00D13AF5" w:rsidP="00000C9A">
      <w:r>
        <w:t xml:space="preserve">The </w:t>
      </w:r>
      <w:proofErr w:type="spellStart"/>
      <w:r>
        <w:t>StringList</w:t>
      </w:r>
      <w:proofErr w:type="spellEnd"/>
      <w:r>
        <w:t xml:space="preserve"> data type holds a list of 0 or more String data type elements. The same encoding/decoding rules apply as with the String data type described </w:t>
      </w:r>
      <w:r w:rsidR="003653A3">
        <w:t xml:space="preserve">in section </w:t>
      </w:r>
      <w:r w:rsidR="003653A3">
        <w:fldChar w:fldCharType="begin"/>
      </w:r>
      <w:r w:rsidR="003653A3">
        <w:instrText xml:space="preserve"> REF _Ref112829424 \r \h </w:instrText>
      </w:r>
      <w:r w:rsidR="003653A3">
        <w:fldChar w:fldCharType="separate"/>
      </w:r>
      <w:r w:rsidR="003653A3">
        <w:t>2.5</w:t>
      </w:r>
      <w:r w:rsidR="003653A3">
        <w:fldChar w:fldCharType="end"/>
      </w:r>
      <w:r w:rsidR="003653A3">
        <w:t>.</w:t>
      </w:r>
    </w:p>
    <w:p w14:paraId="2084BD20" w14:textId="1F583058" w:rsidR="00D13AF5" w:rsidRDefault="00D13AF5" w:rsidP="00000C9A"/>
    <w:p w14:paraId="114DBFA7" w14:textId="77777777" w:rsidR="00D13AF5" w:rsidRDefault="00D13AF5" w:rsidP="00000C9A">
      <w:r>
        <w:t>Each string list is visually represented as one line separated by vertical rule characters. For example:</w:t>
      </w:r>
    </w:p>
    <w:p w14:paraId="0CC77942" w14:textId="77777777" w:rsidR="00D13AF5" w:rsidRDefault="00D13AF5" w:rsidP="00000C9A"/>
    <w:p w14:paraId="154370E5" w14:textId="007108BA" w:rsidR="00D13AF5" w:rsidRDefault="00E2316A" w:rsidP="00D13AF5">
      <w:pPr>
        <w:pStyle w:val="Code"/>
      </w:pPr>
      <w:r>
        <w:t xml:space="preserve">{rule} | </w:t>
      </w:r>
      <w:r w:rsidR="00D13AF5">
        <w:t>DEFB | {comma}</w:t>
      </w:r>
    </w:p>
    <w:p w14:paraId="18C9471A" w14:textId="76FF2808" w:rsidR="00D13AF5" w:rsidRDefault="00D13AF5" w:rsidP="00000C9A"/>
    <w:p w14:paraId="35AFA48E" w14:textId="2E48B9EC" w:rsidR="00903CE2" w:rsidRDefault="00903CE2" w:rsidP="00000C9A"/>
    <w:p w14:paraId="37116083" w14:textId="2415CF9F" w:rsidR="00903CE2" w:rsidRDefault="00903CE2" w:rsidP="00903CE2">
      <w:pPr>
        <w:pStyle w:val="Heading2"/>
      </w:pPr>
      <w:proofErr w:type="spellStart"/>
      <w:r>
        <w:t>StringList</w:t>
      </w:r>
      <w:proofErr w:type="spellEnd"/>
      <w:r>
        <w:t xml:space="preserve"> Data Type (</w:t>
      </w:r>
      <w:proofErr w:type="spellStart"/>
      <w:r>
        <w:t>EscapeNumbers</w:t>
      </w:r>
      <w:proofErr w:type="spellEnd"/>
      <w:r>
        <w:t>)</w:t>
      </w:r>
    </w:p>
    <w:p w14:paraId="73CADBE1" w14:textId="48622DC4" w:rsidR="00903CE2" w:rsidRDefault="00903CE2" w:rsidP="00000C9A"/>
    <w:p w14:paraId="798288BF" w14:textId="4D1E6F27" w:rsidR="00903CE2" w:rsidRDefault="00903CE2" w:rsidP="00000C9A">
      <w:r>
        <w:t xml:space="preserve">This is a subset of the </w:t>
      </w:r>
      <w:proofErr w:type="spellStart"/>
      <w:r>
        <w:t>StringList</w:t>
      </w:r>
      <w:proofErr w:type="spellEnd"/>
      <w:r>
        <w:t xml:space="preserve"> data type and allows for a selection of escape number formats to be used. The values available are:</w:t>
      </w:r>
    </w:p>
    <w:p w14:paraId="2DC6141B" w14:textId="77777777" w:rsidR="00903CE2" w:rsidRDefault="00903CE2" w:rsidP="00903CE2"/>
    <w:tbl>
      <w:tblPr>
        <w:tblStyle w:val="ListTable4"/>
        <w:tblW w:w="0" w:type="auto"/>
        <w:tblLook w:val="04A0" w:firstRow="1" w:lastRow="0" w:firstColumn="1" w:lastColumn="0" w:noHBand="0" w:noVBand="1"/>
      </w:tblPr>
      <w:tblGrid>
        <w:gridCol w:w="1413"/>
        <w:gridCol w:w="2126"/>
      </w:tblGrid>
      <w:tr w:rsidR="00903CE2" w14:paraId="23AEC045" w14:textId="77777777" w:rsidTr="00835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FE22C2" w14:textId="77777777" w:rsidR="00903CE2" w:rsidRDefault="00903CE2" w:rsidP="008358AC">
            <w:r>
              <w:t>Element</w:t>
            </w:r>
          </w:p>
        </w:tc>
        <w:tc>
          <w:tcPr>
            <w:tcW w:w="2126" w:type="dxa"/>
          </w:tcPr>
          <w:p w14:paraId="0A8822E1" w14:textId="77777777" w:rsidR="00903CE2" w:rsidRDefault="00903CE2" w:rsidP="008358AC">
            <w:pPr>
              <w:cnfStyle w:val="100000000000" w:firstRow="1" w:lastRow="0" w:firstColumn="0" w:lastColumn="0" w:oddVBand="0" w:evenVBand="0" w:oddHBand="0" w:evenHBand="0" w:firstRowFirstColumn="0" w:firstRowLastColumn="0" w:lastRowFirstColumn="0" w:lastRowLastColumn="0"/>
            </w:pPr>
            <w:r>
              <w:t>Example</w:t>
            </w:r>
          </w:p>
        </w:tc>
      </w:tr>
      <w:tr w:rsidR="00903CE2" w14:paraId="5952604B" w14:textId="77777777" w:rsidTr="0083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12E931" w14:textId="3887A46A" w:rsidR="00903CE2" w:rsidRDefault="00903CE2" w:rsidP="008358AC">
            <w:r>
              <w:t>octal</w:t>
            </w:r>
          </w:p>
        </w:tc>
        <w:tc>
          <w:tcPr>
            <w:tcW w:w="2126" w:type="dxa"/>
          </w:tcPr>
          <w:p w14:paraId="2A88B346" w14:textId="59863F75" w:rsidR="00903CE2" w:rsidRDefault="00903CE2" w:rsidP="008358AC">
            <w:pPr>
              <w:cnfStyle w:val="000000100000" w:firstRow="0" w:lastRow="0" w:firstColumn="0" w:lastColumn="0" w:oddVBand="0" w:evenVBand="0" w:oddHBand="1" w:evenHBand="0" w:firstRowFirstColumn="0" w:firstRowLastColumn="0" w:lastRowFirstColumn="0" w:lastRowLastColumn="0"/>
            </w:pPr>
            <w:r>
              <w:t>\033</w:t>
            </w:r>
          </w:p>
        </w:tc>
      </w:tr>
      <w:tr w:rsidR="00903CE2" w14:paraId="74CB6CDA" w14:textId="77777777" w:rsidTr="008358AC">
        <w:tc>
          <w:tcPr>
            <w:cnfStyle w:val="001000000000" w:firstRow="0" w:lastRow="0" w:firstColumn="1" w:lastColumn="0" w:oddVBand="0" w:evenVBand="0" w:oddHBand="0" w:evenHBand="0" w:firstRowFirstColumn="0" w:firstRowLastColumn="0" w:lastRowFirstColumn="0" w:lastRowLastColumn="0"/>
            <w:tcW w:w="1413" w:type="dxa"/>
          </w:tcPr>
          <w:p w14:paraId="48450240" w14:textId="4C818CBD" w:rsidR="00903CE2" w:rsidRDefault="00903CE2" w:rsidP="008358AC">
            <w:proofErr w:type="spellStart"/>
            <w:r>
              <w:t>xhex</w:t>
            </w:r>
            <w:proofErr w:type="spellEnd"/>
          </w:p>
        </w:tc>
        <w:tc>
          <w:tcPr>
            <w:tcW w:w="2126" w:type="dxa"/>
          </w:tcPr>
          <w:p w14:paraId="1A742566" w14:textId="2EB63B1D" w:rsidR="00903CE2" w:rsidRDefault="00903CE2" w:rsidP="008358AC">
            <w:pPr>
              <w:cnfStyle w:val="000000000000" w:firstRow="0" w:lastRow="0" w:firstColumn="0" w:lastColumn="0" w:oddVBand="0" w:evenVBand="0" w:oddHBand="0" w:evenHBand="0" w:firstRowFirstColumn="0" w:firstRowLastColumn="0" w:lastRowFirstColumn="0" w:lastRowLastColumn="0"/>
            </w:pPr>
            <w:r>
              <w:t>\x1b</w:t>
            </w:r>
          </w:p>
        </w:tc>
      </w:tr>
      <w:tr w:rsidR="00903CE2" w14:paraId="1524AD4E" w14:textId="77777777" w:rsidTr="0083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BED3E" w14:textId="4E5AECCE" w:rsidR="00903CE2" w:rsidRDefault="00903CE2" w:rsidP="008358AC">
            <w:proofErr w:type="spellStart"/>
            <w:r>
              <w:t>Xhex</w:t>
            </w:r>
            <w:proofErr w:type="spellEnd"/>
          </w:p>
        </w:tc>
        <w:tc>
          <w:tcPr>
            <w:tcW w:w="2126" w:type="dxa"/>
          </w:tcPr>
          <w:p w14:paraId="39693BB7" w14:textId="69AFDAF0" w:rsidR="00903CE2" w:rsidRDefault="00903CE2" w:rsidP="008358AC">
            <w:pPr>
              <w:cnfStyle w:val="000000100000" w:firstRow="0" w:lastRow="0" w:firstColumn="0" w:lastColumn="0" w:oddVBand="0" w:evenVBand="0" w:oddHBand="1" w:evenHBand="0" w:firstRowFirstColumn="0" w:firstRowLastColumn="0" w:lastRowFirstColumn="0" w:lastRowLastColumn="0"/>
            </w:pPr>
            <w:r>
              <w:t>\X1b</w:t>
            </w:r>
          </w:p>
        </w:tc>
      </w:tr>
    </w:tbl>
    <w:p w14:paraId="239AFA5F" w14:textId="77777777" w:rsidR="00903CE2" w:rsidRDefault="00903CE2" w:rsidP="00000C9A"/>
    <w:p w14:paraId="26A118E5" w14:textId="77777777" w:rsidR="00CC7F9B" w:rsidRDefault="00CC7F9B" w:rsidP="00000C9A"/>
    <w:p w14:paraId="6F636498" w14:textId="3FE569FA" w:rsidR="00D13AF5" w:rsidRDefault="00CC7F9B" w:rsidP="00903CE2">
      <w:pPr>
        <w:pStyle w:val="Heading3"/>
        <w:keepNext/>
      </w:pPr>
      <w:proofErr w:type="spellStart"/>
      <w:r>
        <w:lastRenderedPageBreak/>
        <w:t>StringList</w:t>
      </w:r>
      <w:proofErr w:type="spellEnd"/>
      <w:r>
        <w:t xml:space="preserve"> Data Type (</w:t>
      </w:r>
      <w:proofErr w:type="spellStart"/>
      <w:r>
        <w:t>LiteralBinaryFormat</w:t>
      </w:r>
      <w:proofErr w:type="spellEnd"/>
      <w:r>
        <w:t>)</w:t>
      </w:r>
    </w:p>
    <w:p w14:paraId="4E91F4CB" w14:textId="3F549A8A" w:rsidR="00CC7F9B" w:rsidRDefault="00CC7F9B" w:rsidP="00903CE2">
      <w:pPr>
        <w:keepNext/>
      </w:pPr>
    </w:p>
    <w:p w14:paraId="2BB970AF" w14:textId="3B233839" w:rsidR="00CC7F9B" w:rsidRDefault="00CC7F9B" w:rsidP="00903CE2">
      <w:pPr>
        <w:keepNext/>
      </w:pPr>
      <w:r>
        <w:t xml:space="preserve">This is a subset of the </w:t>
      </w:r>
      <w:proofErr w:type="spellStart"/>
      <w:r>
        <w:t>StringList</w:t>
      </w:r>
      <w:proofErr w:type="spellEnd"/>
      <w:r>
        <w:t xml:space="preserve"> data type and allows for </w:t>
      </w:r>
      <w:proofErr w:type="gramStart"/>
      <w:r>
        <w:t>a number of</w:t>
      </w:r>
      <w:proofErr w:type="gramEnd"/>
      <w:r>
        <w:t xml:space="preserve"> literal binary formats to be selected. The values available are:</w:t>
      </w:r>
    </w:p>
    <w:p w14:paraId="5130BAAC" w14:textId="55763BC3" w:rsidR="00CC7F9B" w:rsidRDefault="00CC7F9B" w:rsidP="00903CE2">
      <w:pPr>
        <w:keepNext/>
      </w:pPr>
    </w:p>
    <w:tbl>
      <w:tblPr>
        <w:tblStyle w:val="ListTable4"/>
        <w:tblW w:w="0" w:type="auto"/>
        <w:tblLook w:val="04A0" w:firstRow="1" w:lastRow="0" w:firstColumn="1" w:lastColumn="0" w:noHBand="0" w:noVBand="1"/>
      </w:tblPr>
      <w:tblGrid>
        <w:gridCol w:w="1413"/>
        <w:gridCol w:w="2126"/>
      </w:tblGrid>
      <w:tr w:rsidR="00CC7F9B" w14:paraId="16148232" w14:textId="77777777" w:rsidTr="00CC7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629ED6" w14:textId="3FA149D9" w:rsidR="00CC7F9B" w:rsidRDefault="00CC7F9B" w:rsidP="00903CE2">
            <w:pPr>
              <w:keepNext/>
            </w:pPr>
            <w:r>
              <w:t>Element</w:t>
            </w:r>
          </w:p>
        </w:tc>
        <w:tc>
          <w:tcPr>
            <w:tcW w:w="2126" w:type="dxa"/>
          </w:tcPr>
          <w:p w14:paraId="667448AA" w14:textId="79E377AB" w:rsidR="00CC7F9B" w:rsidRDefault="00CC7F9B" w:rsidP="00903CE2">
            <w:pPr>
              <w:keepNext/>
              <w:cnfStyle w:val="100000000000" w:firstRow="1" w:lastRow="0" w:firstColumn="0" w:lastColumn="0" w:oddVBand="0" w:evenVBand="0" w:oddHBand="0" w:evenHBand="0" w:firstRowFirstColumn="0" w:firstRowLastColumn="0" w:lastRowFirstColumn="0" w:lastRowLastColumn="0"/>
            </w:pPr>
            <w:r>
              <w:t>Example</w:t>
            </w:r>
          </w:p>
        </w:tc>
      </w:tr>
      <w:tr w:rsidR="00CC7F9B" w14:paraId="11F8A6AF"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1A5968" w14:textId="5C47422B" w:rsidR="00CC7F9B" w:rsidRDefault="00CC7F9B" w:rsidP="00903CE2">
            <w:pPr>
              <w:keepNext/>
            </w:pPr>
            <w:r>
              <w:t>%</w:t>
            </w:r>
            <w:proofErr w:type="spellStart"/>
            <w:proofErr w:type="gramStart"/>
            <w:r>
              <w:t>nnnn</w:t>
            </w:r>
            <w:proofErr w:type="spellEnd"/>
            <w:proofErr w:type="gramEnd"/>
          </w:p>
        </w:tc>
        <w:tc>
          <w:tcPr>
            <w:tcW w:w="2126" w:type="dxa"/>
          </w:tcPr>
          <w:p w14:paraId="11E4CF7D" w14:textId="7191AD39"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%11010110</w:t>
            </w:r>
          </w:p>
        </w:tc>
      </w:tr>
      <w:tr w:rsidR="00CC7F9B" w14:paraId="7279BF6E" w14:textId="77777777" w:rsidTr="00CC7F9B">
        <w:tc>
          <w:tcPr>
            <w:cnfStyle w:val="001000000000" w:firstRow="0" w:lastRow="0" w:firstColumn="1" w:lastColumn="0" w:oddVBand="0" w:evenVBand="0" w:oddHBand="0" w:evenHBand="0" w:firstRowFirstColumn="0" w:firstRowLastColumn="0" w:lastRowFirstColumn="0" w:lastRowLastColumn="0"/>
            <w:tcW w:w="1413" w:type="dxa"/>
          </w:tcPr>
          <w:p w14:paraId="2BD362E0" w14:textId="66F9B964" w:rsidR="00CC7F9B" w:rsidRDefault="00CC7F9B" w:rsidP="00903CE2">
            <w:pPr>
              <w:keepNext/>
            </w:pPr>
            <w:r>
              <w:t>0bnnnn</w:t>
            </w:r>
          </w:p>
        </w:tc>
        <w:tc>
          <w:tcPr>
            <w:tcW w:w="2126" w:type="dxa"/>
          </w:tcPr>
          <w:p w14:paraId="6784F361" w14:textId="7131B021" w:rsidR="00CC7F9B" w:rsidRDefault="00CC7F9B" w:rsidP="00903CE2">
            <w:pPr>
              <w:keepNext/>
              <w:cnfStyle w:val="000000000000" w:firstRow="0" w:lastRow="0" w:firstColumn="0" w:lastColumn="0" w:oddVBand="0" w:evenVBand="0" w:oddHBand="0" w:evenHBand="0" w:firstRowFirstColumn="0" w:firstRowLastColumn="0" w:lastRowFirstColumn="0" w:lastRowLastColumn="0"/>
            </w:pPr>
            <w:r>
              <w:t>0b11010110</w:t>
            </w:r>
          </w:p>
        </w:tc>
      </w:tr>
      <w:tr w:rsidR="00CC7F9B" w14:paraId="69E157A6"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B1CE14" w14:textId="5938C22A" w:rsidR="00CC7F9B" w:rsidRDefault="00CC7F9B" w:rsidP="00903CE2">
            <w:pPr>
              <w:keepNext/>
            </w:pPr>
            <w:r>
              <w:t>0Bnnnn</w:t>
            </w:r>
          </w:p>
        </w:tc>
        <w:tc>
          <w:tcPr>
            <w:tcW w:w="2126" w:type="dxa"/>
          </w:tcPr>
          <w:p w14:paraId="173BBD7E" w14:textId="4F5A4E35"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0B11010110</w:t>
            </w:r>
          </w:p>
        </w:tc>
      </w:tr>
      <w:tr w:rsidR="00CC7F9B" w14:paraId="0D03A797" w14:textId="77777777" w:rsidTr="00CC7F9B">
        <w:tc>
          <w:tcPr>
            <w:cnfStyle w:val="001000000000" w:firstRow="0" w:lastRow="0" w:firstColumn="1" w:lastColumn="0" w:oddVBand="0" w:evenVBand="0" w:oddHBand="0" w:evenHBand="0" w:firstRowFirstColumn="0" w:firstRowLastColumn="0" w:lastRowFirstColumn="0" w:lastRowLastColumn="0"/>
            <w:tcW w:w="1413" w:type="dxa"/>
          </w:tcPr>
          <w:p w14:paraId="04EC6316" w14:textId="79D6307C" w:rsidR="00CC7F9B" w:rsidRDefault="00CC7F9B" w:rsidP="00903CE2">
            <w:pPr>
              <w:keepNext/>
            </w:pPr>
            <w:r>
              <w:t>0nnnnb</w:t>
            </w:r>
          </w:p>
        </w:tc>
        <w:tc>
          <w:tcPr>
            <w:tcW w:w="2126" w:type="dxa"/>
          </w:tcPr>
          <w:p w14:paraId="7BA1E60E" w14:textId="02E81B79" w:rsidR="00CC7F9B" w:rsidRDefault="00CC7F9B" w:rsidP="00903CE2">
            <w:pPr>
              <w:keepNext/>
              <w:cnfStyle w:val="000000000000" w:firstRow="0" w:lastRow="0" w:firstColumn="0" w:lastColumn="0" w:oddVBand="0" w:evenVBand="0" w:oddHBand="0" w:evenHBand="0" w:firstRowFirstColumn="0" w:firstRowLastColumn="0" w:lastRowFirstColumn="0" w:lastRowLastColumn="0"/>
            </w:pPr>
            <w:r>
              <w:t>011010110b</w:t>
            </w:r>
          </w:p>
        </w:tc>
      </w:tr>
      <w:tr w:rsidR="00CC7F9B" w14:paraId="45BDA0FC"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D2C114" w14:textId="315DCEFF" w:rsidR="00CC7F9B" w:rsidRDefault="00CC7F9B" w:rsidP="00903CE2">
            <w:pPr>
              <w:keepNext/>
            </w:pPr>
            <w:r>
              <w:t>0nnnnB</w:t>
            </w:r>
          </w:p>
        </w:tc>
        <w:tc>
          <w:tcPr>
            <w:tcW w:w="2126" w:type="dxa"/>
          </w:tcPr>
          <w:p w14:paraId="5A45E060" w14:textId="0F6FDABD"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011010110B</w:t>
            </w:r>
          </w:p>
        </w:tc>
      </w:tr>
    </w:tbl>
    <w:p w14:paraId="33DF9B88" w14:textId="443D9D6F" w:rsidR="00CC7F9B" w:rsidRDefault="00CC7F9B" w:rsidP="00000C9A"/>
    <w:p w14:paraId="0ACD8E88" w14:textId="0E2BA5F6" w:rsidR="00DA64AC" w:rsidRDefault="00E8665B" w:rsidP="00000C9A">
      <w:r>
        <w:t>Note that if the % character is used elsewhere, for example as a modulo binary operator, it cannot be selected as one of the options for the binary format. To do so would create an ambiguity that could not be resolved by the assembler.</w:t>
      </w:r>
    </w:p>
    <w:p w14:paraId="3B8A7841" w14:textId="4A341DB2" w:rsidR="00903CE2" w:rsidRDefault="00903CE2" w:rsidP="00000C9A"/>
    <w:p w14:paraId="4C640576" w14:textId="77777777" w:rsidR="00903CE2" w:rsidRDefault="00903CE2" w:rsidP="00000C9A"/>
    <w:p w14:paraId="2B385963" w14:textId="43ADB0A3" w:rsidR="00DA64AC" w:rsidRDefault="00DA64AC" w:rsidP="00DA64AC">
      <w:pPr>
        <w:pStyle w:val="Heading3"/>
        <w:keepNext/>
      </w:pPr>
      <w:proofErr w:type="spellStart"/>
      <w:r>
        <w:t>StringList</w:t>
      </w:r>
      <w:proofErr w:type="spellEnd"/>
      <w:r>
        <w:t xml:space="preserve"> Data Type (</w:t>
      </w:r>
      <w:proofErr w:type="spellStart"/>
      <w:r>
        <w:t>LiteralDecimalFormat</w:t>
      </w:r>
      <w:proofErr w:type="spellEnd"/>
      <w:r>
        <w:t>)</w:t>
      </w:r>
    </w:p>
    <w:p w14:paraId="795E4669" w14:textId="30C02B3F" w:rsidR="00DA64AC" w:rsidRDefault="00DA64AC" w:rsidP="00DA64AC">
      <w:pPr>
        <w:keepNext/>
      </w:pPr>
    </w:p>
    <w:p w14:paraId="5747E887" w14:textId="0FA28B7F" w:rsidR="00DA64AC" w:rsidRDefault="00DA64AC" w:rsidP="00DA64AC">
      <w:pPr>
        <w:keepNext/>
      </w:pPr>
      <w:r>
        <w:t xml:space="preserve">This is a subset of the </w:t>
      </w:r>
      <w:proofErr w:type="spellStart"/>
      <w:r>
        <w:t>StringList</w:t>
      </w:r>
      <w:proofErr w:type="spellEnd"/>
      <w:r>
        <w:t xml:space="preserve"> data type and allows for </w:t>
      </w:r>
      <w:proofErr w:type="gramStart"/>
      <w:r>
        <w:t>a number of</w:t>
      </w:r>
      <w:proofErr w:type="gramEnd"/>
      <w:r>
        <w:t xml:space="preserve"> literal decimal formats to be selected. The values available are:</w:t>
      </w:r>
    </w:p>
    <w:p w14:paraId="69CE3836" w14:textId="3D7464DE" w:rsidR="00DA64AC" w:rsidRDefault="00DA64AC" w:rsidP="00DA64AC">
      <w:pPr>
        <w:keepNext/>
      </w:pPr>
    </w:p>
    <w:tbl>
      <w:tblPr>
        <w:tblStyle w:val="ListTable4"/>
        <w:tblW w:w="0" w:type="auto"/>
        <w:tblLook w:val="04A0" w:firstRow="1" w:lastRow="0" w:firstColumn="1" w:lastColumn="0" w:noHBand="0" w:noVBand="1"/>
      </w:tblPr>
      <w:tblGrid>
        <w:gridCol w:w="1271"/>
        <w:gridCol w:w="1186"/>
      </w:tblGrid>
      <w:tr w:rsidR="00DA64AC" w14:paraId="231188BF" w14:textId="77777777" w:rsidTr="00DA6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BAFD89" w14:textId="5C4044CB" w:rsidR="00DA64AC" w:rsidRDefault="00DA64AC" w:rsidP="00DA64AC">
            <w:pPr>
              <w:keepNext/>
            </w:pPr>
            <w:r>
              <w:t>Element</w:t>
            </w:r>
          </w:p>
        </w:tc>
        <w:tc>
          <w:tcPr>
            <w:tcW w:w="1186" w:type="dxa"/>
          </w:tcPr>
          <w:p w14:paraId="319D3EB2" w14:textId="454B0070" w:rsidR="00DA64AC" w:rsidRDefault="00DA64AC" w:rsidP="00DA64AC">
            <w:pPr>
              <w:keepNext/>
              <w:cnfStyle w:val="100000000000" w:firstRow="1" w:lastRow="0" w:firstColumn="0" w:lastColumn="0" w:oddVBand="0" w:evenVBand="0" w:oddHBand="0" w:evenHBand="0" w:firstRowFirstColumn="0" w:firstRowLastColumn="0" w:lastRowFirstColumn="0" w:lastRowLastColumn="0"/>
            </w:pPr>
            <w:r>
              <w:t>Example</w:t>
            </w:r>
          </w:p>
        </w:tc>
      </w:tr>
      <w:tr w:rsidR="00DA64AC" w14:paraId="78951911" w14:textId="77777777" w:rsidTr="00DA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B7C08E" w14:textId="0561D005" w:rsidR="00DA64AC" w:rsidRDefault="00DA64AC" w:rsidP="00DA64AC">
            <w:pPr>
              <w:keepNext/>
            </w:pPr>
            <w:proofErr w:type="spellStart"/>
            <w:r>
              <w:t>nnnn</w:t>
            </w:r>
            <w:proofErr w:type="spellEnd"/>
          </w:p>
        </w:tc>
        <w:tc>
          <w:tcPr>
            <w:tcW w:w="1186" w:type="dxa"/>
          </w:tcPr>
          <w:p w14:paraId="0E62F822" w14:textId="024B21A3" w:rsidR="00DA64AC" w:rsidRDefault="00DA64AC" w:rsidP="00DA64AC">
            <w:pPr>
              <w:keepNext/>
              <w:cnfStyle w:val="000000100000" w:firstRow="0" w:lastRow="0" w:firstColumn="0" w:lastColumn="0" w:oddVBand="0" w:evenVBand="0" w:oddHBand="1" w:evenHBand="0" w:firstRowFirstColumn="0" w:firstRowLastColumn="0" w:lastRowFirstColumn="0" w:lastRowLastColumn="0"/>
            </w:pPr>
            <w:r>
              <w:t>1234</w:t>
            </w:r>
          </w:p>
        </w:tc>
      </w:tr>
      <w:tr w:rsidR="00DA64AC" w14:paraId="10E6FA66" w14:textId="77777777" w:rsidTr="00DA64AC">
        <w:tc>
          <w:tcPr>
            <w:cnfStyle w:val="001000000000" w:firstRow="0" w:lastRow="0" w:firstColumn="1" w:lastColumn="0" w:oddVBand="0" w:evenVBand="0" w:oddHBand="0" w:evenHBand="0" w:firstRowFirstColumn="0" w:firstRowLastColumn="0" w:lastRowFirstColumn="0" w:lastRowLastColumn="0"/>
            <w:tcW w:w="1271" w:type="dxa"/>
          </w:tcPr>
          <w:p w14:paraId="0AEF8BF4" w14:textId="33335574" w:rsidR="00DA64AC" w:rsidRDefault="00DA64AC" w:rsidP="00DA64AC">
            <w:pPr>
              <w:keepNext/>
            </w:pPr>
            <w:proofErr w:type="spellStart"/>
            <w:r>
              <w:t>nnnnd</w:t>
            </w:r>
            <w:proofErr w:type="spellEnd"/>
          </w:p>
        </w:tc>
        <w:tc>
          <w:tcPr>
            <w:tcW w:w="1186" w:type="dxa"/>
          </w:tcPr>
          <w:p w14:paraId="22D8BCF9" w14:textId="2D2C473D" w:rsidR="00DA64AC" w:rsidRDefault="00DA64AC" w:rsidP="00DA64AC">
            <w:pPr>
              <w:keepNext/>
              <w:cnfStyle w:val="000000000000" w:firstRow="0" w:lastRow="0" w:firstColumn="0" w:lastColumn="0" w:oddVBand="0" w:evenVBand="0" w:oddHBand="0" w:evenHBand="0" w:firstRowFirstColumn="0" w:firstRowLastColumn="0" w:lastRowFirstColumn="0" w:lastRowLastColumn="0"/>
            </w:pPr>
            <w:r>
              <w:t>1234d</w:t>
            </w:r>
          </w:p>
        </w:tc>
      </w:tr>
      <w:tr w:rsidR="00DA64AC" w14:paraId="0EC339CA" w14:textId="77777777" w:rsidTr="00DA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0CAA3" w14:textId="20318AC9" w:rsidR="00DA64AC" w:rsidRDefault="00DA64AC" w:rsidP="00DA64AC">
            <w:pPr>
              <w:keepNext/>
            </w:pPr>
            <w:proofErr w:type="spellStart"/>
            <w:r>
              <w:t>nnnnD</w:t>
            </w:r>
            <w:proofErr w:type="spellEnd"/>
          </w:p>
        </w:tc>
        <w:tc>
          <w:tcPr>
            <w:tcW w:w="1186" w:type="dxa"/>
          </w:tcPr>
          <w:p w14:paraId="6D0A8FCD" w14:textId="51037A69" w:rsidR="00DA64AC" w:rsidRDefault="00DA64AC" w:rsidP="00DA64AC">
            <w:pPr>
              <w:keepNext/>
              <w:cnfStyle w:val="000000100000" w:firstRow="0" w:lastRow="0" w:firstColumn="0" w:lastColumn="0" w:oddVBand="0" w:evenVBand="0" w:oddHBand="1" w:evenHBand="0" w:firstRowFirstColumn="0" w:firstRowLastColumn="0" w:lastRowFirstColumn="0" w:lastRowLastColumn="0"/>
            </w:pPr>
            <w:r>
              <w:t>1234D</w:t>
            </w:r>
          </w:p>
        </w:tc>
      </w:tr>
    </w:tbl>
    <w:p w14:paraId="354E5CC2" w14:textId="77777777" w:rsidR="00DA64AC" w:rsidRDefault="00DA64AC" w:rsidP="00000C9A"/>
    <w:p w14:paraId="2D5C3EA5" w14:textId="1A67035A" w:rsidR="00DA64AC" w:rsidRDefault="00DA64AC" w:rsidP="00000C9A"/>
    <w:p w14:paraId="7CF862E4" w14:textId="487CA91D" w:rsidR="00DE10A4" w:rsidRDefault="00DE10A4" w:rsidP="00AB0212">
      <w:pPr>
        <w:pStyle w:val="Heading3"/>
      </w:pPr>
      <w:proofErr w:type="spellStart"/>
      <w:r>
        <w:t>StringList</w:t>
      </w:r>
      <w:proofErr w:type="spellEnd"/>
      <w:r>
        <w:t xml:space="preserve"> Data Type (</w:t>
      </w:r>
      <w:proofErr w:type="spellStart"/>
      <w:r>
        <w:t>LiteralHexFormat</w:t>
      </w:r>
      <w:proofErr w:type="spellEnd"/>
      <w:r>
        <w:t>)</w:t>
      </w:r>
    </w:p>
    <w:p w14:paraId="7170AC20" w14:textId="0A884BBA" w:rsidR="00DE10A4" w:rsidRDefault="00DE10A4" w:rsidP="00000C9A"/>
    <w:p w14:paraId="29CDDB0A" w14:textId="62A892EC" w:rsidR="00DE10A4" w:rsidRDefault="00DE10A4" w:rsidP="00000C9A">
      <w:r>
        <w:t xml:space="preserve">This is a subset of the </w:t>
      </w:r>
      <w:proofErr w:type="spellStart"/>
      <w:r>
        <w:t>StringList</w:t>
      </w:r>
      <w:proofErr w:type="spellEnd"/>
      <w:r>
        <w:t xml:space="preserve"> data type and allows for </w:t>
      </w:r>
      <w:proofErr w:type="gramStart"/>
      <w:r>
        <w:t>a number of</w:t>
      </w:r>
      <w:proofErr w:type="gramEnd"/>
      <w:r>
        <w:t xml:space="preserve"> literal hexadecimal formats to be selected. The values available are:</w:t>
      </w:r>
    </w:p>
    <w:p w14:paraId="787FFE0B" w14:textId="77777777" w:rsidR="00DE10A4" w:rsidRDefault="00DE10A4" w:rsidP="00DE10A4">
      <w:pPr>
        <w:keepNext/>
      </w:pPr>
    </w:p>
    <w:tbl>
      <w:tblPr>
        <w:tblStyle w:val="ListTable4"/>
        <w:tblW w:w="0" w:type="auto"/>
        <w:tblLook w:val="04A0" w:firstRow="1" w:lastRow="0" w:firstColumn="1" w:lastColumn="0" w:noHBand="0" w:noVBand="1"/>
      </w:tblPr>
      <w:tblGrid>
        <w:gridCol w:w="1271"/>
        <w:gridCol w:w="1186"/>
      </w:tblGrid>
      <w:tr w:rsidR="00DE10A4" w14:paraId="50222F59" w14:textId="77777777" w:rsidTr="00E1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41EC7F" w14:textId="77777777" w:rsidR="00DE10A4" w:rsidRDefault="00DE10A4" w:rsidP="00E15D27">
            <w:pPr>
              <w:keepNext/>
            </w:pPr>
            <w:r>
              <w:t>Element</w:t>
            </w:r>
          </w:p>
        </w:tc>
        <w:tc>
          <w:tcPr>
            <w:tcW w:w="1186" w:type="dxa"/>
          </w:tcPr>
          <w:p w14:paraId="391AB1C2" w14:textId="77777777" w:rsidR="00DE10A4" w:rsidRDefault="00DE10A4" w:rsidP="00E15D27">
            <w:pPr>
              <w:keepNext/>
              <w:cnfStyle w:val="100000000000" w:firstRow="1" w:lastRow="0" w:firstColumn="0" w:lastColumn="0" w:oddVBand="0" w:evenVBand="0" w:oddHBand="0" w:evenHBand="0" w:firstRowFirstColumn="0" w:firstRowLastColumn="0" w:lastRowFirstColumn="0" w:lastRowLastColumn="0"/>
            </w:pPr>
            <w:r>
              <w:t>Example</w:t>
            </w:r>
          </w:p>
        </w:tc>
      </w:tr>
      <w:tr w:rsidR="00AB0212" w14:paraId="7B075B2E"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01B6B1" w14:textId="24D04FA5" w:rsidR="00AB0212" w:rsidRDefault="00AB0212" w:rsidP="00E15D27">
            <w:pPr>
              <w:keepNext/>
            </w:pPr>
            <w:r>
              <w:t>$</w:t>
            </w:r>
            <w:proofErr w:type="spellStart"/>
            <w:r>
              <w:t>nnnn</w:t>
            </w:r>
            <w:proofErr w:type="spellEnd"/>
          </w:p>
        </w:tc>
        <w:tc>
          <w:tcPr>
            <w:tcW w:w="1186" w:type="dxa"/>
          </w:tcPr>
          <w:p w14:paraId="6ACAA420" w14:textId="0248F8B0"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$79AB</w:t>
            </w:r>
          </w:p>
        </w:tc>
      </w:tr>
      <w:tr w:rsidR="00DE10A4" w14:paraId="76BCF736"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4A7F5B4C" w14:textId="76470B6A" w:rsidR="00DE10A4" w:rsidRDefault="00DE10A4" w:rsidP="00E15D27">
            <w:pPr>
              <w:keepNext/>
            </w:pPr>
            <w:r>
              <w:t>0xnnnn</w:t>
            </w:r>
          </w:p>
        </w:tc>
        <w:tc>
          <w:tcPr>
            <w:tcW w:w="1186" w:type="dxa"/>
          </w:tcPr>
          <w:p w14:paraId="12DE5704" w14:textId="5C756212"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0x79ab</w:t>
            </w:r>
          </w:p>
        </w:tc>
      </w:tr>
      <w:tr w:rsidR="00DE10A4" w14:paraId="2F0F5C5B"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64CCC0" w14:textId="28D8276B" w:rsidR="00DE10A4" w:rsidRDefault="00DE10A4" w:rsidP="00E15D27">
            <w:pPr>
              <w:keepNext/>
            </w:pPr>
            <w:r>
              <w:t>0Xnnnn</w:t>
            </w:r>
          </w:p>
        </w:tc>
        <w:tc>
          <w:tcPr>
            <w:tcW w:w="1186" w:type="dxa"/>
          </w:tcPr>
          <w:p w14:paraId="180FBE97" w14:textId="6E188959" w:rsidR="00DE10A4" w:rsidRDefault="00DE10A4" w:rsidP="00E15D27">
            <w:pPr>
              <w:keepNext/>
              <w:cnfStyle w:val="000000100000" w:firstRow="0" w:lastRow="0" w:firstColumn="0" w:lastColumn="0" w:oddVBand="0" w:evenVBand="0" w:oddHBand="1" w:evenHBand="0" w:firstRowFirstColumn="0" w:firstRowLastColumn="0" w:lastRowFirstColumn="0" w:lastRowLastColumn="0"/>
            </w:pPr>
            <w:r>
              <w:t>0X79ab</w:t>
            </w:r>
          </w:p>
        </w:tc>
      </w:tr>
      <w:tr w:rsidR="00DE10A4" w14:paraId="0927DCBD"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7B56DD0E" w14:textId="489B0BB9" w:rsidR="00DE10A4" w:rsidRDefault="00DE10A4" w:rsidP="00E15D27">
            <w:pPr>
              <w:keepNext/>
            </w:pPr>
            <w:r>
              <w:t>#</w:t>
            </w:r>
            <w:proofErr w:type="gramStart"/>
            <w:r>
              <w:t>nnnn</w:t>
            </w:r>
            <w:proofErr w:type="gramEnd"/>
          </w:p>
        </w:tc>
        <w:tc>
          <w:tcPr>
            <w:tcW w:w="1186" w:type="dxa"/>
          </w:tcPr>
          <w:p w14:paraId="4E6B65A9" w14:textId="016CA9BD"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#79AB</w:t>
            </w:r>
          </w:p>
        </w:tc>
      </w:tr>
      <w:tr w:rsidR="00DE10A4" w14:paraId="5D620183"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618AF5" w14:textId="3A59C1E1" w:rsidR="00DE10A4" w:rsidRDefault="00DE10A4" w:rsidP="00E15D27">
            <w:pPr>
              <w:keepNext/>
            </w:pPr>
            <w:proofErr w:type="spellStart"/>
            <w:r>
              <w:t>nnnnh</w:t>
            </w:r>
            <w:proofErr w:type="spellEnd"/>
          </w:p>
        </w:tc>
        <w:tc>
          <w:tcPr>
            <w:tcW w:w="1186" w:type="dxa"/>
          </w:tcPr>
          <w:p w14:paraId="6E1CAE92" w14:textId="7FC49A7F" w:rsidR="00DE10A4" w:rsidRDefault="00DE10A4" w:rsidP="00E15D27">
            <w:pPr>
              <w:keepNext/>
              <w:cnfStyle w:val="000000100000" w:firstRow="0" w:lastRow="0" w:firstColumn="0" w:lastColumn="0" w:oddVBand="0" w:evenVBand="0" w:oddHBand="1" w:evenHBand="0" w:firstRowFirstColumn="0" w:firstRowLastColumn="0" w:lastRowFirstColumn="0" w:lastRowLastColumn="0"/>
            </w:pPr>
            <w:r>
              <w:t>79ABh</w:t>
            </w:r>
          </w:p>
        </w:tc>
      </w:tr>
      <w:tr w:rsidR="00DE10A4" w14:paraId="0D0461D6"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5C3251A6" w14:textId="1219F874" w:rsidR="00DE10A4" w:rsidRDefault="00DE10A4" w:rsidP="00E15D27">
            <w:pPr>
              <w:keepNext/>
            </w:pPr>
            <w:proofErr w:type="spellStart"/>
            <w:r>
              <w:t>nnnnH</w:t>
            </w:r>
            <w:proofErr w:type="spellEnd"/>
          </w:p>
        </w:tc>
        <w:tc>
          <w:tcPr>
            <w:tcW w:w="1186" w:type="dxa"/>
          </w:tcPr>
          <w:p w14:paraId="11733D53" w14:textId="4BC77F16"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0FAD7H</w:t>
            </w:r>
          </w:p>
        </w:tc>
      </w:tr>
    </w:tbl>
    <w:p w14:paraId="594BF80E" w14:textId="77777777" w:rsidR="00DE10A4" w:rsidRDefault="00DE10A4" w:rsidP="00DE10A4"/>
    <w:p w14:paraId="00A1024B" w14:textId="1538AC8A" w:rsidR="00DE10A4" w:rsidRDefault="00DE10A4" w:rsidP="00000C9A">
      <w:r>
        <w:t xml:space="preserve">The case of the hexadecimal digits A-F is not significant so 79ABh is equivalent to 79abh. For the </w:t>
      </w:r>
      <w:proofErr w:type="spellStart"/>
      <w:r>
        <w:t>nnnnh</w:t>
      </w:r>
      <w:proofErr w:type="spellEnd"/>
      <w:r>
        <w:t>/</w:t>
      </w:r>
      <w:proofErr w:type="spellStart"/>
      <w:r>
        <w:t>nnnnH</w:t>
      </w:r>
      <w:proofErr w:type="spellEnd"/>
      <w:r>
        <w:t xml:space="preserve"> options, the hex value must start with a </w:t>
      </w:r>
      <w:proofErr w:type="gramStart"/>
      <w:r>
        <w:t>digit</w:t>
      </w:r>
      <w:proofErr w:type="gramEnd"/>
      <w:r>
        <w:t xml:space="preserve"> or it will be interpreted as a label</w:t>
      </w:r>
      <w:r w:rsidR="00AB0212">
        <w:t xml:space="preserve">. For example, FAD7H would be interpreted as a </w:t>
      </w:r>
      <w:proofErr w:type="gramStart"/>
      <w:r w:rsidR="00AB0212">
        <w:t>5 character</w:t>
      </w:r>
      <w:proofErr w:type="gramEnd"/>
      <w:r w:rsidR="00AB0212">
        <w:t xml:space="preserve"> label but 0FAD7H would be represented as the hexadecimal value FAD7.</w:t>
      </w:r>
    </w:p>
    <w:p w14:paraId="3C02A253" w14:textId="605B048A" w:rsidR="00AB0212" w:rsidRDefault="00AB0212" w:rsidP="00AB0212"/>
    <w:p w14:paraId="59C60C28" w14:textId="5A7A1B45" w:rsidR="00E8665B" w:rsidRDefault="00E8665B" w:rsidP="00E8665B">
      <w:r>
        <w:lastRenderedPageBreak/>
        <w:t>Note that if the $ or # characters are used elsewhere, for example as the origin symbol, they cannot be selected as one of the options for the hexadecimal format. To do so would create an ambiguity that could not be resolved by the assembler.</w:t>
      </w:r>
    </w:p>
    <w:p w14:paraId="1EC9FC20" w14:textId="77777777" w:rsidR="00E8665B" w:rsidRDefault="00E8665B" w:rsidP="00AB0212"/>
    <w:p w14:paraId="4C1A13A8" w14:textId="77777777" w:rsidR="00AB0212" w:rsidRDefault="00AB0212" w:rsidP="00AB0212"/>
    <w:p w14:paraId="1F70F524" w14:textId="6E0059FB" w:rsidR="00AB0212" w:rsidRDefault="00AB0212" w:rsidP="00AB0212">
      <w:pPr>
        <w:pStyle w:val="Heading3"/>
      </w:pPr>
      <w:proofErr w:type="spellStart"/>
      <w:r>
        <w:t>StringList</w:t>
      </w:r>
      <w:proofErr w:type="spellEnd"/>
      <w:r>
        <w:t xml:space="preserve"> Data Type (</w:t>
      </w:r>
      <w:proofErr w:type="spellStart"/>
      <w:r>
        <w:t>LiteralOctalFormat</w:t>
      </w:r>
      <w:proofErr w:type="spellEnd"/>
      <w:r>
        <w:t>)</w:t>
      </w:r>
    </w:p>
    <w:p w14:paraId="4B792923" w14:textId="77777777" w:rsidR="00AB0212" w:rsidRDefault="00AB0212" w:rsidP="00AB0212"/>
    <w:p w14:paraId="022C135D" w14:textId="7284CB06" w:rsidR="00AB0212" w:rsidRDefault="00AB0212" w:rsidP="00AB0212">
      <w:r>
        <w:t xml:space="preserve">This is a subset of the </w:t>
      </w:r>
      <w:proofErr w:type="spellStart"/>
      <w:r>
        <w:t>StringList</w:t>
      </w:r>
      <w:proofErr w:type="spellEnd"/>
      <w:r>
        <w:t xml:space="preserve"> data type and allows for </w:t>
      </w:r>
      <w:proofErr w:type="gramStart"/>
      <w:r>
        <w:t>a number of</w:t>
      </w:r>
      <w:proofErr w:type="gramEnd"/>
      <w:r>
        <w:t xml:space="preserve"> literal octal formats to be selected. The values available are:</w:t>
      </w:r>
    </w:p>
    <w:p w14:paraId="6FEF7C9F" w14:textId="77777777" w:rsidR="00AB0212" w:rsidRDefault="00AB0212" w:rsidP="00AB0212">
      <w:pPr>
        <w:keepNext/>
      </w:pPr>
    </w:p>
    <w:tbl>
      <w:tblPr>
        <w:tblStyle w:val="ListTable4"/>
        <w:tblW w:w="0" w:type="auto"/>
        <w:tblLook w:val="04A0" w:firstRow="1" w:lastRow="0" w:firstColumn="1" w:lastColumn="0" w:noHBand="0" w:noVBand="1"/>
      </w:tblPr>
      <w:tblGrid>
        <w:gridCol w:w="1271"/>
        <w:gridCol w:w="1186"/>
      </w:tblGrid>
      <w:tr w:rsidR="00AB0212" w14:paraId="6E4C9A2C" w14:textId="77777777" w:rsidTr="00E1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8CD58D" w14:textId="77777777" w:rsidR="00AB0212" w:rsidRDefault="00AB0212" w:rsidP="00E15D27">
            <w:pPr>
              <w:keepNext/>
            </w:pPr>
            <w:r>
              <w:t>Element</w:t>
            </w:r>
          </w:p>
        </w:tc>
        <w:tc>
          <w:tcPr>
            <w:tcW w:w="1186" w:type="dxa"/>
          </w:tcPr>
          <w:p w14:paraId="22E96175" w14:textId="77777777" w:rsidR="00AB0212" w:rsidRDefault="00AB0212" w:rsidP="00E15D27">
            <w:pPr>
              <w:keepNext/>
              <w:cnfStyle w:val="100000000000" w:firstRow="1" w:lastRow="0" w:firstColumn="0" w:lastColumn="0" w:oddVBand="0" w:evenVBand="0" w:oddHBand="0" w:evenHBand="0" w:firstRowFirstColumn="0" w:firstRowLastColumn="0" w:lastRowFirstColumn="0" w:lastRowLastColumn="0"/>
            </w:pPr>
            <w:r>
              <w:t>Example</w:t>
            </w:r>
          </w:p>
        </w:tc>
      </w:tr>
      <w:tr w:rsidR="00AB0212" w14:paraId="6C225A32"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C36D91" w14:textId="56560A8F" w:rsidR="00AB0212" w:rsidRDefault="00AB0212" w:rsidP="00E15D27">
            <w:pPr>
              <w:keepNext/>
            </w:pPr>
            <w:proofErr w:type="spellStart"/>
            <w:r>
              <w:t>nnnno</w:t>
            </w:r>
            <w:proofErr w:type="spellEnd"/>
          </w:p>
        </w:tc>
        <w:tc>
          <w:tcPr>
            <w:tcW w:w="1186" w:type="dxa"/>
          </w:tcPr>
          <w:p w14:paraId="634F1696" w14:textId="63F5D016"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317o</w:t>
            </w:r>
          </w:p>
        </w:tc>
      </w:tr>
      <w:tr w:rsidR="00AB0212" w14:paraId="758A047E"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7CEB2AF8" w14:textId="1B253096" w:rsidR="00AB0212" w:rsidRDefault="00AB0212" w:rsidP="00E15D27">
            <w:pPr>
              <w:keepNext/>
            </w:pPr>
            <w:proofErr w:type="spellStart"/>
            <w:r>
              <w:t>nnnnO</w:t>
            </w:r>
            <w:proofErr w:type="spellEnd"/>
          </w:p>
        </w:tc>
        <w:tc>
          <w:tcPr>
            <w:tcW w:w="1186" w:type="dxa"/>
          </w:tcPr>
          <w:p w14:paraId="64DC6134" w14:textId="620812E5"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317O</w:t>
            </w:r>
          </w:p>
        </w:tc>
      </w:tr>
      <w:tr w:rsidR="00AB0212" w14:paraId="25B0DA14"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DB5899" w14:textId="3D48E8CD" w:rsidR="00AB0212" w:rsidRDefault="00AB0212" w:rsidP="00E15D27">
            <w:pPr>
              <w:keepNext/>
            </w:pPr>
            <w:proofErr w:type="spellStart"/>
            <w:r>
              <w:t>nnnnq</w:t>
            </w:r>
            <w:proofErr w:type="spellEnd"/>
          </w:p>
        </w:tc>
        <w:tc>
          <w:tcPr>
            <w:tcW w:w="1186" w:type="dxa"/>
          </w:tcPr>
          <w:p w14:paraId="5BE2C51D" w14:textId="4E3AAAD3"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317q</w:t>
            </w:r>
          </w:p>
        </w:tc>
      </w:tr>
      <w:tr w:rsidR="00AB0212" w14:paraId="1AB6F9EA"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0CAB045D" w14:textId="3182A3A7" w:rsidR="00AB0212" w:rsidRDefault="00AB0212" w:rsidP="00E15D27">
            <w:pPr>
              <w:keepNext/>
            </w:pPr>
            <w:proofErr w:type="spellStart"/>
            <w:r>
              <w:t>nnnnQ</w:t>
            </w:r>
            <w:proofErr w:type="spellEnd"/>
          </w:p>
        </w:tc>
        <w:tc>
          <w:tcPr>
            <w:tcW w:w="1186" w:type="dxa"/>
          </w:tcPr>
          <w:p w14:paraId="17D3281F" w14:textId="0788E285"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317Q</w:t>
            </w:r>
          </w:p>
        </w:tc>
      </w:tr>
      <w:tr w:rsidR="00AB0212" w14:paraId="27438B7F"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9E58E0" w14:textId="5F3F1D0B" w:rsidR="00AB0212" w:rsidRDefault="00AB0212" w:rsidP="00E15D27">
            <w:pPr>
              <w:keepNext/>
            </w:pPr>
            <w:r>
              <w:t>0onnnn</w:t>
            </w:r>
          </w:p>
        </w:tc>
        <w:tc>
          <w:tcPr>
            <w:tcW w:w="1186" w:type="dxa"/>
          </w:tcPr>
          <w:p w14:paraId="6DC48587" w14:textId="005FB39A"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0o317</w:t>
            </w:r>
          </w:p>
        </w:tc>
      </w:tr>
      <w:tr w:rsidR="00AB0212" w14:paraId="4629AEA7"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4206FA6C" w14:textId="25F6E880" w:rsidR="00AB0212" w:rsidRDefault="00AB0212" w:rsidP="00E15D27">
            <w:pPr>
              <w:keepNext/>
            </w:pPr>
            <w:r>
              <w:t>0Onnnn</w:t>
            </w:r>
          </w:p>
        </w:tc>
        <w:tc>
          <w:tcPr>
            <w:tcW w:w="1186" w:type="dxa"/>
          </w:tcPr>
          <w:p w14:paraId="20C1CEDD" w14:textId="403FC7CB"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0O317</w:t>
            </w:r>
          </w:p>
        </w:tc>
      </w:tr>
    </w:tbl>
    <w:p w14:paraId="4CB85958" w14:textId="77777777" w:rsidR="00AB0212" w:rsidRDefault="00AB0212" w:rsidP="00000C9A"/>
    <w:p w14:paraId="398ED37A" w14:textId="77777777" w:rsidR="00AB0212" w:rsidRDefault="00AB0212" w:rsidP="00000C9A"/>
    <w:p w14:paraId="7C245A15" w14:textId="0C1862AF" w:rsidR="00000C9A" w:rsidRDefault="00000C9A" w:rsidP="00AB0212">
      <w:pPr>
        <w:pStyle w:val="Heading2"/>
        <w:keepNext/>
      </w:pPr>
      <w:bookmarkStart w:id="14" w:name="_Toc112763962"/>
      <w:bookmarkStart w:id="15" w:name="_Ref112829329"/>
      <w:proofErr w:type="spellStart"/>
      <w:r>
        <w:t>StringListOp</w:t>
      </w:r>
      <w:proofErr w:type="spellEnd"/>
      <w:r>
        <w:t xml:space="preserve"> Data Type</w:t>
      </w:r>
      <w:bookmarkEnd w:id="14"/>
      <w:bookmarkEnd w:id="15"/>
    </w:p>
    <w:p w14:paraId="1E8E96F0" w14:textId="5F4133FA" w:rsidR="00D13AF5" w:rsidRDefault="00D13AF5" w:rsidP="00AB0212">
      <w:pPr>
        <w:keepNext/>
      </w:pPr>
    </w:p>
    <w:p w14:paraId="6373DFE6" w14:textId="1D139778" w:rsidR="00D13AF5" w:rsidRDefault="00D13AF5" w:rsidP="00AB0212">
      <w:pPr>
        <w:keepNext/>
      </w:pPr>
      <w:r>
        <w:t xml:space="preserve">A variant on the </w:t>
      </w:r>
      <w:proofErr w:type="spellStart"/>
      <w:r>
        <w:t>StringList</w:t>
      </w:r>
      <w:proofErr w:type="spellEnd"/>
      <w:r>
        <w:t xml:space="preserve"> data type, the </w:t>
      </w:r>
      <w:proofErr w:type="spellStart"/>
      <w:r w:rsidR="00465AC0">
        <w:t>StringListOp</w:t>
      </w:r>
      <w:proofErr w:type="spellEnd"/>
      <w:r w:rsidR="00465AC0">
        <w:t xml:space="preserve"> data type will have a minimum of two elements, the last of which will be a precedence number in square brackets, e.g. [4].</w:t>
      </w:r>
    </w:p>
    <w:p w14:paraId="13A69ADB" w14:textId="5BE82B72" w:rsidR="00465AC0" w:rsidRDefault="00465AC0" w:rsidP="00000C9A"/>
    <w:p w14:paraId="74D797EA" w14:textId="6D87553C" w:rsidR="00465AC0" w:rsidRDefault="00465AC0" w:rsidP="00000C9A">
      <w:r>
        <w:t>The precedence number will control the order of evaluation of expressions in the assembler. For example, it is generally recognised that the following expression will equate to 7 rather than 9:</w:t>
      </w:r>
    </w:p>
    <w:p w14:paraId="7BDDCFEF" w14:textId="077F0ED2" w:rsidR="00465AC0" w:rsidRDefault="00465AC0" w:rsidP="00000C9A"/>
    <w:p w14:paraId="30683FAB" w14:textId="2BA25369" w:rsidR="00465AC0" w:rsidRDefault="00465AC0" w:rsidP="00465AC0">
      <w:pPr>
        <w:pStyle w:val="Code"/>
      </w:pPr>
      <w:r>
        <w:t>1 + 2 * 3</w:t>
      </w:r>
    </w:p>
    <w:p w14:paraId="0D66B02D" w14:textId="37815756" w:rsidR="00465AC0" w:rsidRDefault="00465AC0" w:rsidP="00000C9A"/>
    <w:p w14:paraId="78003F6D" w14:textId="0C5BE838" w:rsidR="00465AC0" w:rsidRDefault="00465AC0" w:rsidP="00000C9A">
      <w:r>
        <w:t>The reason being that the precedence of the multiply operator is generally set higher (a lower number) than the addition operator. The default grammar uses precedence [5] for addition and precedence [3] for multiplication.</w:t>
      </w:r>
    </w:p>
    <w:p w14:paraId="3CE867EA" w14:textId="3AE73EFF" w:rsidR="00465AC0" w:rsidRDefault="00465AC0" w:rsidP="00000C9A"/>
    <w:p w14:paraId="54687EF3" w14:textId="37639E43" w:rsidR="00465AC0" w:rsidRDefault="00465AC0" w:rsidP="00000C9A">
      <w:r>
        <w:t>Precedence values can be between [0] and [99].</w:t>
      </w:r>
      <w:r w:rsidR="00F5109C">
        <w:t xml:space="preserve"> Please note that </w:t>
      </w:r>
      <w:r w:rsidR="00292C9F">
        <w:t>evaluation</w:t>
      </w:r>
      <w:r w:rsidR="00F5109C">
        <w:t xml:space="preserve"> will be </w:t>
      </w:r>
      <w:r w:rsidR="00292C9F">
        <w:t>in the following</w:t>
      </w:r>
      <w:r w:rsidR="00F5109C">
        <w:t xml:space="preserve"> order irrespective of the precedence number assigned:</w:t>
      </w:r>
    </w:p>
    <w:p w14:paraId="615F63DA" w14:textId="23868028" w:rsidR="00F5109C" w:rsidRDefault="00F5109C" w:rsidP="00000C9A"/>
    <w:p w14:paraId="79EF4FD3" w14:textId="5D359F06" w:rsidR="00F5109C" w:rsidRDefault="00F5109C" w:rsidP="00F5109C">
      <w:pPr>
        <w:pStyle w:val="ListParagraph"/>
        <w:numPr>
          <w:ilvl w:val="0"/>
          <w:numId w:val="17"/>
        </w:numPr>
      </w:pPr>
      <w:r>
        <w:t>Bracketed expressions including function arguments</w:t>
      </w:r>
    </w:p>
    <w:p w14:paraId="1114DEDC" w14:textId="45FAEA7B" w:rsidR="00F5109C" w:rsidRDefault="00F5109C" w:rsidP="00F5109C">
      <w:pPr>
        <w:pStyle w:val="ListParagraph"/>
        <w:numPr>
          <w:ilvl w:val="0"/>
          <w:numId w:val="17"/>
        </w:numPr>
      </w:pPr>
      <w:r>
        <w:t>Functions</w:t>
      </w:r>
    </w:p>
    <w:p w14:paraId="46024A5F" w14:textId="2C908E86" w:rsidR="00F5109C" w:rsidRDefault="00F5109C" w:rsidP="00F5109C">
      <w:pPr>
        <w:pStyle w:val="ListParagraph"/>
        <w:numPr>
          <w:ilvl w:val="0"/>
          <w:numId w:val="17"/>
        </w:numPr>
      </w:pPr>
      <w:r>
        <w:t>Unary operators</w:t>
      </w:r>
    </w:p>
    <w:p w14:paraId="40B862F3" w14:textId="5E3D98CF" w:rsidR="00F5109C" w:rsidRDefault="00F5109C" w:rsidP="00F5109C">
      <w:pPr>
        <w:pStyle w:val="ListParagraph"/>
        <w:numPr>
          <w:ilvl w:val="0"/>
          <w:numId w:val="17"/>
        </w:numPr>
      </w:pPr>
      <w:r>
        <w:t>Binary operators</w:t>
      </w:r>
    </w:p>
    <w:p w14:paraId="0BBB5A49" w14:textId="367BD5BC" w:rsidR="00465AC0" w:rsidRDefault="00465AC0" w:rsidP="00000C9A"/>
    <w:p w14:paraId="47C34F89" w14:textId="7908300F" w:rsidR="00F5109C" w:rsidRDefault="00F5109C" w:rsidP="00000C9A">
      <w:r>
        <w:t>Binary operators need expressions to work with, for example LOW(X)+HIGH(Y) the two functions will have to resolve to values before the + operator can make any sense of them.</w:t>
      </w:r>
    </w:p>
    <w:p w14:paraId="5E8B0742" w14:textId="77777777" w:rsidR="00292C9F" w:rsidRDefault="00292C9F" w:rsidP="00000C9A"/>
    <w:p w14:paraId="1290E685" w14:textId="77777777" w:rsidR="00465AC0" w:rsidRDefault="00465AC0" w:rsidP="00000C9A"/>
    <w:p w14:paraId="19A0C900" w14:textId="2D835D7D" w:rsidR="00000C9A" w:rsidRDefault="00000C9A" w:rsidP="00CC7F9B">
      <w:pPr>
        <w:pStyle w:val="Heading2"/>
        <w:keepNext/>
      </w:pPr>
      <w:bookmarkStart w:id="16" w:name="_Toc112763963"/>
      <w:r>
        <w:lastRenderedPageBreak/>
        <w:t>Text Data Type</w:t>
      </w:r>
      <w:bookmarkEnd w:id="16"/>
    </w:p>
    <w:p w14:paraId="23A65C61" w14:textId="4032B228" w:rsidR="00465AC0" w:rsidRDefault="00465AC0" w:rsidP="00CC7F9B">
      <w:pPr>
        <w:keepNext/>
      </w:pPr>
    </w:p>
    <w:p w14:paraId="73E975DB" w14:textId="57012044" w:rsidR="00465AC0" w:rsidRDefault="00465AC0" w:rsidP="00CC7F9B">
      <w:pPr>
        <w:keepNext/>
      </w:pPr>
      <w:r>
        <w:t>The Text data type is a simple textual string – there are no encoding/decoding or other transformations applied to the content. Therefore, th</w:t>
      </w:r>
      <w:r w:rsidR="00153A2D">
        <w:t xml:space="preserve">is </w:t>
      </w:r>
      <w:r w:rsidR="00552673">
        <w:t>setting</w:t>
      </w:r>
      <w:r w:rsidR="00153A2D">
        <w:t xml:space="preserve"> should contain something which is human readable.</w:t>
      </w:r>
    </w:p>
    <w:p w14:paraId="569849CF" w14:textId="00B6B580" w:rsidR="00153A2D" w:rsidRDefault="00153A2D" w:rsidP="00000C9A"/>
    <w:p w14:paraId="7C5DAC1D" w14:textId="77777777" w:rsidR="00153A2D" w:rsidRDefault="00153A2D" w:rsidP="00000C9A"/>
    <w:p w14:paraId="58070FDC" w14:textId="30A0D2B8" w:rsidR="00000C9A" w:rsidRDefault="00000C9A" w:rsidP="003332EB">
      <w:pPr>
        <w:pStyle w:val="Heading2"/>
      </w:pPr>
      <w:bookmarkStart w:id="17" w:name="_Toc112763964"/>
      <w:r>
        <w:t>Word Data Type</w:t>
      </w:r>
      <w:bookmarkEnd w:id="17"/>
    </w:p>
    <w:p w14:paraId="24C0975D" w14:textId="0B7B9F4F" w:rsidR="00153A2D" w:rsidRDefault="00153A2D" w:rsidP="00000C9A"/>
    <w:p w14:paraId="209B48FB" w14:textId="0E4CF762" w:rsidR="00153A2D" w:rsidRDefault="00153A2D" w:rsidP="00000C9A">
      <w:r>
        <w:t xml:space="preserve">The Word data type is a </w:t>
      </w:r>
      <w:proofErr w:type="gramStart"/>
      <w:r>
        <w:t>16 bit</w:t>
      </w:r>
      <w:proofErr w:type="gramEnd"/>
      <w:r>
        <w:t xml:space="preserve"> unsigned value which can be in the range 0-65536.</w:t>
      </w:r>
    </w:p>
    <w:p w14:paraId="4F91DA8F" w14:textId="3438C77B" w:rsidR="00000C9A" w:rsidRDefault="00000C9A" w:rsidP="00ED1815"/>
    <w:p w14:paraId="255BFACB" w14:textId="77777777" w:rsidR="008836C0" w:rsidRDefault="008836C0" w:rsidP="00F43ECB"/>
    <w:p w14:paraId="0079BF7F" w14:textId="27D2F906" w:rsidR="00C03C5E" w:rsidRDefault="00C03C5E" w:rsidP="00F43ECB">
      <w:r>
        <w:br w:type="page"/>
      </w:r>
    </w:p>
    <w:p w14:paraId="04030C03" w14:textId="0ACBA6EF" w:rsidR="00F43ECB" w:rsidRDefault="00F43ECB" w:rsidP="00000C9A">
      <w:pPr>
        <w:pStyle w:val="Heading1"/>
        <w:numPr>
          <w:ilvl w:val="0"/>
          <w:numId w:val="0"/>
        </w:numPr>
      </w:pPr>
      <w:bookmarkStart w:id="18" w:name="_Toc112763965"/>
      <w:r>
        <w:lastRenderedPageBreak/>
        <w:t>Index</w:t>
      </w:r>
      <w:bookmarkEnd w:id="18"/>
    </w:p>
    <w:p w14:paraId="737923B0" w14:textId="2FE09A5A" w:rsidR="003A63B2" w:rsidRDefault="00000000" w:rsidP="00C83444">
      <w:fldSimple w:instr=" INDEX \c &quot;2&quot; \z &quot;2057&quot; ">
        <w:r w:rsidR="003332EB">
          <w:rPr>
            <w:b/>
            <w:bCs/>
            <w:noProof/>
            <w:lang w:val="en-US"/>
          </w:rPr>
          <w:t>No index entries found.</w:t>
        </w:r>
      </w:fldSimple>
    </w:p>
    <w:sectPr w:rsidR="003A63B2" w:rsidSect="00CC260A">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5374" w14:textId="77777777" w:rsidR="00E55AA8" w:rsidRDefault="00E55AA8" w:rsidP="00B201BE">
      <w:r>
        <w:separator/>
      </w:r>
    </w:p>
  </w:endnote>
  <w:endnote w:type="continuationSeparator" w:id="0">
    <w:p w14:paraId="0A1065F9" w14:textId="77777777" w:rsidR="00E55AA8" w:rsidRDefault="00E55AA8"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856C" w14:textId="77777777" w:rsidR="00E55AA8" w:rsidRDefault="00E55AA8" w:rsidP="00B201BE">
      <w:r>
        <w:separator/>
      </w:r>
    </w:p>
  </w:footnote>
  <w:footnote w:type="continuationSeparator" w:id="0">
    <w:p w14:paraId="01FD7137" w14:textId="77777777" w:rsidR="00E55AA8" w:rsidRDefault="00E55AA8" w:rsidP="00B2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699CBFBB" w:rsidR="00B201BE" w:rsidRDefault="007472B7" w:rsidP="00C03C5E">
    <w:pPr>
      <w:pStyle w:val="Header"/>
      <w:pBdr>
        <w:bottom w:val="single" w:sz="4" w:space="1" w:color="auto"/>
      </w:pBdr>
    </w:pPr>
    <w:r>
      <w:t>XA</w:t>
    </w:r>
    <w:r w:rsidR="00E5247B">
      <w:t>80</w:t>
    </w:r>
    <w:r w:rsidR="000C4F57">
      <w:t xml:space="preserve"> </w:t>
    </w:r>
    <w:r w:rsidR="005957E3">
      <w:t>Grammar Editor</w:t>
    </w:r>
    <w:r w:rsidR="00DA64AC">
      <w:t xml:space="preserve"> V0.1</w:t>
    </w:r>
    <w:r w:rsidR="00B201BE">
      <w:tab/>
    </w:r>
    <w:r w:rsidR="00C03C5E">
      <w:tab/>
    </w:r>
    <w:r w:rsidR="00E5247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87950"/>
    <w:multiLevelType w:val="hybridMultilevel"/>
    <w:tmpl w:val="68B8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FB45BF"/>
    <w:multiLevelType w:val="hybridMultilevel"/>
    <w:tmpl w:val="E222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42697"/>
    <w:multiLevelType w:val="multilevel"/>
    <w:tmpl w:val="6E0052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23A2399"/>
    <w:multiLevelType w:val="hybridMultilevel"/>
    <w:tmpl w:val="D730C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D81CAD"/>
    <w:multiLevelType w:val="hybridMultilevel"/>
    <w:tmpl w:val="9EC09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75756"/>
    <w:multiLevelType w:val="hybridMultilevel"/>
    <w:tmpl w:val="847E7D38"/>
    <w:lvl w:ilvl="0" w:tplc="3F96C36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27335A"/>
    <w:multiLevelType w:val="hybridMultilevel"/>
    <w:tmpl w:val="7B8E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5A3DE8"/>
    <w:multiLevelType w:val="hybridMultilevel"/>
    <w:tmpl w:val="3D86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3B766C"/>
    <w:multiLevelType w:val="multilevel"/>
    <w:tmpl w:val="BE4AA3D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64176065">
    <w:abstractNumId w:val="5"/>
  </w:num>
  <w:num w:numId="2" w16cid:durableId="1826780488">
    <w:abstractNumId w:val="15"/>
  </w:num>
  <w:num w:numId="3" w16cid:durableId="2124568318">
    <w:abstractNumId w:val="0"/>
  </w:num>
  <w:num w:numId="4" w16cid:durableId="1463496381">
    <w:abstractNumId w:val="6"/>
  </w:num>
  <w:num w:numId="5" w16cid:durableId="211694816">
    <w:abstractNumId w:val="3"/>
  </w:num>
  <w:num w:numId="6" w16cid:durableId="1802655012">
    <w:abstractNumId w:val="1"/>
  </w:num>
  <w:num w:numId="7" w16cid:durableId="1617760093">
    <w:abstractNumId w:val="9"/>
  </w:num>
  <w:num w:numId="8" w16cid:durableId="1545829920">
    <w:abstractNumId w:val="12"/>
  </w:num>
  <w:num w:numId="9" w16cid:durableId="2044594054">
    <w:abstractNumId w:val="7"/>
  </w:num>
  <w:num w:numId="10" w16cid:durableId="1404330066">
    <w:abstractNumId w:val="14"/>
  </w:num>
  <w:num w:numId="11" w16cid:durableId="976841487">
    <w:abstractNumId w:val="11"/>
  </w:num>
  <w:num w:numId="12" w16cid:durableId="242031560">
    <w:abstractNumId w:val="16"/>
  </w:num>
  <w:num w:numId="13" w16cid:durableId="82460384">
    <w:abstractNumId w:val="10"/>
  </w:num>
  <w:num w:numId="14" w16cid:durableId="917178375">
    <w:abstractNumId w:val="2"/>
  </w:num>
  <w:num w:numId="15" w16cid:durableId="923804835">
    <w:abstractNumId w:val="8"/>
  </w:num>
  <w:num w:numId="16" w16cid:durableId="711343060">
    <w:abstractNumId w:val="13"/>
  </w:num>
  <w:num w:numId="17" w16cid:durableId="207546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00C9A"/>
    <w:rsid w:val="00015708"/>
    <w:rsid w:val="000214DC"/>
    <w:rsid w:val="000259A8"/>
    <w:rsid w:val="000352DF"/>
    <w:rsid w:val="00047D1C"/>
    <w:rsid w:val="00095DE1"/>
    <w:rsid w:val="0009700B"/>
    <w:rsid w:val="000A1017"/>
    <w:rsid w:val="000C4F57"/>
    <w:rsid w:val="001031DA"/>
    <w:rsid w:val="00104193"/>
    <w:rsid w:val="00147F72"/>
    <w:rsid w:val="00153A2D"/>
    <w:rsid w:val="00156232"/>
    <w:rsid w:val="001C0759"/>
    <w:rsid w:val="001C3968"/>
    <w:rsid w:val="00205281"/>
    <w:rsid w:val="002319B7"/>
    <w:rsid w:val="0025576A"/>
    <w:rsid w:val="00292650"/>
    <w:rsid w:val="00292C9F"/>
    <w:rsid w:val="002B0318"/>
    <w:rsid w:val="002B1AB5"/>
    <w:rsid w:val="002C3A5E"/>
    <w:rsid w:val="002D1DE7"/>
    <w:rsid w:val="002E24C7"/>
    <w:rsid w:val="003034B6"/>
    <w:rsid w:val="00304950"/>
    <w:rsid w:val="003264A1"/>
    <w:rsid w:val="003332EB"/>
    <w:rsid w:val="00341EC8"/>
    <w:rsid w:val="0034764B"/>
    <w:rsid w:val="0035077A"/>
    <w:rsid w:val="003653A3"/>
    <w:rsid w:val="00376EDA"/>
    <w:rsid w:val="00383AA5"/>
    <w:rsid w:val="003844DD"/>
    <w:rsid w:val="003A63B2"/>
    <w:rsid w:val="003B5D2E"/>
    <w:rsid w:val="003E4795"/>
    <w:rsid w:val="00401479"/>
    <w:rsid w:val="00406F48"/>
    <w:rsid w:val="0041095B"/>
    <w:rsid w:val="00437887"/>
    <w:rsid w:val="00465AC0"/>
    <w:rsid w:val="00465F46"/>
    <w:rsid w:val="00470AE1"/>
    <w:rsid w:val="00475F5C"/>
    <w:rsid w:val="004A629A"/>
    <w:rsid w:val="004E0A1A"/>
    <w:rsid w:val="004E4E6B"/>
    <w:rsid w:val="005507B1"/>
    <w:rsid w:val="00552673"/>
    <w:rsid w:val="00561D62"/>
    <w:rsid w:val="0056564A"/>
    <w:rsid w:val="00576F9C"/>
    <w:rsid w:val="005957E3"/>
    <w:rsid w:val="005B7A7A"/>
    <w:rsid w:val="005E140D"/>
    <w:rsid w:val="00623D37"/>
    <w:rsid w:val="0064574F"/>
    <w:rsid w:val="00652BA4"/>
    <w:rsid w:val="006647DF"/>
    <w:rsid w:val="00696326"/>
    <w:rsid w:val="00696FA6"/>
    <w:rsid w:val="006C798B"/>
    <w:rsid w:val="006D6E20"/>
    <w:rsid w:val="006E357A"/>
    <w:rsid w:val="006E7691"/>
    <w:rsid w:val="007117FA"/>
    <w:rsid w:val="007164C0"/>
    <w:rsid w:val="00727013"/>
    <w:rsid w:val="00731DC7"/>
    <w:rsid w:val="007472B7"/>
    <w:rsid w:val="00751BA4"/>
    <w:rsid w:val="00771DAF"/>
    <w:rsid w:val="00776318"/>
    <w:rsid w:val="00792269"/>
    <w:rsid w:val="007B560E"/>
    <w:rsid w:val="007C18A1"/>
    <w:rsid w:val="007E0A07"/>
    <w:rsid w:val="00805307"/>
    <w:rsid w:val="008152B0"/>
    <w:rsid w:val="00815915"/>
    <w:rsid w:val="00824E78"/>
    <w:rsid w:val="00837753"/>
    <w:rsid w:val="008456A6"/>
    <w:rsid w:val="00845A8D"/>
    <w:rsid w:val="008464BD"/>
    <w:rsid w:val="0085782C"/>
    <w:rsid w:val="0087468B"/>
    <w:rsid w:val="00875B59"/>
    <w:rsid w:val="0088233B"/>
    <w:rsid w:val="008836C0"/>
    <w:rsid w:val="0088548F"/>
    <w:rsid w:val="00885CA6"/>
    <w:rsid w:val="008A1712"/>
    <w:rsid w:val="008A3BB5"/>
    <w:rsid w:val="008B7231"/>
    <w:rsid w:val="008B7250"/>
    <w:rsid w:val="008D3519"/>
    <w:rsid w:val="008E0633"/>
    <w:rsid w:val="00901836"/>
    <w:rsid w:val="00903CE2"/>
    <w:rsid w:val="00913D73"/>
    <w:rsid w:val="009360FD"/>
    <w:rsid w:val="00962F2C"/>
    <w:rsid w:val="00965E13"/>
    <w:rsid w:val="00973507"/>
    <w:rsid w:val="009B3055"/>
    <w:rsid w:val="009C5E24"/>
    <w:rsid w:val="009C636C"/>
    <w:rsid w:val="009D1DF0"/>
    <w:rsid w:val="009D522C"/>
    <w:rsid w:val="00A32F3D"/>
    <w:rsid w:val="00A45FEE"/>
    <w:rsid w:val="00AB0212"/>
    <w:rsid w:val="00AC48B7"/>
    <w:rsid w:val="00B118DF"/>
    <w:rsid w:val="00B14AF9"/>
    <w:rsid w:val="00B15E8F"/>
    <w:rsid w:val="00B1747D"/>
    <w:rsid w:val="00B201BE"/>
    <w:rsid w:val="00B204EF"/>
    <w:rsid w:val="00B26233"/>
    <w:rsid w:val="00B41A22"/>
    <w:rsid w:val="00B6436C"/>
    <w:rsid w:val="00B751D3"/>
    <w:rsid w:val="00B82C16"/>
    <w:rsid w:val="00BA09D4"/>
    <w:rsid w:val="00BA6909"/>
    <w:rsid w:val="00BB6D12"/>
    <w:rsid w:val="00BF46AA"/>
    <w:rsid w:val="00C03C5E"/>
    <w:rsid w:val="00C1176D"/>
    <w:rsid w:val="00C2085F"/>
    <w:rsid w:val="00C306FD"/>
    <w:rsid w:val="00C51D0C"/>
    <w:rsid w:val="00C612E4"/>
    <w:rsid w:val="00C62035"/>
    <w:rsid w:val="00C824BA"/>
    <w:rsid w:val="00C83444"/>
    <w:rsid w:val="00C96552"/>
    <w:rsid w:val="00CB68B6"/>
    <w:rsid w:val="00CC260A"/>
    <w:rsid w:val="00CC2784"/>
    <w:rsid w:val="00CC7F9B"/>
    <w:rsid w:val="00D07F8A"/>
    <w:rsid w:val="00D13AF5"/>
    <w:rsid w:val="00D255D1"/>
    <w:rsid w:val="00D32385"/>
    <w:rsid w:val="00D375F6"/>
    <w:rsid w:val="00D54DDC"/>
    <w:rsid w:val="00D64B84"/>
    <w:rsid w:val="00D76F8A"/>
    <w:rsid w:val="00D85C92"/>
    <w:rsid w:val="00DA64AC"/>
    <w:rsid w:val="00DB691F"/>
    <w:rsid w:val="00DC56A4"/>
    <w:rsid w:val="00DD76C7"/>
    <w:rsid w:val="00DE10A4"/>
    <w:rsid w:val="00DE5CEA"/>
    <w:rsid w:val="00E2316A"/>
    <w:rsid w:val="00E36728"/>
    <w:rsid w:val="00E5247B"/>
    <w:rsid w:val="00E55AA8"/>
    <w:rsid w:val="00E60986"/>
    <w:rsid w:val="00E808A0"/>
    <w:rsid w:val="00E86496"/>
    <w:rsid w:val="00E8665B"/>
    <w:rsid w:val="00EB197D"/>
    <w:rsid w:val="00ED1815"/>
    <w:rsid w:val="00ED7E8F"/>
    <w:rsid w:val="00EE44A1"/>
    <w:rsid w:val="00EF23DD"/>
    <w:rsid w:val="00F10781"/>
    <w:rsid w:val="00F17B65"/>
    <w:rsid w:val="00F257AE"/>
    <w:rsid w:val="00F25D40"/>
    <w:rsid w:val="00F42139"/>
    <w:rsid w:val="00F43ECB"/>
    <w:rsid w:val="00F5109C"/>
    <w:rsid w:val="00F51E81"/>
    <w:rsid w:val="00F94BB6"/>
    <w:rsid w:val="00FC6FDE"/>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08A0"/>
    <w:pPr>
      <w:numPr>
        <w:numId w:val="12"/>
      </w:numPr>
      <w:outlineLvl w:val="0"/>
    </w:pPr>
    <w:rPr>
      <w:b/>
      <w:bCs/>
      <w:sz w:val="28"/>
      <w:szCs w:val="28"/>
    </w:rPr>
  </w:style>
  <w:style w:type="paragraph" w:styleId="Heading2">
    <w:name w:val="heading 2"/>
    <w:basedOn w:val="ListParagraph"/>
    <w:next w:val="Normal"/>
    <w:link w:val="Heading2Char"/>
    <w:uiPriority w:val="9"/>
    <w:unhideWhenUsed/>
    <w:qFormat/>
    <w:rsid w:val="00E808A0"/>
    <w:pPr>
      <w:numPr>
        <w:ilvl w:val="1"/>
        <w:numId w:val="12"/>
      </w:numPr>
      <w:outlineLvl w:val="1"/>
    </w:pPr>
    <w:rPr>
      <w:b/>
      <w:bCs/>
      <w:sz w:val="28"/>
      <w:szCs w:val="28"/>
    </w:rPr>
  </w:style>
  <w:style w:type="paragraph" w:styleId="Heading3">
    <w:name w:val="heading 3"/>
    <w:basedOn w:val="ListParagraph"/>
    <w:next w:val="Normal"/>
    <w:link w:val="Heading3Char"/>
    <w:uiPriority w:val="9"/>
    <w:unhideWhenUsed/>
    <w:qFormat/>
    <w:rsid w:val="00E808A0"/>
    <w:pPr>
      <w:numPr>
        <w:ilvl w:val="2"/>
        <w:numId w:val="12"/>
      </w:numPr>
      <w:outlineLvl w:val="2"/>
    </w:pPr>
    <w:rPr>
      <w:b/>
      <w:bCs/>
      <w:sz w:val="28"/>
      <w:szCs w:val="28"/>
    </w:rPr>
  </w:style>
  <w:style w:type="paragraph" w:styleId="Heading4">
    <w:name w:val="heading 4"/>
    <w:basedOn w:val="ListParagraph"/>
    <w:next w:val="Normal"/>
    <w:link w:val="Heading4Char"/>
    <w:uiPriority w:val="9"/>
    <w:unhideWhenUsed/>
    <w:qFormat/>
    <w:rsid w:val="00E808A0"/>
    <w:pPr>
      <w:numPr>
        <w:ilvl w:val="3"/>
        <w:numId w:val="12"/>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A0"/>
    <w:rPr>
      <w:b/>
      <w:bCs/>
      <w:sz w:val="28"/>
      <w:szCs w:val="28"/>
    </w:rPr>
  </w:style>
  <w:style w:type="character" w:customStyle="1" w:styleId="Heading2Char">
    <w:name w:val="Heading 2 Char"/>
    <w:basedOn w:val="DefaultParagraphFont"/>
    <w:link w:val="Heading2"/>
    <w:uiPriority w:val="9"/>
    <w:rsid w:val="00E808A0"/>
    <w:rPr>
      <w:b/>
      <w:bCs/>
      <w:sz w:val="28"/>
      <w:szCs w:val="28"/>
    </w:rPr>
  </w:style>
  <w:style w:type="character" w:customStyle="1" w:styleId="Heading3Char">
    <w:name w:val="Heading 3 Char"/>
    <w:basedOn w:val="DefaultParagraphFont"/>
    <w:link w:val="Heading3"/>
    <w:uiPriority w:val="9"/>
    <w:rsid w:val="00E808A0"/>
    <w:rPr>
      <w:b/>
      <w:bCs/>
      <w:sz w:val="28"/>
      <w:szCs w:val="28"/>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 w:type="paragraph" w:styleId="FootnoteText">
    <w:name w:val="footnote text"/>
    <w:basedOn w:val="Normal"/>
    <w:link w:val="FootnoteTextChar"/>
    <w:uiPriority w:val="99"/>
    <w:semiHidden/>
    <w:unhideWhenUsed/>
    <w:rsid w:val="0041095B"/>
    <w:rPr>
      <w:sz w:val="20"/>
      <w:szCs w:val="20"/>
    </w:rPr>
  </w:style>
  <w:style w:type="character" w:customStyle="1" w:styleId="FootnoteTextChar">
    <w:name w:val="Footnote Text Char"/>
    <w:basedOn w:val="DefaultParagraphFont"/>
    <w:link w:val="FootnoteText"/>
    <w:uiPriority w:val="99"/>
    <w:semiHidden/>
    <w:rsid w:val="0041095B"/>
    <w:rPr>
      <w:sz w:val="20"/>
      <w:szCs w:val="20"/>
    </w:rPr>
  </w:style>
  <w:style w:type="character" w:styleId="FootnoteReference">
    <w:name w:val="footnote reference"/>
    <w:basedOn w:val="DefaultParagraphFont"/>
    <w:uiPriority w:val="99"/>
    <w:semiHidden/>
    <w:unhideWhenUsed/>
    <w:rsid w:val="0041095B"/>
    <w:rPr>
      <w:vertAlign w:val="superscript"/>
    </w:rPr>
  </w:style>
  <w:style w:type="table" w:styleId="GridTable5Dark-Accent5">
    <w:name w:val="Grid Table 5 Dark Accent 5"/>
    <w:basedOn w:val="TableNormal"/>
    <w:uiPriority w:val="50"/>
    <w:rsid w:val="00965E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BB6D12"/>
    <w:rPr>
      <w:color w:val="605E5C"/>
      <w:shd w:val="clear" w:color="auto" w:fill="E1DFDD"/>
    </w:rPr>
  </w:style>
  <w:style w:type="character" w:customStyle="1" w:styleId="Heading4Char">
    <w:name w:val="Heading 4 Char"/>
    <w:basedOn w:val="DefaultParagraphFont"/>
    <w:link w:val="Heading4"/>
    <w:uiPriority w:val="9"/>
    <w:rsid w:val="00E808A0"/>
    <w:rPr>
      <w:b/>
      <w:bCs/>
      <w:sz w:val="28"/>
      <w:szCs w:val="28"/>
    </w:rPr>
  </w:style>
  <w:style w:type="paragraph" w:styleId="TOC3">
    <w:name w:val="toc 3"/>
    <w:basedOn w:val="Normal"/>
    <w:next w:val="Normal"/>
    <w:autoRedefine/>
    <w:uiPriority w:val="39"/>
    <w:unhideWhenUsed/>
    <w:rsid w:val="00CC260A"/>
    <w:pPr>
      <w:spacing w:after="100"/>
      <w:ind w:left="480"/>
    </w:pPr>
  </w:style>
  <w:style w:type="table" w:styleId="ListTable7Colorful-Accent1">
    <w:name w:val="List Table 7 Colorful Accent 1"/>
    <w:basedOn w:val="TableNormal"/>
    <w:uiPriority w:val="52"/>
    <w:rsid w:val="0056564A"/>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5656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5656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6072">
      <w:bodyDiv w:val="1"/>
      <w:marLeft w:val="0"/>
      <w:marRight w:val="0"/>
      <w:marTop w:val="0"/>
      <w:marBottom w:val="0"/>
      <w:divBdr>
        <w:top w:val="none" w:sz="0" w:space="0" w:color="auto"/>
        <w:left w:val="none" w:sz="0" w:space="0" w:color="auto"/>
        <w:bottom w:val="none" w:sz="0" w:space="0" w:color="auto"/>
        <w:right w:val="none" w:sz="0" w:space="0" w:color="auto"/>
      </w:divBdr>
    </w:div>
    <w:div w:id="1225531941">
      <w:bodyDiv w:val="1"/>
      <w:marLeft w:val="0"/>
      <w:marRight w:val="0"/>
      <w:marTop w:val="0"/>
      <w:marBottom w:val="0"/>
      <w:divBdr>
        <w:top w:val="none" w:sz="0" w:space="0" w:color="auto"/>
        <w:left w:val="none" w:sz="0" w:space="0" w:color="auto"/>
        <w:bottom w:val="none" w:sz="0" w:space="0" w:color="auto"/>
        <w:right w:val="none" w:sz="0" w:space="0" w:color="auto"/>
      </w:divBdr>
    </w:div>
    <w:div w:id="1360473813">
      <w:bodyDiv w:val="1"/>
      <w:marLeft w:val="0"/>
      <w:marRight w:val="0"/>
      <w:marTop w:val="0"/>
      <w:marBottom w:val="0"/>
      <w:divBdr>
        <w:top w:val="none" w:sz="0" w:space="0" w:color="auto"/>
        <w:left w:val="none" w:sz="0" w:space="0" w:color="auto"/>
        <w:bottom w:val="none" w:sz="0" w:space="0" w:color="auto"/>
        <w:right w:val="none" w:sz="0" w:space="0" w:color="auto"/>
      </w:divBdr>
    </w:div>
    <w:div w:id="1702323668">
      <w:bodyDiv w:val="1"/>
      <w:marLeft w:val="0"/>
      <w:marRight w:val="0"/>
      <w:marTop w:val="0"/>
      <w:marBottom w:val="0"/>
      <w:divBdr>
        <w:top w:val="none" w:sz="0" w:space="0" w:color="auto"/>
        <w:left w:val="none" w:sz="0" w:space="0" w:color="auto"/>
        <w:bottom w:val="none" w:sz="0" w:space="0" w:color="auto"/>
        <w:right w:val="none" w:sz="0" w:space="0" w:color="auto"/>
      </w:divBdr>
    </w:div>
    <w:div w:id="17024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can@duncanam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20</cp:revision>
  <dcterms:created xsi:type="dcterms:W3CDTF">2022-08-30T12:21:00Z</dcterms:created>
  <dcterms:modified xsi:type="dcterms:W3CDTF">2022-09-07T15:06:00Z</dcterms:modified>
</cp:coreProperties>
</file>