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9CD" w:rsidRPr="004A49CD" w:rsidRDefault="004A49CD" w:rsidP="004A49CD">
      <w:pPr>
        <w:rPr>
          <w:rFonts w:ascii="Times New Roman" w:hAnsi="Times New Roman" w:cs="Times New Roman"/>
          <w:b/>
          <w:sz w:val="24"/>
          <w:szCs w:val="24"/>
        </w:rPr>
      </w:pPr>
      <w:r w:rsidRPr="004A49CD">
        <w:rPr>
          <w:rFonts w:ascii="Times New Roman" w:hAnsi="Times New Roman" w:cs="Times New Roman"/>
          <w:b/>
          <w:sz w:val="24"/>
          <w:szCs w:val="24"/>
        </w:rPr>
        <w:t>E228-01-2866/2024</w:t>
      </w:r>
    </w:p>
    <w:p w:rsidR="004A49CD" w:rsidRPr="004A49CD" w:rsidRDefault="004A49CD" w:rsidP="004A49CD">
      <w:pPr>
        <w:rPr>
          <w:rFonts w:ascii="Times New Roman" w:hAnsi="Times New Roman" w:cs="Times New Roman"/>
          <w:b/>
          <w:sz w:val="24"/>
          <w:szCs w:val="24"/>
        </w:rPr>
      </w:pPr>
      <w:r w:rsidRPr="004A49CD">
        <w:rPr>
          <w:rFonts w:ascii="Times New Roman" w:hAnsi="Times New Roman" w:cs="Times New Roman"/>
          <w:b/>
          <w:sz w:val="24"/>
          <w:szCs w:val="24"/>
        </w:rPr>
        <w:t>DUNCAN NDEGWA KIMUNYA</w:t>
      </w:r>
    </w:p>
    <w:p w:rsidR="004A49CD" w:rsidRPr="004A49CD" w:rsidRDefault="004A49CD" w:rsidP="004A49CD">
      <w:pPr>
        <w:rPr>
          <w:rFonts w:ascii="Times New Roman" w:hAnsi="Times New Roman" w:cs="Times New Roman"/>
          <w:b/>
          <w:sz w:val="24"/>
          <w:szCs w:val="24"/>
        </w:rPr>
      </w:pPr>
      <w:r w:rsidRPr="004A49CD">
        <w:rPr>
          <w:rFonts w:ascii="Times New Roman" w:hAnsi="Times New Roman" w:cs="Times New Roman"/>
          <w:b/>
          <w:sz w:val="24"/>
          <w:szCs w:val="24"/>
        </w:rPr>
        <w:t>EDU 6106 - EDUCATION COMMUNICATION AND TECHNOLOGY</w:t>
      </w:r>
    </w:p>
    <w:p w:rsidR="004A49CD" w:rsidRDefault="004A49CD" w:rsidP="004A49C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CAT 1</w:t>
      </w:r>
    </w:p>
    <w:p w:rsidR="00D03C6C" w:rsidRPr="00535D97" w:rsidRDefault="00D03C6C" w:rsidP="00535D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535D97">
        <w:rPr>
          <w:rFonts w:ascii="Times New Roman" w:hAnsi="Times New Roman" w:cs="Times New Roman"/>
          <w:b/>
          <w:sz w:val="24"/>
          <w:szCs w:val="24"/>
        </w:rPr>
        <w:t xml:space="preserve">Merits of applying communication </w:t>
      </w:r>
      <w:r w:rsidR="00535D97">
        <w:rPr>
          <w:rFonts w:ascii="Times New Roman" w:hAnsi="Times New Roman" w:cs="Times New Roman"/>
          <w:b/>
          <w:sz w:val="24"/>
          <w:szCs w:val="24"/>
        </w:rPr>
        <w:t xml:space="preserve">theories in classroom teaching 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>Enhances effective message delivery – Communication theories help teachers structure content clearly, reducing misunders</w:t>
      </w:r>
      <w:r w:rsidR="00535D97">
        <w:rPr>
          <w:rFonts w:ascii="Times New Roman" w:hAnsi="Times New Roman" w:cs="Times New Roman"/>
          <w:sz w:val="24"/>
          <w:szCs w:val="24"/>
        </w:rPr>
        <w:t>tanding among learners in</w:t>
      </w:r>
      <w:r w:rsidRPr="00D03C6C">
        <w:rPr>
          <w:rFonts w:ascii="Times New Roman" w:hAnsi="Times New Roman" w:cs="Times New Roman"/>
          <w:sz w:val="24"/>
          <w:szCs w:val="24"/>
        </w:rPr>
        <w:t xml:space="preserve"> classrooms.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>Improves learner participation – Understanding feedback and interaction theories encourages two-way communication, promoting active learner engagement.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>Supports learner diversity – Teachers can adapt communication methods to suit learners with different abilities, languages, and cult</w:t>
      </w:r>
      <w:r w:rsidR="00535D97">
        <w:rPr>
          <w:rFonts w:ascii="Times New Roman" w:hAnsi="Times New Roman" w:cs="Times New Roman"/>
          <w:sz w:val="24"/>
          <w:szCs w:val="24"/>
        </w:rPr>
        <w:t>ural backgrounds</w:t>
      </w:r>
      <w:r w:rsidRPr="00D03C6C">
        <w:rPr>
          <w:rFonts w:ascii="Times New Roman" w:hAnsi="Times New Roman" w:cs="Times New Roman"/>
          <w:sz w:val="24"/>
          <w:szCs w:val="24"/>
        </w:rPr>
        <w:t>.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>Improves teaching outcomes – Proper communication ensures learning objectives are achieved and improves overall academic performance.</w:t>
      </w:r>
    </w:p>
    <w:p w:rsidR="00D03C6C" w:rsidRPr="00BF15B1" w:rsidRDefault="00D03C6C" w:rsidP="00C927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F15B1">
        <w:rPr>
          <w:rFonts w:ascii="Times New Roman" w:hAnsi="Times New Roman" w:cs="Times New Roman"/>
          <w:b/>
          <w:sz w:val="24"/>
          <w:szCs w:val="24"/>
        </w:rPr>
        <w:t xml:space="preserve"> C</w:t>
      </w:r>
      <w:r w:rsidR="00BF15B1">
        <w:rPr>
          <w:rFonts w:ascii="Times New Roman" w:hAnsi="Times New Roman" w:cs="Times New Roman"/>
          <w:b/>
          <w:sz w:val="24"/>
          <w:szCs w:val="24"/>
        </w:rPr>
        <w:t>haracteristics of peer teaching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>Learner-centered approach – Learners take an active role in teaching one another.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>Collaborative learning – Encourages teamwork and cooperation among learners.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>Informal learning environment – Learners feel free to ask questions without fear.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>Knowledge sharing – Learners share experiences and understanding at the same academic level.</w:t>
      </w:r>
    </w:p>
    <w:p w:rsidR="00D03C6C" w:rsidRPr="00BF15B1" w:rsidRDefault="00D03C6C" w:rsidP="004913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F15B1">
        <w:rPr>
          <w:rFonts w:ascii="Times New Roman" w:hAnsi="Times New Roman" w:cs="Times New Roman"/>
          <w:b/>
          <w:sz w:val="24"/>
          <w:szCs w:val="24"/>
        </w:rPr>
        <w:t xml:space="preserve">Blended learning as a form of learning 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 xml:space="preserve">Blended learning is an approach that combines face-to-face classroom teaching with online or digital learning. </w:t>
      </w:r>
      <w:r w:rsidR="00BF15B1">
        <w:rPr>
          <w:rFonts w:ascii="Times New Roman" w:hAnsi="Times New Roman" w:cs="Times New Roman"/>
          <w:sz w:val="24"/>
          <w:szCs w:val="24"/>
        </w:rPr>
        <w:t xml:space="preserve">It </w:t>
      </w:r>
      <w:r w:rsidRPr="00D03C6C">
        <w:rPr>
          <w:rFonts w:ascii="Times New Roman" w:hAnsi="Times New Roman" w:cs="Times New Roman"/>
          <w:sz w:val="24"/>
          <w:szCs w:val="24"/>
        </w:rPr>
        <w:t>involve</w:t>
      </w:r>
      <w:r w:rsidR="00783B1B">
        <w:rPr>
          <w:rFonts w:ascii="Times New Roman" w:hAnsi="Times New Roman" w:cs="Times New Roman"/>
          <w:sz w:val="24"/>
          <w:szCs w:val="24"/>
        </w:rPr>
        <w:t>s</w:t>
      </w:r>
      <w:r w:rsidRPr="00D03C6C">
        <w:rPr>
          <w:rFonts w:ascii="Times New Roman" w:hAnsi="Times New Roman" w:cs="Times New Roman"/>
          <w:sz w:val="24"/>
          <w:szCs w:val="24"/>
        </w:rPr>
        <w:t xml:space="preserve"> physical lessons alongside online platforms such</w:t>
      </w:r>
      <w:r w:rsidR="00783B1B">
        <w:rPr>
          <w:rFonts w:ascii="Times New Roman" w:hAnsi="Times New Roman" w:cs="Times New Roman"/>
          <w:sz w:val="24"/>
          <w:szCs w:val="24"/>
        </w:rPr>
        <w:t xml:space="preserve"> as Google Classroom, Moodle,</w:t>
      </w:r>
      <w:r w:rsidRPr="00D03C6C">
        <w:rPr>
          <w:rFonts w:ascii="Times New Roman" w:hAnsi="Times New Roman" w:cs="Times New Roman"/>
          <w:sz w:val="24"/>
          <w:szCs w:val="24"/>
        </w:rPr>
        <w:t xml:space="preserve"> </w:t>
      </w:r>
      <w:r w:rsidR="00783B1B" w:rsidRPr="00D03C6C">
        <w:rPr>
          <w:rFonts w:ascii="Times New Roman" w:hAnsi="Times New Roman" w:cs="Times New Roman"/>
          <w:sz w:val="24"/>
          <w:szCs w:val="24"/>
        </w:rPr>
        <w:t>and Zoom</w:t>
      </w:r>
      <w:r w:rsidR="00783B1B">
        <w:rPr>
          <w:rFonts w:ascii="Times New Roman" w:hAnsi="Times New Roman" w:cs="Times New Roman"/>
          <w:sz w:val="24"/>
          <w:szCs w:val="24"/>
        </w:rPr>
        <w:t xml:space="preserve"> etc</w:t>
      </w:r>
      <w:r w:rsidRPr="00D03C6C">
        <w:rPr>
          <w:rFonts w:ascii="Times New Roman" w:hAnsi="Times New Roman" w:cs="Times New Roman"/>
          <w:sz w:val="24"/>
          <w:szCs w:val="24"/>
        </w:rPr>
        <w:t>. It allows flexibility, improves access to learning resources, and supports continuous learning even outside the classroom.</w:t>
      </w:r>
    </w:p>
    <w:p w:rsidR="00D03C6C" w:rsidRPr="00DF0EE4" w:rsidRDefault="00D03C6C" w:rsidP="00A706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F0EE4">
        <w:rPr>
          <w:rFonts w:ascii="Times New Roman" w:hAnsi="Times New Roman" w:cs="Times New Roman"/>
          <w:b/>
          <w:sz w:val="24"/>
          <w:szCs w:val="24"/>
        </w:rPr>
        <w:t xml:space="preserve"> Important contents in a tr</w:t>
      </w:r>
      <w:r w:rsidR="00A706D4" w:rsidRPr="00DF0EE4">
        <w:rPr>
          <w:rFonts w:ascii="Times New Roman" w:hAnsi="Times New Roman" w:cs="Times New Roman"/>
          <w:b/>
          <w:sz w:val="24"/>
          <w:szCs w:val="24"/>
        </w:rPr>
        <w:t xml:space="preserve">ainee’s e-portfolio </w:t>
      </w:r>
    </w:p>
    <w:p w:rsidR="00DF0EE4" w:rsidRPr="00A706D4" w:rsidRDefault="00DF0EE4" w:rsidP="00DF0E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03C6C" w:rsidRPr="00C51125" w:rsidRDefault="00DF0EE4" w:rsidP="00D03C6C">
      <w:pPr>
        <w:rPr>
          <w:rFonts w:ascii="Times New Roman" w:hAnsi="Times New Roman" w:cs="Times New Roman"/>
          <w:sz w:val="28"/>
          <w:szCs w:val="24"/>
        </w:rPr>
      </w:pPr>
      <w:r w:rsidRPr="00C51125">
        <w:rPr>
          <w:rStyle w:val="Strong"/>
          <w:rFonts w:ascii="Times New Roman" w:hAnsi="Times New Roman" w:cs="Times New Roman"/>
          <w:sz w:val="24"/>
        </w:rPr>
        <w:t>Trainee personal profile</w:t>
      </w:r>
      <w:r w:rsidRPr="00C51125">
        <w:rPr>
          <w:rStyle w:val="Strong"/>
          <w:rFonts w:ascii="Times New Roman" w:hAnsi="Times New Roman" w:cs="Times New Roman"/>
          <w:sz w:val="24"/>
        </w:rPr>
        <w:t xml:space="preserve"> - </w:t>
      </w:r>
      <w:r w:rsidRPr="00C51125">
        <w:rPr>
          <w:rFonts w:ascii="Times New Roman" w:hAnsi="Times New Roman" w:cs="Times New Roman"/>
          <w:sz w:val="24"/>
        </w:rPr>
        <w:t>Name, registration number, course,</w:t>
      </w:r>
      <w:r w:rsidRPr="00C51125">
        <w:rPr>
          <w:rFonts w:ascii="Times New Roman" w:hAnsi="Times New Roman" w:cs="Times New Roman"/>
          <w:sz w:val="24"/>
        </w:rPr>
        <w:t xml:space="preserve"> module/unit codes, institution</w:t>
      </w:r>
    </w:p>
    <w:p w:rsidR="00D03C6C" w:rsidRPr="00C51125" w:rsidRDefault="00DF0EE4" w:rsidP="00D03C6C">
      <w:pPr>
        <w:rPr>
          <w:rFonts w:ascii="Times New Roman" w:hAnsi="Times New Roman" w:cs="Times New Roman"/>
          <w:sz w:val="24"/>
        </w:rPr>
      </w:pPr>
      <w:r w:rsidRPr="00C51125">
        <w:rPr>
          <w:rFonts w:ascii="Times New Roman" w:hAnsi="Times New Roman" w:cs="Times New Roman"/>
          <w:b/>
          <w:bCs/>
          <w:sz w:val="24"/>
        </w:rPr>
        <w:t>Marked Scripts:</w:t>
      </w:r>
      <w:r w:rsidRPr="00C51125">
        <w:rPr>
          <w:rFonts w:ascii="Times New Roman" w:hAnsi="Times New Roman" w:cs="Times New Roman"/>
          <w:sz w:val="24"/>
        </w:rPr>
        <w:t xml:space="preserve"> Scanned or digital copies of written tests and assignments.</w:t>
      </w:r>
    </w:p>
    <w:p w:rsidR="00DF0EE4" w:rsidRPr="00C51125" w:rsidRDefault="00DF0EE4" w:rsidP="00D03C6C">
      <w:pPr>
        <w:rPr>
          <w:rFonts w:ascii="Times New Roman" w:hAnsi="Times New Roman" w:cs="Times New Roman"/>
          <w:sz w:val="24"/>
        </w:rPr>
      </w:pPr>
      <w:r w:rsidRPr="00C51125">
        <w:rPr>
          <w:rFonts w:ascii="Times New Roman" w:hAnsi="Times New Roman" w:cs="Times New Roman"/>
          <w:b/>
          <w:bCs/>
          <w:sz w:val="24"/>
        </w:rPr>
        <w:t>Video Clips:</w:t>
      </w:r>
      <w:r w:rsidR="00C92D2D" w:rsidRPr="00C51125">
        <w:rPr>
          <w:rFonts w:ascii="Times New Roman" w:hAnsi="Times New Roman" w:cs="Times New Roman"/>
          <w:sz w:val="24"/>
        </w:rPr>
        <w:t xml:space="preserve"> Recordings </w:t>
      </w:r>
      <w:r w:rsidRPr="00C51125">
        <w:rPr>
          <w:rFonts w:ascii="Times New Roman" w:hAnsi="Times New Roman" w:cs="Times New Roman"/>
          <w:sz w:val="24"/>
        </w:rPr>
        <w:t>showing the trainee performing "critical points" of a task (e.g., a welding joint).</w:t>
      </w:r>
    </w:p>
    <w:p w:rsidR="00C92D2D" w:rsidRPr="00C51125" w:rsidRDefault="00C92D2D" w:rsidP="00D03C6C">
      <w:pPr>
        <w:rPr>
          <w:rFonts w:ascii="Times New Roman" w:hAnsi="Times New Roman" w:cs="Times New Roman"/>
          <w:sz w:val="24"/>
        </w:rPr>
      </w:pPr>
      <w:r w:rsidRPr="00C51125">
        <w:rPr>
          <w:rFonts w:ascii="Times New Roman" w:hAnsi="Times New Roman" w:cs="Times New Roman"/>
          <w:b/>
          <w:bCs/>
          <w:sz w:val="24"/>
        </w:rPr>
        <w:t>Photographs:</w:t>
      </w:r>
      <w:r w:rsidRPr="00C51125">
        <w:rPr>
          <w:rFonts w:ascii="Times New Roman" w:hAnsi="Times New Roman" w:cs="Times New Roman"/>
          <w:sz w:val="24"/>
        </w:rPr>
        <w:t xml:space="preserve"> High-resolution</w:t>
      </w:r>
      <w:r w:rsidRPr="00C51125">
        <w:rPr>
          <w:rFonts w:ascii="Times New Roman" w:hAnsi="Times New Roman" w:cs="Times New Roman"/>
          <w:sz w:val="24"/>
        </w:rPr>
        <w:t xml:space="preserve"> images of the final products or the trainee in a workplace setting.</w:t>
      </w:r>
    </w:p>
    <w:p w:rsidR="00C92D2D" w:rsidRPr="00C51125" w:rsidRDefault="00C51125" w:rsidP="00D03C6C">
      <w:pPr>
        <w:rPr>
          <w:rFonts w:ascii="Times New Roman" w:hAnsi="Times New Roman" w:cs="Times New Roman"/>
          <w:sz w:val="28"/>
          <w:szCs w:val="24"/>
        </w:rPr>
      </w:pPr>
      <w:r w:rsidRPr="00C51125">
        <w:rPr>
          <w:rFonts w:ascii="Times New Roman" w:hAnsi="Times New Roman" w:cs="Times New Roman"/>
          <w:b/>
          <w:bCs/>
          <w:sz w:val="24"/>
        </w:rPr>
        <w:t>Practical Checklists:</w:t>
      </w:r>
      <w:r w:rsidRPr="00C51125">
        <w:rPr>
          <w:rFonts w:ascii="Times New Roman" w:hAnsi="Times New Roman" w:cs="Times New Roman"/>
          <w:sz w:val="24"/>
        </w:rPr>
        <w:t xml:space="preserve"> </w:t>
      </w:r>
      <w:bookmarkStart w:id="0" w:name="_GoBack"/>
      <w:bookmarkEnd w:id="0"/>
      <w:r w:rsidR="002C6E17" w:rsidRPr="00C51125">
        <w:rPr>
          <w:rFonts w:ascii="Times New Roman" w:hAnsi="Times New Roman" w:cs="Times New Roman"/>
          <w:sz w:val="24"/>
        </w:rPr>
        <w:t xml:space="preserve">Scanned </w:t>
      </w:r>
      <w:r w:rsidR="002C6E17">
        <w:rPr>
          <w:rFonts w:ascii="Times New Roman" w:hAnsi="Times New Roman" w:cs="Times New Roman"/>
          <w:sz w:val="24"/>
        </w:rPr>
        <w:t xml:space="preserve">or </w:t>
      </w:r>
      <w:r w:rsidRPr="00C51125">
        <w:rPr>
          <w:rFonts w:ascii="Times New Roman" w:hAnsi="Times New Roman" w:cs="Times New Roman"/>
          <w:sz w:val="24"/>
        </w:rPr>
        <w:t xml:space="preserve">Digital records of </w:t>
      </w:r>
      <w:r w:rsidRPr="00C51125">
        <w:rPr>
          <w:rFonts w:ascii="Times New Roman" w:hAnsi="Times New Roman" w:cs="Times New Roman"/>
          <w:bCs/>
          <w:sz w:val="24"/>
        </w:rPr>
        <w:t>Observation Checklists</w:t>
      </w:r>
    </w:p>
    <w:p w:rsidR="00D03C6C" w:rsidRPr="00A706D4" w:rsidRDefault="00D03C6C" w:rsidP="00DB7B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706D4">
        <w:rPr>
          <w:rFonts w:ascii="Times New Roman" w:hAnsi="Times New Roman" w:cs="Times New Roman"/>
          <w:b/>
          <w:sz w:val="24"/>
          <w:szCs w:val="24"/>
        </w:rPr>
        <w:lastRenderedPageBreak/>
        <w:t>Key characte</w:t>
      </w:r>
      <w:r w:rsidR="00A706D4" w:rsidRPr="00A706D4">
        <w:rPr>
          <w:rFonts w:ascii="Times New Roman" w:hAnsi="Times New Roman" w:cs="Times New Roman"/>
          <w:b/>
          <w:sz w:val="24"/>
          <w:szCs w:val="24"/>
        </w:rPr>
        <w:t xml:space="preserve">ristics of the Dual-TVET model 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>Combination of institution-based and industry-based training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>Strong partnership between TVET institutions and industries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>Competency-based training and assessment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>Learners earn practical skills through real workplace experience</w:t>
      </w:r>
    </w:p>
    <w:p w:rsidR="00D03C6C" w:rsidRPr="00A706D4" w:rsidRDefault="00D03C6C" w:rsidP="007722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706D4">
        <w:rPr>
          <w:rFonts w:ascii="Times New Roman" w:hAnsi="Times New Roman" w:cs="Times New Roman"/>
          <w:sz w:val="24"/>
          <w:szCs w:val="24"/>
        </w:rPr>
        <w:t xml:space="preserve"> </w:t>
      </w:r>
      <w:r w:rsidRPr="00A706D4">
        <w:rPr>
          <w:rFonts w:ascii="Times New Roman" w:hAnsi="Times New Roman" w:cs="Times New Roman"/>
          <w:b/>
          <w:sz w:val="24"/>
          <w:szCs w:val="24"/>
        </w:rPr>
        <w:t xml:space="preserve">Benefits of e-didactics to learners in technical education 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>Flexible learning – Learners can access content anytime and anywhere.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>Enhanced practical understanding – Use of videos, simulations, and animations.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>Promotes self-paced learning – Learners progress according to their abilities.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>Improves digital skills – Prepares learner</w:t>
      </w:r>
      <w:r w:rsidR="007F4649">
        <w:rPr>
          <w:rFonts w:ascii="Times New Roman" w:hAnsi="Times New Roman" w:cs="Times New Roman"/>
          <w:sz w:val="24"/>
          <w:szCs w:val="24"/>
        </w:rPr>
        <w:t>s for modern workplaces</w:t>
      </w:r>
      <w:r w:rsidRPr="00D03C6C">
        <w:rPr>
          <w:rFonts w:ascii="Times New Roman" w:hAnsi="Times New Roman" w:cs="Times New Roman"/>
          <w:sz w:val="24"/>
          <w:szCs w:val="24"/>
        </w:rPr>
        <w:t>.</w:t>
      </w:r>
    </w:p>
    <w:p w:rsidR="00D03C6C" w:rsidRPr="00D03C6C" w:rsidRDefault="007F4649" w:rsidP="00D03C6C">
      <w:pPr>
        <w:rPr>
          <w:rFonts w:ascii="Times New Roman" w:hAnsi="Times New Roman" w:cs="Times New Roman"/>
          <w:sz w:val="24"/>
          <w:szCs w:val="24"/>
        </w:rPr>
      </w:pPr>
      <w:r w:rsidRPr="007F4649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4A49CD" w:rsidRPr="007F4649">
        <w:rPr>
          <w:rFonts w:ascii="Times New Roman" w:hAnsi="Times New Roman" w:cs="Times New Roman"/>
          <w:b/>
          <w:sz w:val="24"/>
          <w:szCs w:val="24"/>
        </w:rPr>
        <w:t>g</w:t>
      </w:r>
      <w:r w:rsidR="004A49CD">
        <w:rPr>
          <w:rFonts w:ascii="Times New Roman" w:hAnsi="Times New Roman" w:cs="Times New Roman"/>
          <w:sz w:val="24"/>
          <w:szCs w:val="24"/>
        </w:rPr>
        <w:t xml:space="preserve">. </w:t>
      </w:r>
      <w:r w:rsidR="00D03C6C" w:rsidRPr="007F4649">
        <w:rPr>
          <w:rFonts w:ascii="Times New Roman" w:hAnsi="Times New Roman" w:cs="Times New Roman"/>
          <w:b/>
          <w:sz w:val="24"/>
          <w:szCs w:val="24"/>
        </w:rPr>
        <w:t>Educational YouTube channel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4649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7F4649">
        <w:rPr>
          <w:rFonts w:ascii="Times New Roman" w:hAnsi="Times New Roman" w:cs="Times New Roman"/>
          <w:b/>
          <w:sz w:val="24"/>
          <w:szCs w:val="24"/>
        </w:rPr>
        <w:t>) Benefits of a YouTube channel to trainees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>Easy access to learning materials anytime using smartphones or computers.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>Visual learning support through demonstrations of practical skills.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>Revision and reinforcement of concepts taught in class.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>Encourages independent learning beyond classroom hours.</w:t>
      </w:r>
    </w:p>
    <w:p w:rsidR="00D03C6C" w:rsidRPr="00477EB5" w:rsidRDefault="00D03C6C" w:rsidP="00D03C6C">
      <w:pPr>
        <w:rPr>
          <w:rFonts w:ascii="Times New Roman" w:hAnsi="Times New Roman" w:cs="Times New Roman"/>
          <w:b/>
          <w:sz w:val="24"/>
          <w:szCs w:val="24"/>
        </w:rPr>
      </w:pPr>
      <w:r w:rsidRPr="00477EB5">
        <w:rPr>
          <w:rFonts w:ascii="Times New Roman" w:hAnsi="Times New Roman" w:cs="Times New Roman"/>
          <w:b/>
          <w:sz w:val="24"/>
          <w:szCs w:val="24"/>
        </w:rPr>
        <w:t xml:space="preserve">ii) Demerits of a YouTube channel to trainees </w:t>
      </w:r>
    </w:p>
    <w:p w:rsidR="00D03C6C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>Distraction from non-educational content available on YouTube.</w:t>
      </w:r>
    </w:p>
    <w:p w:rsidR="003433B8" w:rsidRPr="00D03C6C" w:rsidRDefault="00D03C6C" w:rsidP="00D03C6C">
      <w:pPr>
        <w:rPr>
          <w:rFonts w:ascii="Times New Roman" w:hAnsi="Times New Roman" w:cs="Times New Roman"/>
          <w:sz w:val="24"/>
          <w:szCs w:val="24"/>
        </w:rPr>
      </w:pPr>
      <w:r w:rsidRPr="00D03C6C">
        <w:rPr>
          <w:rFonts w:ascii="Times New Roman" w:hAnsi="Times New Roman" w:cs="Times New Roman"/>
          <w:sz w:val="24"/>
          <w:szCs w:val="24"/>
        </w:rPr>
        <w:t xml:space="preserve">Limited access due to internet costs or poor </w:t>
      </w:r>
      <w:r w:rsidR="00183379" w:rsidRPr="00D03C6C">
        <w:rPr>
          <w:rFonts w:ascii="Times New Roman" w:hAnsi="Times New Roman" w:cs="Times New Roman"/>
          <w:sz w:val="24"/>
          <w:szCs w:val="24"/>
        </w:rPr>
        <w:t>connectivity.</w:t>
      </w:r>
    </w:p>
    <w:sectPr w:rsidR="003433B8" w:rsidRPr="00D03C6C" w:rsidSect="00A1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C743B"/>
    <w:multiLevelType w:val="hybridMultilevel"/>
    <w:tmpl w:val="27C2A8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4254BC"/>
    <w:multiLevelType w:val="hybridMultilevel"/>
    <w:tmpl w:val="DF6830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E301AD"/>
    <w:multiLevelType w:val="hybridMultilevel"/>
    <w:tmpl w:val="C68C9B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C6C"/>
    <w:rsid w:val="00183379"/>
    <w:rsid w:val="002C6E17"/>
    <w:rsid w:val="003433B8"/>
    <w:rsid w:val="00477EB5"/>
    <w:rsid w:val="004A49CD"/>
    <w:rsid w:val="00535D97"/>
    <w:rsid w:val="00783B1B"/>
    <w:rsid w:val="007F4649"/>
    <w:rsid w:val="00A11B62"/>
    <w:rsid w:val="00A706D4"/>
    <w:rsid w:val="00BF15B1"/>
    <w:rsid w:val="00C51125"/>
    <w:rsid w:val="00C92D2D"/>
    <w:rsid w:val="00D03C6C"/>
    <w:rsid w:val="00DF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105AB"/>
  <w15:chartTrackingRefBased/>
  <w15:docId w15:val="{93DF4F30-82C6-4878-AE7A-FA2401658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D9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F0E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</dc:creator>
  <cp:keywords/>
  <dc:description/>
  <cp:lastModifiedBy>DUNCAN</cp:lastModifiedBy>
  <cp:revision>2</cp:revision>
  <dcterms:created xsi:type="dcterms:W3CDTF">2026-01-16T11:42:00Z</dcterms:created>
  <dcterms:modified xsi:type="dcterms:W3CDTF">2026-01-16T12:10:00Z</dcterms:modified>
</cp:coreProperties>
</file>